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53C1" w14:textId="7473AAC7" w:rsidR="002D4808" w:rsidRPr="00FC3E2A" w:rsidRDefault="00E320A5" w:rsidP="002D4808">
      <w:pPr>
        <w:rPr>
          <w:rFonts w:ascii="Candara" w:hAnsi="Candara"/>
        </w:rPr>
      </w:pPr>
      <w:r w:rsidRPr="002F056C">
        <w:rPr>
          <w:rFonts w:ascii="Candara" w:hAnsi="Candara"/>
          <w:b/>
          <w:bCs/>
          <w:color w:val="FF0000"/>
          <w:highlight w:val="yellow"/>
        </w:rPr>
        <w:t>Final</w:t>
      </w:r>
      <w:r w:rsidR="003E1CB9" w:rsidRPr="00D845DC">
        <w:rPr>
          <w:rFonts w:ascii="Candara" w:hAnsi="Candara"/>
          <w:highlight w:val="yellow"/>
        </w:rPr>
        <w:t xml:space="preserve"> Contract Language</w:t>
      </w:r>
      <w:r w:rsidRPr="00D845DC">
        <w:rPr>
          <w:rFonts w:ascii="Candara" w:hAnsi="Candara"/>
          <w:highlight w:val="yellow"/>
        </w:rPr>
        <w:t xml:space="preserve"> – Updated </w:t>
      </w:r>
      <w:r w:rsidR="00D94F7E" w:rsidRPr="00D845DC">
        <w:rPr>
          <w:rFonts w:ascii="Candara" w:hAnsi="Candara"/>
          <w:highlight w:val="yellow"/>
        </w:rPr>
        <w:t>0</w:t>
      </w:r>
      <w:r w:rsidR="0024728E">
        <w:rPr>
          <w:rFonts w:ascii="Candara" w:hAnsi="Candara"/>
          <w:highlight w:val="yellow"/>
        </w:rPr>
        <w:t>8</w:t>
      </w:r>
      <w:r w:rsidRPr="00D845DC">
        <w:rPr>
          <w:rFonts w:ascii="Candara" w:hAnsi="Candara"/>
          <w:highlight w:val="yellow"/>
        </w:rPr>
        <w:t>/</w:t>
      </w:r>
      <w:r w:rsidR="004128EE">
        <w:rPr>
          <w:rFonts w:ascii="Candara" w:hAnsi="Candara"/>
          <w:highlight w:val="yellow"/>
        </w:rPr>
        <w:t>1</w:t>
      </w:r>
      <w:r w:rsidR="0024728E">
        <w:rPr>
          <w:rFonts w:ascii="Candara" w:hAnsi="Candara"/>
          <w:highlight w:val="yellow"/>
        </w:rPr>
        <w:t>1</w:t>
      </w:r>
      <w:r w:rsidRPr="00D845DC">
        <w:rPr>
          <w:rFonts w:ascii="Candara" w:hAnsi="Candara"/>
          <w:highlight w:val="yellow"/>
        </w:rPr>
        <w:t>/2</w:t>
      </w:r>
      <w:r w:rsidR="001426C8" w:rsidRPr="00D845DC">
        <w:rPr>
          <w:rFonts w:ascii="Candara" w:hAnsi="Candara"/>
          <w:highlight w:val="yellow"/>
        </w:rPr>
        <w:t>3</w:t>
      </w:r>
      <w:r w:rsidR="00D845DC">
        <w:rPr>
          <w:rFonts w:ascii="Candara" w:hAnsi="Candara"/>
        </w:rPr>
        <w:t xml:space="preserve">     </w:t>
      </w:r>
    </w:p>
    <w:p w14:paraId="7D6C4F26" w14:textId="65E963BE" w:rsidR="003E1CB9" w:rsidRPr="00FC3E2A" w:rsidRDefault="003E1CB9" w:rsidP="002D4808">
      <w:pPr>
        <w:rPr>
          <w:rFonts w:ascii="Candara" w:eastAsia="Times New Roman" w:hAnsi="Candara" w:cs="Times New Roman"/>
          <w:b/>
          <w:bCs/>
          <w:kern w:val="36"/>
        </w:rPr>
      </w:pPr>
      <w:r w:rsidRPr="00FC3E2A">
        <w:rPr>
          <w:rFonts w:ascii="Candara" w:eastAsia="Times New Roman" w:hAnsi="Candara" w:cs="Times New Roman"/>
          <w:b/>
          <w:bCs/>
          <w:color w:val="000000"/>
          <w:kern w:val="36"/>
        </w:rPr>
        <w:t>PREAMBLE</w:t>
      </w:r>
    </w:p>
    <w:p w14:paraId="18F42BA7" w14:textId="77777777" w:rsidR="003E1CB9" w:rsidRPr="00FC3E2A" w:rsidRDefault="003E1CB9" w:rsidP="00FB7CE5">
      <w:pPr>
        <w:spacing w:after="200" w:line="240" w:lineRule="auto"/>
        <w:rPr>
          <w:rFonts w:ascii="Candara" w:eastAsia="Times New Roman" w:hAnsi="Candara" w:cs="Times New Roman"/>
        </w:rPr>
      </w:pPr>
      <w:r w:rsidRPr="00FC3E2A">
        <w:rPr>
          <w:rFonts w:ascii="Candara" w:eastAsia="Times New Roman" w:hAnsi="Candara" w:cs="Times New Roman"/>
          <w:color w:val="000000"/>
        </w:rPr>
        <w:t>In order to encourage and promote effective and harmonious working relationships, the following agreements between the Pittsford Board of Education (the District) and the Pittsford District Teachers' Association (the Association) shall be in effect. </w:t>
      </w:r>
    </w:p>
    <w:p w14:paraId="6A3B5445" w14:textId="19E9AACB" w:rsidR="003E1CB9" w:rsidRPr="00FC3E2A" w:rsidRDefault="003E1CB9" w:rsidP="00FB7CE5">
      <w:pPr>
        <w:spacing w:after="200" w:line="240" w:lineRule="auto"/>
        <w:rPr>
          <w:rFonts w:ascii="Candara" w:eastAsia="Times New Roman" w:hAnsi="Candara" w:cs="Times New Roman"/>
        </w:rPr>
      </w:pPr>
      <w:r w:rsidRPr="00FC3E2A">
        <w:rPr>
          <w:rFonts w:ascii="Candara" w:eastAsia="Times New Roman" w:hAnsi="Candara" w:cs="Times New Roman"/>
          <w:color w:val="000000"/>
        </w:rPr>
        <w:t xml:space="preserve">The District recognizes the Association as the exclusive sole negotiating representative for all regularly assigned certified non-supervisory personnel and shall not recognize or bargain with any other representative of the employees in the bargaining unit.  The </w:t>
      </w:r>
      <w:proofErr w:type="gramStart"/>
      <w:r w:rsidRPr="00FC3E2A">
        <w:rPr>
          <w:rFonts w:ascii="Candara" w:eastAsia="Times New Roman" w:hAnsi="Candara" w:cs="Times New Roman"/>
          <w:color w:val="000000"/>
        </w:rPr>
        <w:t>District</w:t>
      </w:r>
      <w:proofErr w:type="gramEnd"/>
      <w:r w:rsidRPr="00FC3E2A">
        <w:rPr>
          <w:rFonts w:ascii="Candara" w:eastAsia="Times New Roman" w:hAnsi="Candara" w:cs="Times New Roman"/>
          <w:color w:val="000000"/>
        </w:rPr>
        <w:t xml:space="preserve"> also recognizes the Association as the exclusive sole negotiating representative for the following regularly assigned non-supervisory personnel; to include paraprofessionals, registered nurses, tutors, </w:t>
      </w:r>
      <w:r w:rsidRPr="00FC3E2A">
        <w:rPr>
          <w:rFonts w:ascii="Candara" w:eastAsia="Times New Roman" w:hAnsi="Candara" w:cs="Times New Roman"/>
          <w:strike/>
          <w:color w:val="000000"/>
          <w:highlight w:val="yellow"/>
        </w:rPr>
        <w:t>audio-visual supervisor</w:t>
      </w:r>
      <w:r w:rsidRPr="00FC3E2A">
        <w:rPr>
          <w:rFonts w:ascii="Candara" w:eastAsia="Times New Roman" w:hAnsi="Candara" w:cs="Times New Roman"/>
          <w:color w:val="000000"/>
        </w:rPr>
        <w:t xml:space="preserve">, audio-visual assistants, Teacher Center Materials Specialist, Career Internship Coordinator, </w:t>
      </w:r>
      <w:r w:rsidRPr="00FC3E2A">
        <w:rPr>
          <w:rFonts w:ascii="Candara" w:eastAsia="Times New Roman" w:hAnsi="Candara" w:cs="Times New Roman"/>
          <w:strike/>
          <w:color w:val="000000"/>
          <w:highlight w:val="yellow"/>
        </w:rPr>
        <w:t>Prevention Coordinator</w:t>
      </w:r>
      <w:r w:rsidRPr="00FC3E2A">
        <w:rPr>
          <w:rFonts w:ascii="Candara" w:eastAsia="Times New Roman" w:hAnsi="Candara" w:cs="Times New Roman"/>
          <w:color w:val="000000"/>
        </w:rPr>
        <w:t xml:space="preserve">, Instructional Technology Specialist, </w:t>
      </w:r>
      <w:r w:rsidRPr="00FC3E2A">
        <w:rPr>
          <w:rFonts w:ascii="Candara" w:eastAsia="Times New Roman" w:hAnsi="Candara" w:cs="Times New Roman"/>
          <w:strike/>
          <w:color w:val="000000"/>
          <w:highlight w:val="yellow"/>
        </w:rPr>
        <w:t>Media Specialist</w:t>
      </w:r>
      <w:r w:rsidRPr="00FC3E2A">
        <w:rPr>
          <w:rFonts w:ascii="Candara" w:eastAsia="Times New Roman" w:hAnsi="Candara" w:cs="Times New Roman"/>
          <w:color w:val="000000"/>
        </w:rPr>
        <w:t xml:space="preserve"> </w:t>
      </w:r>
      <w:r w:rsidR="00A314A8" w:rsidRPr="00FC3E2A">
        <w:rPr>
          <w:rFonts w:ascii="Candara" w:eastAsia="Times New Roman" w:hAnsi="Candara" w:cs="Times New Roman"/>
          <w:color w:val="000000"/>
          <w:highlight w:val="yellow"/>
        </w:rPr>
        <w:t>Performing Arts Coordinator</w:t>
      </w:r>
      <w:r w:rsidR="00932191" w:rsidRPr="00FC3E2A">
        <w:rPr>
          <w:rFonts w:ascii="Candara" w:eastAsia="Times New Roman" w:hAnsi="Candara" w:cs="Times New Roman"/>
          <w:color w:val="000000"/>
          <w:highlight w:val="yellow"/>
        </w:rPr>
        <w:t>,</w:t>
      </w:r>
      <w:r w:rsidR="00932191" w:rsidRPr="00FC3E2A">
        <w:rPr>
          <w:rFonts w:ascii="Candara" w:eastAsia="Times New Roman" w:hAnsi="Candara" w:cs="Times New Roman"/>
          <w:color w:val="000000"/>
        </w:rPr>
        <w:t xml:space="preserve"> </w:t>
      </w:r>
      <w:r w:rsidRPr="00FC3E2A">
        <w:rPr>
          <w:rFonts w:ascii="Candara" w:eastAsia="Times New Roman" w:hAnsi="Candara" w:cs="Times New Roman"/>
          <w:color w:val="000000"/>
        </w:rPr>
        <w:t>and College Career Center Coordinators.</w:t>
      </w:r>
    </w:p>
    <w:p w14:paraId="011CDA86" w14:textId="77777777" w:rsidR="003E1CB9" w:rsidRPr="00FC3E2A" w:rsidRDefault="003E1CB9" w:rsidP="00FB7CE5">
      <w:pPr>
        <w:spacing w:after="200" w:line="240" w:lineRule="auto"/>
        <w:rPr>
          <w:rFonts w:ascii="Candara" w:eastAsia="Times New Roman" w:hAnsi="Candara" w:cs="Times New Roman"/>
        </w:rPr>
      </w:pPr>
      <w:r w:rsidRPr="00FC3E2A">
        <w:rPr>
          <w:rFonts w:ascii="Candara" w:eastAsia="Times New Roman" w:hAnsi="Candara" w:cs="Times New Roman"/>
          <w:color w:val="000000"/>
          <w:shd w:val="clear" w:color="auto" w:fill="FFFF00"/>
        </w:rPr>
        <w:t>For the purposes of this contract:</w:t>
      </w:r>
    </w:p>
    <w:p w14:paraId="4AF7F908" w14:textId="77777777" w:rsidR="003E1CB9" w:rsidRPr="00FC3E2A" w:rsidRDefault="003E1CB9" w:rsidP="00FB7CE5">
      <w:pPr>
        <w:numPr>
          <w:ilvl w:val="0"/>
          <w:numId w:val="1"/>
        </w:numPr>
        <w:spacing w:after="0" w:line="240" w:lineRule="auto"/>
        <w:textAlignment w:val="baseline"/>
        <w:rPr>
          <w:rFonts w:ascii="Candara" w:eastAsia="Times New Roman" w:hAnsi="Candara" w:cs="Times New Roman"/>
          <w:color w:val="000000"/>
        </w:rPr>
      </w:pPr>
      <w:r w:rsidRPr="00FC3E2A">
        <w:rPr>
          <w:rFonts w:ascii="Candara" w:eastAsia="Times New Roman" w:hAnsi="Candara" w:cs="Times New Roman"/>
          <w:b/>
          <w:bCs/>
          <w:i/>
          <w:iCs/>
          <w:color w:val="000000"/>
          <w:shd w:val="clear" w:color="auto" w:fill="FFFF00"/>
        </w:rPr>
        <w:t>Elementary</w:t>
      </w:r>
      <w:r w:rsidRPr="00FC3E2A">
        <w:rPr>
          <w:rFonts w:ascii="Candara" w:eastAsia="Times New Roman" w:hAnsi="Candara" w:cs="Times New Roman"/>
          <w:color w:val="000000"/>
          <w:shd w:val="clear" w:color="auto" w:fill="FFFF00"/>
        </w:rPr>
        <w:t xml:space="preserve"> is defined as </w:t>
      </w:r>
      <w:proofErr w:type="gramStart"/>
      <w:r w:rsidRPr="00FC3E2A">
        <w:rPr>
          <w:rFonts w:ascii="Candara" w:eastAsia="Times New Roman" w:hAnsi="Candara" w:cs="Times New Roman"/>
          <w:color w:val="000000"/>
          <w:shd w:val="clear" w:color="auto" w:fill="FFFF00"/>
        </w:rPr>
        <w:t>Kindergarten</w:t>
      </w:r>
      <w:proofErr w:type="gramEnd"/>
      <w:r w:rsidRPr="00FC3E2A">
        <w:rPr>
          <w:rFonts w:ascii="Candara" w:eastAsia="Times New Roman" w:hAnsi="Candara" w:cs="Times New Roman"/>
          <w:color w:val="000000"/>
          <w:shd w:val="clear" w:color="auto" w:fill="FFFF00"/>
        </w:rPr>
        <w:t xml:space="preserve"> - 5th grade</w:t>
      </w:r>
    </w:p>
    <w:p w14:paraId="26198425" w14:textId="77777777" w:rsidR="003E1CB9" w:rsidRPr="00FC3E2A" w:rsidRDefault="003E1CB9" w:rsidP="00FB7CE5">
      <w:pPr>
        <w:numPr>
          <w:ilvl w:val="0"/>
          <w:numId w:val="1"/>
        </w:numPr>
        <w:spacing w:after="0" w:line="240" w:lineRule="auto"/>
        <w:textAlignment w:val="baseline"/>
        <w:rPr>
          <w:rFonts w:ascii="Candara" w:eastAsia="Times New Roman" w:hAnsi="Candara" w:cs="Times New Roman"/>
          <w:color w:val="000000"/>
        </w:rPr>
      </w:pPr>
      <w:r w:rsidRPr="00FC3E2A">
        <w:rPr>
          <w:rFonts w:ascii="Candara" w:eastAsia="Times New Roman" w:hAnsi="Candara" w:cs="Times New Roman"/>
          <w:b/>
          <w:bCs/>
          <w:i/>
          <w:iCs/>
          <w:color w:val="000000"/>
          <w:shd w:val="clear" w:color="auto" w:fill="FFFF00"/>
        </w:rPr>
        <w:t>Middle</w:t>
      </w:r>
      <w:r w:rsidRPr="00FC3E2A">
        <w:rPr>
          <w:rFonts w:ascii="Candara" w:eastAsia="Times New Roman" w:hAnsi="Candara" w:cs="Times New Roman"/>
          <w:color w:val="000000"/>
          <w:shd w:val="clear" w:color="auto" w:fill="FFFF00"/>
        </w:rPr>
        <w:t xml:space="preserve"> is defined as 6th grade - 8th grade</w:t>
      </w:r>
    </w:p>
    <w:p w14:paraId="3BEF5562" w14:textId="77777777" w:rsidR="003E1CB9" w:rsidRPr="00FC3E2A" w:rsidRDefault="003E1CB9" w:rsidP="00FB7CE5">
      <w:pPr>
        <w:numPr>
          <w:ilvl w:val="0"/>
          <w:numId w:val="1"/>
        </w:numPr>
        <w:spacing w:after="0" w:line="240" w:lineRule="auto"/>
        <w:textAlignment w:val="baseline"/>
        <w:rPr>
          <w:rFonts w:ascii="Candara" w:eastAsia="Times New Roman" w:hAnsi="Candara" w:cs="Times New Roman"/>
          <w:color w:val="000000"/>
        </w:rPr>
      </w:pPr>
      <w:r w:rsidRPr="00FC3E2A">
        <w:rPr>
          <w:rFonts w:ascii="Candara" w:eastAsia="Times New Roman" w:hAnsi="Candara" w:cs="Times New Roman"/>
          <w:b/>
          <w:bCs/>
          <w:i/>
          <w:iCs/>
          <w:color w:val="000000"/>
          <w:shd w:val="clear" w:color="auto" w:fill="FFFF00"/>
        </w:rPr>
        <w:t>High</w:t>
      </w:r>
      <w:r w:rsidRPr="00FC3E2A">
        <w:rPr>
          <w:rFonts w:ascii="Candara" w:eastAsia="Times New Roman" w:hAnsi="Candara" w:cs="Times New Roman"/>
          <w:color w:val="000000"/>
          <w:shd w:val="clear" w:color="auto" w:fill="FFFF00"/>
        </w:rPr>
        <w:t xml:space="preserve"> is defined as 9th grade - 12th grade</w:t>
      </w:r>
    </w:p>
    <w:p w14:paraId="46AC7D52" w14:textId="341AC101" w:rsidR="003E1CB9" w:rsidRPr="00FC3E2A" w:rsidRDefault="003E1CB9" w:rsidP="00FB7CE5">
      <w:pPr>
        <w:numPr>
          <w:ilvl w:val="0"/>
          <w:numId w:val="1"/>
        </w:numPr>
        <w:spacing w:after="200" w:line="240" w:lineRule="auto"/>
        <w:textAlignment w:val="baseline"/>
        <w:rPr>
          <w:rFonts w:ascii="Candara" w:eastAsia="Times New Roman" w:hAnsi="Candara" w:cs="Times New Roman"/>
          <w:color w:val="000000"/>
        </w:rPr>
      </w:pPr>
      <w:r w:rsidRPr="00FC3E2A">
        <w:rPr>
          <w:rFonts w:ascii="Candara" w:eastAsia="Times New Roman" w:hAnsi="Candara" w:cs="Times New Roman"/>
          <w:b/>
          <w:bCs/>
          <w:i/>
          <w:iCs/>
          <w:color w:val="000000"/>
          <w:shd w:val="clear" w:color="auto" w:fill="FFFF00"/>
        </w:rPr>
        <w:t>Secondary</w:t>
      </w:r>
      <w:r w:rsidRPr="00FC3E2A">
        <w:rPr>
          <w:rFonts w:ascii="Candara" w:eastAsia="Times New Roman" w:hAnsi="Candara" w:cs="Times New Roman"/>
          <w:color w:val="000000"/>
          <w:shd w:val="clear" w:color="auto" w:fill="FFFF00"/>
        </w:rPr>
        <w:t xml:space="preserve"> is defined as 6th grade - 12th grade</w:t>
      </w:r>
    </w:p>
    <w:p w14:paraId="1A72241D" w14:textId="422115B3" w:rsidR="003E1CB9" w:rsidRPr="00FC3E2A" w:rsidRDefault="003E1CB9" w:rsidP="00FB7CE5">
      <w:pPr>
        <w:rPr>
          <w:rFonts w:ascii="Candara" w:hAnsi="Candara"/>
        </w:rPr>
      </w:pPr>
      <w:r w:rsidRPr="00FC3E2A">
        <w:rPr>
          <w:rFonts w:ascii="Candara" w:hAnsi="Candara"/>
        </w:rPr>
        <w:t>----------------------------------------------------------------------------------------------------------------------------------------------------------------</w:t>
      </w:r>
    </w:p>
    <w:p w14:paraId="4AF08662" w14:textId="20A1BC42" w:rsidR="000737B0" w:rsidRPr="00FC3E2A" w:rsidRDefault="00D71F3A" w:rsidP="004C4A55">
      <w:pPr>
        <w:pStyle w:val="ListParagraph"/>
        <w:numPr>
          <w:ilvl w:val="1"/>
          <w:numId w:val="14"/>
        </w:numPr>
        <w:rPr>
          <w:rFonts w:ascii="Candara" w:hAnsi="Candara"/>
        </w:rPr>
      </w:pPr>
      <w:r w:rsidRPr="00FC3E2A">
        <w:rPr>
          <w:rFonts w:ascii="Candara" w:hAnsi="Candara"/>
        </w:rPr>
        <w:t xml:space="preserve">Compensation – Starting Salaries 1-1-1 The original salary placement for newly hired staff shall be determined based upon years of service granted at the time of hiring plus graduate level credits. Credit for years of service at the </w:t>
      </w:r>
      <w:proofErr w:type="gramStart"/>
      <w:r w:rsidRPr="00FC3E2A">
        <w:rPr>
          <w:rFonts w:ascii="Candara" w:hAnsi="Candara"/>
        </w:rPr>
        <w:t>Bachelor's Degree</w:t>
      </w:r>
      <w:proofErr w:type="gramEnd"/>
      <w:r w:rsidRPr="00FC3E2A">
        <w:rPr>
          <w:rFonts w:ascii="Candara" w:hAnsi="Candara"/>
        </w:rPr>
        <w:t xml:space="preserve"> level shall be as follows</w:t>
      </w:r>
      <w:r w:rsidR="004C4A55" w:rsidRPr="00FC3E2A">
        <w:rPr>
          <w:rFonts w:ascii="Candara" w:hAnsi="Candara"/>
        </w:rPr>
        <w:t>:</w:t>
      </w:r>
    </w:p>
    <w:tbl>
      <w:tblPr>
        <w:tblW w:w="8906" w:type="dxa"/>
        <w:tblInd w:w="943" w:type="dxa"/>
        <w:tblLook w:val="04A0" w:firstRow="1" w:lastRow="0" w:firstColumn="1" w:lastColumn="0" w:noHBand="0" w:noVBand="1"/>
      </w:tblPr>
      <w:tblGrid>
        <w:gridCol w:w="1781"/>
        <w:gridCol w:w="1782"/>
        <w:gridCol w:w="1781"/>
        <w:gridCol w:w="1781"/>
        <w:gridCol w:w="1781"/>
      </w:tblGrid>
      <w:tr w:rsidR="00953082" w:rsidRPr="00C54368" w14:paraId="1B002ECF" w14:textId="77777777" w:rsidTr="00953082">
        <w:trPr>
          <w:trHeight w:val="324"/>
        </w:trPr>
        <w:tc>
          <w:tcPr>
            <w:tcW w:w="3563" w:type="dxa"/>
            <w:gridSpan w:val="2"/>
            <w:tcBorders>
              <w:top w:val="nil"/>
              <w:left w:val="nil"/>
              <w:bottom w:val="nil"/>
              <w:right w:val="nil"/>
            </w:tcBorders>
            <w:shd w:val="clear" w:color="auto" w:fill="auto"/>
            <w:noWrap/>
            <w:hideMark/>
          </w:tcPr>
          <w:p w14:paraId="39DDBC2C" w14:textId="77777777" w:rsidR="00953082" w:rsidRPr="00C54368" w:rsidRDefault="00953082">
            <w:pPr>
              <w:spacing w:after="0" w:line="240" w:lineRule="auto"/>
              <w:rPr>
                <w:rFonts w:ascii="Arial" w:eastAsia="Times New Roman" w:hAnsi="Arial" w:cs="Arial"/>
                <w:b/>
                <w:bCs/>
                <w:color w:val="0070C0"/>
                <w:sz w:val="24"/>
                <w:szCs w:val="24"/>
              </w:rPr>
            </w:pPr>
            <w:r w:rsidRPr="00C54368">
              <w:rPr>
                <w:rFonts w:ascii="Arial" w:eastAsia="Times New Roman" w:hAnsi="Arial" w:cs="Arial"/>
                <w:b/>
                <w:bCs/>
                <w:color w:val="0070C0"/>
                <w:sz w:val="24"/>
                <w:szCs w:val="24"/>
              </w:rPr>
              <w:t>New Certificated:</w:t>
            </w:r>
          </w:p>
        </w:tc>
        <w:tc>
          <w:tcPr>
            <w:tcW w:w="1781" w:type="dxa"/>
            <w:tcBorders>
              <w:top w:val="nil"/>
              <w:left w:val="nil"/>
              <w:bottom w:val="nil"/>
              <w:right w:val="nil"/>
            </w:tcBorders>
            <w:shd w:val="clear" w:color="auto" w:fill="auto"/>
            <w:noWrap/>
            <w:hideMark/>
          </w:tcPr>
          <w:p w14:paraId="0A88C013" w14:textId="77777777" w:rsidR="00953082" w:rsidRPr="00C54368" w:rsidRDefault="00953082">
            <w:pPr>
              <w:spacing w:after="0" w:line="240" w:lineRule="auto"/>
              <w:rPr>
                <w:rFonts w:ascii="Arial" w:eastAsia="Times New Roman" w:hAnsi="Arial" w:cs="Arial"/>
                <w:b/>
                <w:bCs/>
                <w:color w:val="0070C0"/>
                <w:sz w:val="24"/>
                <w:szCs w:val="24"/>
              </w:rPr>
            </w:pPr>
          </w:p>
        </w:tc>
        <w:tc>
          <w:tcPr>
            <w:tcW w:w="1781" w:type="dxa"/>
            <w:tcBorders>
              <w:top w:val="nil"/>
              <w:left w:val="nil"/>
              <w:bottom w:val="nil"/>
              <w:right w:val="nil"/>
            </w:tcBorders>
            <w:shd w:val="clear" w:color="auto" w:fill="auto"/>
            <w:noWrap/>
            <w:hideMark/>
          </w:tcPr>
          <w:p w14:paraId="3B3D5572" w14:textId="77777777" w:rsidR="00953082" w:rsidRPr="00C54368" w:rsidRDefault="00953082">
            <w:pPr>
              <w:spacing w:after="0" w:line="240" w:lineRule="auto"/>
              <w:rPr>
                <w:rFonts w:ascii="Times New Roman" w:eastAsia="Times New Roman" w:hAnsi="Times New Roman" w:cs="Times New Roman"/>
                <w:sz w:val="20"/>
                <w:szCs w:val="20"/>
              </w:rPr>
            </w:pPr>
          </w:p>
        </w:tc>
        <w:tc>
          <w:tcPr>
            <w:tcW w:w="1781" w:type="dxa"/>
            <w:tcBorders>
              <w:top w:val="nil"/>
              <w:left w:val="nil"/>
              <w:bottom w:val="nil"/>
              <w:right w:val="nil"/>
            </w:tcBorders>
            <w:shd w:val="clear" w:color="auto" w:fill="auto"/>
            <w:noWrap/>
            <w:hideMark/>
          </w:tcPr>
          <w:p w14:paraId="3B03C743" w14:textId="77777777" w:rsidR="00953082" w:rsidRPr="00C54368" w:rsidRDefault="00953082">
            <w:pPr>
              <w:spacing w:after="0" w:line="240" w:lineRule="auto"/>
              <w:rPr>
                <w:rFonts w:ascii="Times New Roman" w:eastAsia="Times New Roman" w:hAnsi="Times New Roman" w:cs="Times New Roman"/>
                <w:sz w:val="20"/>
                <w:szCs w:val="20"/>
              </w:rPr>
            </w:pPr>
          </w:p>
        </w:tc>
      </w:tr>
      <w:tr w:rsidR="00953082" w:rsidRPr="00C54368" w14:paraId="38B102B5" w14:textId="77777777" w:rsidTr="00953082">
        <w:trPr>
          <w:trHeight w:val="293"/>
        </w:trPr>
        <w:tc>
          <w:tcPr>
            <w:tcW w:w="17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106A07"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Step</w:t>
            </w:r>
          </w:p>
        </w:tc>
        <w:tc>
          <w:tcPr>
            <w:tcW w:w="1782" w:type="dxa"/>
            <w:tcBorders>
              <w:top w:val="single" w:sz="8" w:space="0" w:color="auto"/>
              <w:left w:val="nil"/>
              <w:bottom w:val="single" w:sz="8" w:space="0" w:color="auto"/>
              <w:right w:val="single" w:sz="8" w:space="0" w:color="auto"/>
            </w:tcBorders>
            <w:shd w:val="clear" w:color="auto" w:fill="auto"/>
            <w:noWrap/>
            <w:vAlign w:val="center"/>
            <w:hideMark/>
          </w:tcPr>
          <w:p w14:paraId="1DC07C8A"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2023-2024</w:t>
            </w:r>
          </w:p>
        </w:tc>
        <w:tc>
          <w:tcPr>
            <w:tcW w:w="1781" w:type="dxa"/>
            <w:tcBorders>
              <w:top w:val="single" w:sz="8" w:space="0" w:color="auto"/>
              <w:left w:val="nil"/>
              <w:bottom w:val="single" w:sz="8" w:space="0" w:color="auto"/>
              <w:right w:val="single" w:sz="8" w:space="0" w:color="auto"/>
            </w:tcBorders>
            <w:shd w:val="clear" w:color="auto" w:fill="auto"/>
            <w:noWrap/>
            <w:vAlign w:val="center"/>
            <w:hideMark/>
          </w:tcPr>
          <w:p w14:paraId="7C76867B"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2024-2025</w:t>
            </w:r>
          </w:p>
        </w:tc>
        <w:tc>
          <w:tcPr>
            <w:tcW w:w="1781" w:type="dxa"/>
            <w:tcBorders>
              <w:top w:val="single" w:sz="8" w:space="0" w:color="auto"/>
              <w:left w:val="nil"/>
              <w:bottom w:val="single" w:sz="8" w:space="0" w:color="auto"/>
              <w:right w:val="single" w:sz="8" w:space="0" w:color="auto"/>
            </w:tcBorders>
            <w:shd w:val="clear" w:color="auto" w:fill="auto"/>
            <w:noWrap/>
            <w:vAlign w:val="center"/>
            <w:hideMark/>
          </w:tcPr>
          <w:p w14:paraId="6A122068"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2025-2026</w:t>
            </w:r>
          </w:p>
        </w:tc>
        <w:tc>
          <w:tcPr>
            <w:tcW w:w="1781" w:type="dxa"/>
            <w:tcBorders>
              <w:top w:val="single" w:sz="8" w:space="0" w:color="auto"/>
              <w:left w:val="nil"/>
              <w:bottom w:val="single" w:sz="8" w:space="0" w:color="auto"/>
              <w:right w:val="single" w:sz="8" w:space="0" w:color="auto"/>
            </w:tcBorders>
            <w:shd w:val="clear" w:color="auto" w:fill="auto"/>
            <w:noWrap/>
            <w:vAlign w:val="center"/>
            <w:hideMark/>
          </w:tcPr>
          <w:p w14:paraId="54721C35"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2026-2027</w:t>
            </w:r>
          </w:p>
        </w:tc>
      </w:tr>
      <w:tr w:rsidR="00953082" w:rsidRPr="00C54368" w14:paraId="02ECC147"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79C1B158"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 </w:t>
            </w:r>
          </w:p>
        </w:tc>
        <w:tc>
          <w:tcPr>
            <w:tcW w:w="1782" w:type="dxa"/>
            <w:tcBorders>
              <w:top w:val="nil"/>
              <w:left w:val="nil"/>
              <w:bottom w:val="single" w:sz="8" w:space="0" w:color="auto"/>
              <w:right w:val="single" w:sz="8" w:space="0" w:color="auto"/>
            </w:tcBorders>
            <w:shd w:val="clear" w:color="auto" w:fill="auto"/>
            <w:noWrap/>
            <w:vAlign w:val="center"/>
            <w:hideMark/>
          </w:tcPr>
          <w:p w14:paraId="16BD63C6"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 </w:t>
            </w:r>
          </w:p>
        </w:tc>
        <w:tc>
          <w:tcPr>
            <w:tcW w:w="1781" w:type="dxa"/>
            <w:tcBorders>
              <w:top w:val="nil"/>
              <w:left w:val="nil"/>
              <w:bottom w:val="single" w:sz="8" w:space="0" w:color="auto"/>
              <w:right w:val="single" w:sz="8" w:space="0" w:color="auto"/>
            </w:tcBorders>
            <w:shd w:val="clear" w:color="auto" w:fill="auto"/>
            <w:noWrap/>
            <w:vAlign w:val="center"/>
            <w:hideMark/>
          </w:tcPr>
          <w:p w14:paraId="7AA95E7F"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 </w:t>
            </w:r>
          </w:p>
        </w:tc>
        <w:tc>
          <w:tcPr>
            <w:tcW w:w="1781" w:type="dxa"/>
            <w:tcBorders>
              <w:top w:val="nil"/>
              <w:left w:val="nil"/>
              <w:bottom w:val="single" w:sz="8" w:space="0" w:color="auto"/>
              <w:right w:val="single" w:sz="8" w:space="0" w:color="auto"/>
            </w:tcBorders>
            <w:shd w:val="clear" w:color="auto" w:fill="auto"/>
            <w:noWrap/>
            <w:vAlign w:val="center"/>
            <w:hideMark/>
          </w:tcPr>
          <w:p w14:paraId="4E9B177C"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 </w:t>
            </w:r>
          </w:p>
        </w:tc>
        <w:tc>
          <w:tcPr>
            <w:tcW w:w="1781" w:type="dxa"/>
            <w:tcBorders>
              <w:top w:val="nil"/>
              <w:left w:val="nil"/>
              <w:bottom w:val="single" w:sz="8" w:space="0" w:color="auto"/>
              <w:right w:val="single" w:sz="8" w:space="0" w:color="auto"/>
            </w:tcBorders>
            <w:shd w:val="clear" w:color="auto" w:fill="auto"/>
            <w:noWrap/>
            <w:vAlign w:val="center"/>
            <w:hideMark/>
          </w:tcPr>
          <w:p w14:paraId="2EE0D8DF"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 </w:t>
            </w:r>
          </w:p>
        </w:tc>
      </w:tr>
      <w:tr w:rsidR="00953082" w:rsidRPr="00C54368" w14:paraId="5280C48C"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4FBF613C"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1</w:t>
            </w:r>
          </w:p>
        </w:tc>
        <w:tc>
          <w:tcPr>
            <w:tcW w:w="1782" w:type="dxa"/>
            <w:tcBorders>
              <w:top w:val="nil"/>
              <w:left w:val="nil"/>
              <w:bottom w:val="single" w:sz="8" w:space="0" w:color="auto"/>
              <w:right w:val="single" w:sz="8" w:space="0" w:color="auto"/>
            </w:tcBorders>
            <w:shd w:val="clear" w:color="auto" w:fill="auto"/>
            <w:noWrap/>
            <w:vAlign w:val="center"/>
            <w:hideMark/>
          </w:tcPr>
          <w:p w14:paraId="7C022D96"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$48,111 </w:t>
            </w:r>
          </w:p>
        </w:tc>
        <w:tc>
          <w:tcPr>
            <w:tcW w:w="1781" w:type="dxa"/>
            <w:tcBorders>
              <w:top w:val="nil"/>
              <w:left w:val="nil"/>
              <w:bottom w:val="single" w:sz="8" w:space="0" w:color="auto"/>
              <w:right w:val="single" w:sz="8" w:space="0" w:color="auto"/>
            </w:tcBorders>
            <w:shd w:val="clear" w:color="auto" w:fill="auto"/>
            <w:noWrap/>
            <w:vAlign w:val="center"/>
            <w:hideMark/>
          </w:tcPr>
          <w:p w14:paraId="7A9BCED2"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$49,073 </w:t>
            </w:r>
          </w:p>
        </w:tc>
        <w:tc>
          <w:tcPr>
            <w:tcW w:w="1781" w:type="dxa"/>
            <w:tcBorders>
              <w:top w:val="nil"/>
              <w:left w:val="nil"/>
              <w:bottom w:val="single" w:sz="8" w:space="0" w:color="auto"/>
              <w:right w:val="single" w:sz="8" w:space="0" w:color="auto"/>
            </w:tcBorders>
            <w:shd w:val="clear" w:color="auto" w:fill="auto"/>
            <w:noWrap/>
            <w:vAlign w:val="center"/>
            <w:hideMark/>
          </w:tcPr>
          <w:p w14:paraId="465A4DE4"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$50,055 </w:t>
            </w:r>
          </w:p>
        </w:tc>
        <w:tc>
          <w:tcPr>
            <w:tcW w:w="1781" w:type="dxa"/>
            <w:tcBorders>
              <w:top w:val="nil"/>
              <w:left w:val="nil"/>
              <w:bottom w:val="single" w:sz="8" w:space="0" w:color="auto"/>
              <w:right w:val="single" w:sz="8" w:space="0" w:color="auto"/>
            </w:tcBorders>
            <w:shd w:val="clear" w:color="auto" w:fill="auto"/>
            <w:noWrap/>
            <w:vAlign w:val="center"/>
            <w:hideMark/>
          </w:tcPr>
          <w:p w14:paraId="116B0A8F"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$51,556 </w:t>
            </w:r>
          </w:p>
        </w:tc>
      </w:tr>
      <w:tr w:rsidR="00953082" w:rsidRPr="00C54368" w14:paraId="730CAFF2"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31011C55"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2</w:t>
            </w:r>
          </w:p>
        </w:tc>
        <w:tc>
          <w:tcPr>
            <w:tcW w:w="1782" w:type="dxa"/>
            <w:tcBorders>
              <w:top w:val="nil"/>
              <w:left w:val="nil"/>
              <w:bottom w:val="single" w:sz="8" w:space="0" w:color="auto"/>
              <w:right w:val="single" w:sz="8" w:space="0" w:color="auto"/>
            </w:tcBorders>
            <w:shd w:val="clear" w:color="auto" w:fill="auto"/>
            <w:noWrap/>
            <w:vAlign w:val="center"/>
            <w:hideMark/>
          </w:tcPr>
          <w:p w14:paraId="12A8AAD2"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$49,073 </w:t>
            </w:r>
          </w:p>
        </w:tc>
        <w:tc>
          <w:tcPr>
            <w:tcW w:w="1781" w:type="dxa"/>
            <w:tcBorders>
              <w:top w:val="nil"/>
              <w:left w:val="nil"/>
              <w:bottom w:val="single" w:sz="8" w:space="0" w:color="auto"/>
              <w:right w:val="single" w:sz="8" w:space="0" w:color="auto"/>
            </w:tcBorders>
            <w:shd w:val="clear" w:color="auto" w:fill="auto"/>
            <w:noWrap/>
            <w:vAlign w:val="center"/>
            <w:hideMark/>
          </w:tcPr>
          <w:p w14:paraId="6BADE7C5"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$50,055 </w:t>
            </w:r>
          </w:p>
        </w:tc>
        <w:tc>
          <w:tcPr>
            <w:tcW w:w="1781" w:type="dxa"/>
            <w:tcBorders>
              <w:top w:val="nil"/>
              <w:left w:val="nil"/>
              <w:bottom w:val="single" w:sz="8" w:space="0" w:color="auto"/>
              <w:right w:val="single" w:sz="8" w:space="0" w:color="auto"/>
            </w:tcBorders>
            <w:shd w:val="clear" w:color="auto" w:fill="auto"/>
            <w:noWrap/>
            <w:vAlign w:val="center"/>
            <w:hideMark/>
          </w:tcPr>
          <w:p w14:paraId="09A1543A"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$51,056 </w:t>
            </w:r>
          </w:p>
        </w:tc>
        <w:tc>
          <w:tcPr>
            <w:tcW w:w="1781" w:type="dxa"/>
            <w:tcBorders>
              <w:top w:val="nil"/>
              <w:left w:val="nil"/>
              <w:bottom w:val="single" w:sz="8" w:space="0" w:color="auto"/>
              <w:right w:val="single" w:sz="8" w:space="0" w:color="auto"/>
            </w:tcBorders>
            <w:shd w:val="clear" w:color="auto" w:fill="auto"/>
            <w:noWrap/>
            <w:vAlign w:val="center"/>
            <w:hideMark/>
          </w:tcPr>
          <w:p w14:paraId="0D28D8AA"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$52,577 </w:t>
            </w:r>
          </w:p>
        </w:tc>
      </w:tr>
      <w:tr w:rsidR="00953082" w:rsidRPr="00C54368" w14:paraId="1DB41890"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48C6CDFA"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3</w:t>
            </w:r>
          </w:p>
        </w:tc>
        <w:tc>
          <w:tcPr>
            <w:tcW w:w="1782" w:type="dxa"/>
            <w:tcBorders>
              <w:top w:val="nil"/>
              <w:left w:val="nil"/>
              <w:bottom w:val="single" w:sz="8" w:space="0" w:color="auto"/>
              <w:right w:val="single" w:sz="8" w:space="0" w:color="auto"/>
            </w:tcBorders>
            <w:shd w:val="clear" w:color="auto" w:fill="auto"/>
            <w:noWrap/>
            <w:vAlign w:val="center"/>
            <w:hideMark/>
          </w:tcPr>
          <w:p w14:paraId="0DD8BB6D"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$50,055 </w:t>
            </w:r>
          </w:p>
        </w:tc>
        <w:tc>
          <w:tcPr>
            <w:tcW w:w="1781" w:type="dxa"/>
            <w:tcBorders>
              <w:top w:val="nil"/>
              <w:left w:val="nil"/>
              <w:bottom w:val="single" w:sz="8" w:space="0" w:color="auto"/>
              <w:right w:val="single" w:sz="8" w:space="0" w:color="auto"/>
            </w:tcBorders>
            <w:shd w:val="clear" w:color="auto" w:fill="auto"/>
            <w:noWrap/>
            <w:vAlign w:val="center"/>
            <w:hideMark/>
          </w:tcPr>
          <w:p w14:paraId="4E9B02A3"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$51,056 </w:t>
            </w:r>
          </w:p>
        </w:tc>
        <w:tc>
          <w:tcPr>
            <w:tcW w:w="1781" w:type="dxa"/>
            <w:tcBorders>
              <w:top w:val="nil"/>
              <w:left w:val="nil"/>
              <w:bottom w:val="single" w:sz="8" w:space="0" w:color="auto"/>
              <w:right w:val="single" w:sz="8" w:space="0" w:color="auto"/>
            </w:tcBorders>
            <w:shd w:val="clear" w:color="auto" w:fill="auto"/>
            <w:noWrap/>
            <w:vAlign w:val="center"/>
            <w:hideMark/>
          </w:tcPr>
          <w:p w14:paraId="2BC11057"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$52,077 </w:t>
            </w:r>
          </w:p>
        </w:tc>
        <w:tc>
          <w:tcPr>
            <w:tcW w:w="1781" w:type="dxa"/>
            <w:tcBorders>
              <w:top w:val="nil"/>
              <w:left w:val="nil"/>
              <w:bottom w:val="single" w:sz="8" w:space="0" w:color="auto"/>
              <w:right w:val="single" w:sz="8" w:space="0" w:color="auto"/>
            </w:tcBorders>
            <w:shd w:val="clear" w:color="auto" w:fill="auto"/>
            <w:noWrap/>
            <w:vAlign w:val="center"/>
            <w:hideMark/>
          </w:tcPr>
          <w:p w14:paraId="289CAD61"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$53,618 </w:t>
            </w:r>
          </w:p>
        </w:tc>
      </w:tr>
      <w:tr w:rsidR="00953082" w:rsidRPr="00C54368" w14:paraId="45355CFC"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211F1A3D"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4</w:t>
            </w:r>
          </w:p>
        </w:tc>
        <w:tc>
          <w:tcPr>
            <w:tcW w:w="1782" w:type="dxa"/>
            <w:tcBorders>
              <w:top w:val="nil"/>
              <w:left w:val="nil"/>
              <w:bottom w:val="single" w:sz="8" w:space="0" w:color="auto"/>
              <w:right w:val="single" w:sz="8" w:space="0" w:color="auto"/>
            </w:tcBorders>
            <w:shd w:val="clear" w:color="auto" w:fill="auto"/>
            <w:noWrap/>
            <w:vAlign w:val="center"/>
            <w:hideMark/>
          </w:tcPr>
          <w:p w14:paraId="413E6C67"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$51,056 </w:t>
            </w:r>
          </w:p>
        </w:tc>
        <w:tc>
          <w:tcPr>
            <w:tcW w:w="1781" w:type="dxa"/>
            <w:tcBorders>
              <w:top w:val="nil"/>
              <w:left w:val="nil"/>
              <w:bottom w:val="single" w:sz="8" w:space="0" w:color="auto"/>
              <w:right w:val="single" w:sz="8" w:space="0" w:color="auto"/>
            </w:tcBorders>
            <w:shd w:val="clear" w:color="auto" w:fill="auto"/>
            <w:noWrap/>
            <w:vAlign w:val="center"/>
            <w:hideMark/>
          </w:tcPr>
          <w:p w14:paraId="12D187E2"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$52,077 </w:t>
            </w:r>
          </w:p>
        </w:tc>
        <w:tc>
          <w:tcPr>
            <w:tcW w:w="1781" w:type="dxa"/>
            <w:tcBorders>
              <w:top w:val="nil"/>
              <w:left w:val="nil"/>
              <w:bottom w:val="single" w:sz="8" w:space="0" w:color="auto"/>
              <w:right w:val="single" w:sz="8" w:space="0" w:color="auto"/>
            </w:tcBorders>
            <w:shd w:val="clear" w:color="auto" w:fill="auto"/>
            <w:noWrap/>
            <w:vAlign w:val="center"/>
            <w:hideMark/>
          </w:tcPr>
          <w:p w14:paraId="0B56A220"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$53,118 </w:t>
            </w:r>
          </w:p>
        </w:tc>
        <w:tc>
          <w:tcPr>
            <w:tcW w:w="1781" w:type="dxa"/>
            <w:tcBorders>
              <w:top w:val="nil"/>
              <w:left w:val="nil"/>
              <w:bottom w:val="single" w:sz="8" w:space="0" w:color="auto"/>
              <w:right w:val="single" w:sz="8" w:space="0" w:color="auto"/>
            </w:tcBorders>
            <w:shd w:val="clear" w:color="auto" w:fill="auto"/>
            <w:noWrap/>
            <w:vAlign w:val="center"/>
            <w:hideMark/>
          </w:tcPr>
          <w:p w14:paraId="159661DF"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$54,681 </w:t>
            </w:r>
          </w:p>
        </w:tc>
      </w:tr>
      <w:tr w:rsidR="00953082" w:rsidRPr="00C54368" w14:paraId="09EE8A8C"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2B3D197F"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5</w:t>
            </w:r>
          </w:p>
        </w:tc>
        <w:tc>
          <w:tcPr>
            <w:tcW w:w="1782" w:type="dxa"/>
            <w:tcBorders>
              <w:top w:val="nil"/>
              <w:left w:val="nil"/>
              <w:bottom w:val="single" w:sz="8" w:space="0" w:color="auto"/>
              <w:right w:val="single" w:sz="8" w:space="0" w:color="auto"/>
            </w:tcBorders>
            <w:shd w:val="clear" w:color="auto" w:fill="auto"/>
            <w:noWrap/>
            <w:vAlign w:val="center"/>
            <w:hideMark/>
          </w:tcPr>
          <w:p w14:paraId="6207F0D4"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$52,077 </w:t>
            </w:r>
          </w:p>
        </w:tc>
        <w:tc>
          <w:tcPr>
            <w:tcW w:w="1781" w:type="dxa"/>
            <w:tcBorders>
              <w:top w:val="nil"/>
              <w:left w:val="nil"/>
              <w:bottom w:val="single" w:sz="8" w:space="0" w:color="auto"/>
              <w:right w:val="single" w:sz="8" w:space="0" w:color="auto"/>
            </w:tcBorders>
            <w:shd w:val="clear" w:color="auto" w:fill="auto"/>
            <w:noWrap/>
            <w:vAlign w:val="center"/>
            <w:hideMark/>
          </w:tcPr>
          <w:p w14:paraId="65AEF118"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$53,118 </w:t>
            </w:r>
          </w:p>
        </w:tc>
        <w:tc>
          <w:tcPr>
            <w:tcW w:w="1781" w:type="dxa"/>
            <w:tcBorders>
              <w:top w:val="nil"/>
              <w:left w:val="nil"/>
              <w:bottom w:val="single" w:sz="8" w:space="0" w:color="auto"/>
              <w:right w:val="single" w:sz="8" w:space="0" w:color="auto"/>
            </w:tcBorders>
            <w:shd w:val="clear" w:color="auto" w:fill="auto"/>
            <w:noWrap/>
            <w:vAlign w:val="center"/>
            <w:hideMark/>
          </w:tcPr>
          <w:p w14:paraId="03641E22"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$54,181 </w:t>
            </w:r>
          </w:p>
        </w:tc>
        <w:tc>
          <w:tcPr>
            <w:tcW w:w="1781" w:type="dxa"/>
            <w:tcBorders>
              <w:top w:val="nil"/>
              <w:left w:val="nil"/>
              <w:bottom w:val="single" w:sz="8" w:space="0" w:color="auto"/>
              <w:right w:val="single" w:sz="8" w:space="0" w:color="auto"/>
            </w:tcBorders>
            <w:shd w:val="clear" w:color="auto" w:fill="auto"/>
            <w:noWrap/>
            <w:vAlign w:val="center"/>
            <w:hideMark/>
          </w:tcPr>
          <w:p w14:paraId="32E4ADDB"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$55,765 </w:t>
            </w:r>
          </w:p>
        </w:tc>
      </w:tr>
      <w:tr w:rsidR="00953082" w:rsidRPr="00C54368" w14:paraId="6D5462DF"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1F45C420"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6</w:t>
            </w:r>
          </w:p>
        </w:tc>
        <w:tc>
          <w:tcPr>
            <w:tcW w:w="1782" w:type="dxa"/>
            <w:tcBorders>
              <w:top w:val="nil"/>
              <w:left w:val="nil"/>
              <w:bottom w:val="single" w:sz="8" w:space="0" w:color="auto"/>
              <w:right w:val="single" w:sz="8" w:space="0" w:color="auto"/>
            </w:tcBorders>
            <w:shd w:val="clear" w:color="auto" w:fill="auto"/>
            <w:noWrap/>
            <w:vAlign w:val="center"/>
            <w:hideMark/>
          </w:tcPr>
          <w:p w14:paraId="5281B9FE"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$53,118 </w:t>
            </w:r>
          </w:p>
        </w:tc>
        <w:tc>
          <w:tcPr>
            <w:tcW w:w="1781" w:type="dxa"/>
            <w:tcBorders>
              <w:top w:val="nil"/>
              <w:left w:val="nil"/>
              <w:bottom w:val="single" w:sz="8" w:space="0" w:color="auto"/>
              <w:right w:val="single" w:sz="8" w:space="0" w:color="auto"/>
            </w:tcBorders>
            <w:shd w:val="clear" w:color="auto" w:fill="auto"/>
            <w:noWrap/>
            <w:vAlign w:val="center"/>
            <w:hideMark/>
          </w:tcPr>
          <w:p w14:paraId="55C93238"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$54,181 </w:t>
            </w:r>
          </w:p>
        </w:tc>
        <w:tc>
          <w:tcPr>
            <w:tcW w:w="1781" w:type="dxa"/>
            <w:tcBorders>
              <w:top w:val="nil"/>
              <w:left w:val="nil"/>
              <w:bottom w:val="single" w:sz="8" w:space="0" w:color="auto"/>
              <w:right w:val="single" w:sz="8" w:space="0" w:color="auto"/>
            </w:tcBorders>
            <w:shd w:val="clear" w:color="auto" w:fill="auto"/>
            <w:noWrap/>
            <w:vAlign w:val="center"/>
            <w:hideMark/>
          </w:tcPr>
          <w:p w14:paraId="22986C3B"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$55,265 </w:t>
            </w:r>
          </w:p>
        </w:tc>
        <w:tc>
          <w:tcPr>
            <w:tcW w:w="1781" w:type="dxa"/>
            <w:tcBorders>
              <w:top w:val="nil"/>
              <w:left w:val="nil"/>
              <w:bottom w:val="single" w:sz="8" w:space="0" w:color="auto"/>
              <w:right w:val="single" w:sz="8" w:space="0" w:color="auto"/>
            </w:tcBorders>
            <w:shd w:val="clear" w:color="auto" w:fill="auto"/>
            <w:noWrap/>
            <w:vAlign w:val="center"/>
            <w:hideMark/>
          </w:tcPr>
          <w:p w14:paraId="4C7CDDC3"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$56,870 </w:t>
            </w:r>
          </w:p>
        </w:tc>
      </w:tr>
      <w:tr w:rsidR="00953082" w:rsidRPr="00C54368" w14:paraId="61FD19CD"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5961E777"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7</w:t>
            </w:r>
          </w:p>
        </w:tc>
        <w:tc>
          <w:tcPr>
            <w:tcW w:w="1782" w:type="dxa"/>
            <w:tcBorders>
              <w:top w:val="nil"/>
              <w:left w:val="nil"/>
              <w:bottom w:val="single" w:sz="8" w:space="0" w:color="auto"/>
              <w:right w:val="single" w:sz="8" w:space="0" w:color="auto"/>
            </w:tcBorders>
            <w:shd w:val="clear" w:color="auto" w:fill="auto"/>
            <w:noWrap/>
            <w:vAlign w:val="center"/>
            <w:hideMark/>
          </w:tcPr>
          <w:p w14:paraId="1BF9B426"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$54,181 </w:t>
            </w:r>
          </w:p>
        </w:tc>
        <w:tc>
          <w:tcPr>
            <w:tcW w:w="1781" w:type="dxa"/>
            <w:tcBorders>
              <w:top w:val="nil"/>
              <w:left w:val="nil"/>
              <w:bottom w:val="single" w:sz="8" w:space="0" w:color="auto"/>
              <w:right w:val="single" w:sz="8" w:space="0" w:color="auto"/>
            </w:tcBorders>
            <w:shd w:val="clear" w:color="auto" w:fill="auto"/>
            <w:noWrap/>
            <w:vAlign w:val="center"/>
            <w:hideMark/>
          </w:tcPr>
          <w:p w14:paraId="5580C934"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$55,265 </w:t>
            </w:r>
          </w:p>
        </w:tc>
        <w:tc>
          <w:tcPr>
            <w:tcW w:w="1781" w:type="dxa"/>
            <w:tcBorders>
              <w:top w:val="nil"/>
              <w:left w:val="nil"/>
              <w:bottom w:val="single" w:sz="8" w:space="0" w:color="auto"/>
              <w:right w:val="single" w:sz="8" w:space="0" w:color="auto"/>
            </w:tcBorders>
            <w:shd w:val="clear" w:color="auto" w:fill="auto"/>
            <w:noWrap/>
            <w:vAlign w:val="center"/>
            <w:hideMark/>
          </w:tcPr>
          <w:p w14:paraId="48B3C0F5"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$56,370 </w:t>
            </w:r>
          </w:p>
        </w:tc>
        <w:tc>
          <w:tcPr>
            <w:tcW w:w="1781" w:type="dxa"/>
            <w:tcBorders>
              <w:top w:val="nil"/>
              <w:left w:val="nil"/>
              <w:bottom w:val="single" w:sz="8" w:space="0" w:color="auto"/>
              <w:right w:val="single" w:sz="8" w:space="0" w:color="auto"/>
            </w:tcBorders>
            <w:shd w:val="clear" w:color="auto" w:fill="auto"/>
            <w:noWrap/>
            <w:vAlign w:val="center"/>
            <w:hideMark/>
          </w:tcPr>
          <w:p w14:paraId="32FE5484"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$57,997 </w:t>
            </w:r>
          </w:p>
        </w:tc>
      </w:tr>
      <w:tr w:rsidR="00953082" w:rsidRPr="00C54368" w14:paraId="65BF9081"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45D3C31C"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8</w:t>
            </w:r>
          </w:p>
        </w:tc>
        <w:tc>
          <w:tcPr>
            <w:tcW w:w="1782" w:type="dxa"/>
            <w:tcBorders>
              <w:top w:val="nil"/>
              <w:left w:val="nil"/>
              <w:bottom w:val="single" w:sz="8" w:space="0" w:color="auto"/>
              <w:right w:val="single" w:sz="8" w:space="0" w:color="auto"/>
            </w:tcBorders>
            <w:shd w:val="clear" w:color="auto" w:fill="auto"/>
            <w:noWrap/>
            <w:vAlign w:val="center"/>
            <w:hideMark/>
          </w:tcPr>
          <w:p w14:paraId="67F0E9C1"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$55,265 </w:t>
            </w:r>
          </w:p>
        </w:tc>
        <w:tc>
          <w:tcPr>
            <w:tcW w:w="1781" w:type="dxa"/>
            <w:tcBorders>
              <w:top w:val="nil"/>
              <w:left w:val="nil"/>
              <w:bottom w:val="single" w:sz="8" w:space="0" w:color="auto"/>
              <w:right w:val="single" w:sz="8" w:space="0" w:color="auto"/>
            </w:tcBorders>
            <w:shd w:val="clear" w:color="auto" w:fill="auto"/>
            <w:noWrap/>
            <w:vAlign w:val="center"/>
            <w:hideMark/>
          </w:tcPr>
          <w:p w14:paraId="20447020"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$56,370 </w:t>
            </w:r>
          </w:p>
        </w:tc>
        <w:tc>
          <w:tcPr>
            <w:tcW w:w="1781" w:type="dxa"/>
            <w:tcBorders>
              <w:top w:val="nil"/>
              <w:left w:val="nil"/>
              <w:bottom w:val="single" w:sz="8" w:space="0" w:color="auto"/>
              <w:right w:val="single" w:sz="8" w:space="0" w:color="auto"/>
            </w:tcBorders>
            <w:shd w:val="clear" w:color="auto" w:fill="auto"/>
            <w:noWrap/>
            <w:vAlign w:val="center"/>
            <w:hideMark/>
          </w:tcPr>
          <w:p w14:paraId="7C8E3B63"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$57,497 </w:t>
            </w:r>
          </w:p>
        </w:tc>
        <w:tc>
          <w:tcPr>
            <w:tcW w:w="1781" w:type="dxa"/>
            <w:tcBorders>
              <w:top w:val="nil"/>
              <w:left w:val="nil"/>
              <w:bottom w:val="single" w:sz="8" w:space="0" w:color="auto"/>
              <w:right w:val="single" w:sz="8" w:space="0" w:color="auto"/>
            </w:tcBorders>
            <w:shd w:val="clear" w:color="auto" w:fill="auto"/>
            <w:noWrap/>
            <w:vAlign w:val="center"/>
            <w:hideMark/>
          </w:tcPr>
          <w:p w14:paraId="778934E8"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$59,147 </w:t>
            </w:r>
          </w:p>
        </w:tc>
      </w:tr>
      <w:tr w:rsidR="00953082" w:rsidRPr="00C54368" w14:paraId="3717AFCE"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0117982F"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9</w:t>
            </w:r>
          </w:p>
        </w:tc>
        <w:tc>
          <w:tcPr>
            <w:tcW w:w="1782" w:type="dxa"/>
            <w:tcBorders>
              <w:top w:val="nil"/>
              <w:left w:val="nil"/>
              <w:bottom w:val="single" w:sz="8" w:space="0" w:color="auto"/>
              <w:right w:val="single" w:sz="8" w:space="0" w:color="auto"/>
            </w:tcBorders>
            <w:shd w:val="clear" w:color="auto" w:fill="auto"/>
            <w:noWrap/>
            <w:vAlign w:val="center"/>
            <w:hideMark/>
          </w:tcPr>
          <w:p w14:paraId="0135E519"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$56,370 </w:t>
            </w:r>
          </w:p>
        </w:tc>
        <w:tc>
          <w:tcPr>
            <w:tcW w:w="1781" w:type="dxa"/>
            <w:tcBorders>
              <w:top w:val="nil"/>
              <w:left w:val="nil"/>
              <w:bottom w:val="single" w:sz="8" w:space="0" w:color="auto"/>
              <w:right w:val="single" w:sz="8" w:space="0" w:color="auto"/>
            </w:tcBorders>
            <w:shd w:val="clear" w:color="auto" w:fill="auto"/>
            <w:noWrap/>
            <w:vAlign w:val="center"/>
            <w:hideMark/>
          </w:tcPr>
          <w:p w14:paraId="0BA28F08"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$57,497 </w:t>
            </w:r>
          </w:p>
        </w:tc>
        <w:tc>
          <w:tcPr>
            <w:tcW w:w="1781" w:type="dxa"/>
            <w:tcBorders>
              <w:top w:val="nil"/>
              <w:left w:val="nil"/>
              <w:bottom w:val="single" w:sz="8" w:space="0" w:color="auto"/>
              <w:right w:val="single" w:sz="8" w:space="0" w:color="auto"/>
            </w:tcBorders>
            <w:shd w:val="clear" w:color="auto" w:fill="auto"/>
            <w:noWrap/>
            <w:vAlign w:val="center"/>
            <w:hideMark/>
          </w:tcPr>
          <w:p w14:paraId="7655E58D"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$58,647 </w:t>
            </w:r>
          </w:p>
        </w:tc>
        <w:tc>
          <w:tcPr>
            <w:tcW w:w="1781" w:type="dxa"/>
            <w:tcBorders>
              <w:top w:val="nil"/>
              <w:left w:val="nil"/>
              <w:bottom w:val="single" w:sz="8" w:space="0" w:color="auto"/>
              <w:right w:val="single" w:sz="8" w:space="0" w:color="auto"/>
            </w:tcBorders>
            <w:shd w:val="clear" w:color="auto" w:fill="auto"/>
            <w:noWrap/>
            <w:vAlign w:val="center"/>
            <w:hideMark/>
          </w:tcPr>
          <w:p w14:paraId="58545A43"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$60,320 </w:t>
            </w:r>
          </w:p>
        </w:tc>
      </w:tr>
      <w:tr w:rsidR="00953082" w:rsidRPr="00C54368" w14:paraId="52C4C790"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22C04828"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10</w:t>
            </w:r>
          </w:p>
        </w:tc>
        <w:tc>
          <w:tcPr>
            <w:tcW w:w="1782" w:type="dxa"/>
            <w:tcBorders>
              <w:top w:val="nil"/>
              <w:left w:val="nil"/>
              <w:bottom w:val="single" w:sz="8" w:space="0" w:color="auto"/>
              <w:right w:val="single" w:sz="8" w:space="0" w:color="auto"/>
            </w:tcBorders>
            <w:shd w:val="clear" w:color="auto" w:fill="auto"/>
            <w:noWrap/>
            <w:vAlign w:val="center"/>
            <w:hideMark/>
          </w:tcPr>
          <w:p w14:paraId="459CE399"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$57,497 </w:t>
            </w:r>
          </w:p>
        </w:tc>
        <w:tc>
          <w:tcPr>
            <w:tcW w:w="1781" w:type="dxa"/>
            <w:tcBorders>
              <w:top w:val="nil"/>
              <w:left w:val="nil"/>
              <w:bottom w:val="single" w:sz="8" w:space="0" w:color="auto"/>
              <w:right w:val="single" w:sz="8" w:space="0" w:color="auto"/>
            </w:tcBorders>
            <w:shd w:val="clear" w:color="auto" w:fill="auto"/>
            <w:noWrap/>
            <w:vAlign w:val="center"/>
            <w:hideMark/>
          </w:tcPr>
          <w:p w14:paraId="2ED43FD9"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$58,647 </w:t>
            </w:r>
          </w:p>
        </w:tc>
        <w:tc>
          <w:tcPr>
            <w:tcW w:w="1781" w:type="dxa"/>
            <w:tcBorders>
              <w:top w:val="nil"/>
              <w:left w:val="nil"/>
              <w:bottom w:val="single" w:sz="8" w:space="0" w:color="auto"/>
              <w:right w:val="single" w:sz="8" w:space="0" w:color="auto"/>
            </w:tcBorders>
            <w:shd w:val="clear" w:color="auto" w:fill="auto"/>
            <w:noWrap/>
            <w:vAlign w:val="center"/>
            <w:hideMark/>
          </w:tcPr>
          <w:p w14:paraId="1FA22474"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$59,820 </w:t>
            </w:r>
          </w:p>
        </w:tc>
        <w:tc>
          <w:tcPr>
            <w:tcW w:w="1781" w:type="dxa"/>
            <w:tcBorders>
              <w:top w:val="nil"/>
              <w:left w:val="nil"/>
              <w:bottom w:val="single" w:sz="8" w:space="0" w:color="auto"/>
              <w:right w:val="single" w:sz="8" w:space="0" w:color="auto"/>
            </w:tcBorders>
            <w:shd w:val="clear" w:color="auto" w:fill="auto"/>
            <w:noWrap/>
            <w:vAlign w:val="center"/>
            <w:hideMark/>
          </w:tcPr>
          <w:p w14:paraId="2A5D2798"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$61,517 </w:t>
            </w:r>
          </w:p>
        </w:tc>
      </w:tr>
      <w:tr w:rsidR="00953082" w:rsidRPr="00C54368" w14:paraId="45C51C71"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6228B4E1"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11</w:t>
            </w:r>
          </w:p>
        </w:tc>
        <w:tc>
          <w:tcPr>
            <w:tcW w:w="1782" w:type="dxa"/>
            <w:tcBorders>
              <w:top w:val="nil"/>
              <w:left w:val="nil"/>
              <w:bottom w:val="single" w:sz="8" w:space="0" w:color="auto"/>
              <w:right w:val="single" w:sz="8" w:space="0" w:color="auto"/>
            </w:tcBorders>
            <w:shd w:val="clear" w:color="auto" w:fill="auto"/>
            <w:noWrap/>
            <w:vAlign w:val="center"/>
            <w:hideMark/>
          </w:tcPr>
          <w:p w14:paraId="4EB00636"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$58,647 </w:t>
            </w:r>
          </w:p>
        </w:tc>
        <w:tc>
          <w:tcPr>
            <w:tcW w:w="1781" w:type="dxa"/>
            <w:tcBorders>
              <w:top w:val="nil"/>
              <w:left w:val="nil"/>
              <w:bottom w:val="single" w:sz="8" w:space="0" w:color="auto"/>
              <w:right w:val="single" w:sz="8" w:space="0" w:color="auto"/>
            </w:tcBorders>
            <w:shd w:val="clear" w:color="auto" w:fill="auto"/>
            <w:noWrap/>
            <w:vAlign w:val="center"/>
            <w:hideMark/>
          </w:tcPr>
          <w:p w14:paraId="51EB23BA"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$59,820 </w:t>
            </w:r>
          </w:p>
        </w:tc>
        <w:tc>
          <w:tcPr>
            <w:tcW w:w="1781" w:type="dxa"/>
            <w:tcBorders>
              <w:top w:val="nil"/>
              <w:left w:val="nil"/>
              <w:bottom w:val="single" w:sz="8" w:space="0" w:color="auto"/>
              <w:right w:val="single" w:sz="8" w:space="0" w:color="auto"/>
            </w:tcBorders>
            <w:shd w:val="clear" w:color="auto" w:fill="auto"/>
            <w:noWrap/>
            <w:vAlign w:val="center"/>
            <w:hideMark/>
          </w:tcPr>
          <w:p w14:paraId="44C675CE"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$61,017 </w:t>
            </w:r>
          </w:p>
        </w:tc>
        <w:tc>
          <w:tcPr>
            <w:tcW w:w="1781" w:type="dxa"/>
            <w:tcBorders>
              <w:top w:val="nil"/>
              <w:left w:val="nil"/>
              <w:bottom w:val="single" w:sz="8" w:space="0" w:color="auto"/>
              <w:right w:val="single" w:sz="8" w:space="0" w:color="auto"/>
            </w:tcBorders>
            <w:shd w:val="clear" w:color="auto" w:fill="auto"/>
            <w:noWrap/>
            <w:vAlign w:val="center"/>
            <w:hideMark/>
          </w:tcPr>
          <w:p w14:paraId="0CA23482"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$62,737 </w:t>
            </w:r>
          </w:p>
        </w:tc>
      </w:tr>
      <w:tr w:rsidR="00953082" w:rsidRPr="00C54368" w14:paraId="4351AFE7"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35E10440"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12</w:t>
            </w:r>
          </w:p>
        </w:tc>
        <w:tc>
          <w:tcPr>
            <w:tcW w:w="1782" w:type="dxa"/>
            <w:tcBorders>
              <w:top w:val="nil"/>
              <w:left w:val="nil"/>
              <w:bottom w:val="single" w:sz="8" w:space="0" w:color="auto"/>
              <w:right w:val="single" w:sz="8" w:space="0" w:color="auto"/>
            </w:tcBorders>
            <w:shd w:val="clear" w:color="auto" w:fill="auto"/>
            <w:noWrap/>
            <w:vAlign w:val="center"/>
            <w:hideMark/>
          </w:tcPr>
          <w:p w14:paraId="146CE5FE"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$59,820 </w:t>
            </w:r>
          </w:p>
        </w:tc>
        <w:tc>
          <w:tcPr>
            <w:tcW w:w="1781" w:type="dxa"/>
            <w:tcBorders>
              <w:top w:val="nil"/>
              <w:left w:val="nil"/>
              <w:bottom w:val="single" w:sz="8" w:space="0" w:color="auto"/>
              <w:right w:val="single" w:sz="8" w:space="0" w:color="auto"/>
            </w:tcBorders>
            <w:shd w:val="clear" w:color="auto" w:fill="auto"/>
            <w:noWrap/>
            <w:vAlign w:val="center"/>
            <w:hideMark/>
          </w:tcPr>
          <w:p w14:paraId="30BFF37A"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$61,017 </w:t>
            </w:r>
          </w:p>
        </w:tc>
        <w:tc>
          <w:tcPr>
            <w:tcW w:w="1781" w:type="dxa"/>
            <w:tcBorders>
              <w:top w:val="nil"/>
              <w:left w:val="nil"/>
              <w:bottom w:val="single" w:sz="8" w:space="0" w:color="auto"/>
              <w:right w:val="single" w:sz="8" w:space="0" w:color="auto"/>
            </w:tcBorders>
            <w:shd w:val="clear" w:color="auto" w:fill="auto"/>
            <w:noWrap/>
            <w:vAlign w:val="center"/>
            <w:hideMark/>
          </w:tcPr>
          <w:p w14:paraId="4EEC5D9F"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$62,237 </w:t>
            </w:r>
          </w:p>
        </w:tc>
        <w:tc>
          <w:tcPr>
            <w:tcW w:w="1781" w:type="dxa"/>
            <w:tcBorders>
              <w:top w:val="nil"/>
              <w:left w:val="nil"/>
              <w:bottom w:val="single" w:sz="8" w:space="0" w:color="auto"/>
              <w:right w:val="single" w:sz="8" w:space="0" w:color="auto"/>
            </w:tcBorders>
            <w:shd w:val="clear" w:color="auto" w:fill="auto"/>
            <w:noWrap/>
            <w:vAlign w:val="center"/>
            <w:hideMark/>
          </w:tcPr>
          <w:p w14:paraId="5CD06F7B"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$63,982 </w:t>
            </w:r>
          </w:p>
        </w:tc>
      </w:tr>
      <w:tr w:rsidR="00953082" w:rsidRPr="00C54368" w14:paraId="67D24257"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2FD6122D"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13</w:t>
            </w:r>
          </w:p>
        </w:tc>
        <w:tc>
          <w:tcPr>
            <w:tcW w:w="1782" w:type="dxa"/>
            <w:tcBorders>
              <w:top w:val="nil"/>
              <w:left w:val="nil"/>
              <w:bottom w:val="single" w:sz="8" w:space="0" w:color="auto"/>
              <w:right w:val="single" w:sz="8" w:space="0" w:color="auto"/>
            </w:tcBorders>
            <w:shd w:val="clear" w:color="auto" w:fill="auto"/>
            <w:noWrap/>
            <w:vAlign w:val="center"/>
            <w:hideMark/>
          </w:tcPr>
          <w:p w14:paraId="42841958"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$61,017 </w:t>
            </w:r>
          </w:p>
        </w:tc>
        <w:tc>
          <w:tcPr>
            <w:tcW w:w="1781" w:type="dxa"/>
            <w:tcBorders>
              <w:top w:val="nil"/>
              <w:left w:val="nil"/>
              <w:bottom w:val="single" w:sz="8" w:space="0" w:color="auto"/>
              <w:right w:val="single" w:sz="8" w:space="0" w:color="auto"/>
            </w:tcBorders>
            <w:shd w:val="clear" w:color="auto" w:fill="auto"/>
            <w:noWrap/>
            <w:vAlign w:val="center"/>
            <w:hideMark/>
          </w:tcPr>
          <w:p w14:paraId="60CD2C5E"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$62,237 </w:t>
            </w:r>
          </w:p>
        </w:tc>
        <w:tc>
          <w:tcPr>
            <w:tcW w:w="1781" w:type="dxa"/>
            <w:tcBorders>
              <w:top w:val="nil"/>
              <w:left w:val="nil"/>
              <w:bottom w:val="single" w:sz="8" w:space="0" w:color="auto"/>
              <w:right w:val="single" w:sz="8" w:space="0" w:color="auto"/>
            </w:tcBorders>
            <w:shd w:val="clear" w:color="auto" w:fill="auto"/>
            <w:noWrap/>
            <w:vAlign w:val="center"/>
            <w:hideMark/>
          </w:tcPr>
          <w:p w14:paraId="3A2C0577"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$63,482 </w:t>
            </w:r>
          </w:p>
        </w:tc>
        <w:tc>
          <w:tcPr>
            <w:tcW w:w="1781" w:type="dxa"/>
            <w:tcBorders>
              <w:top w:val="nil"/>
              <w:left w:val="nil"/>
              <w:bottom w:val="single" w:sz="8" w:space="0" w:color="auto"/>
              <w:right w:val="single" w:sz="8" w:space="0" w:color="auto"/>
            </w:tcBorders>
            <w:shd w:val="clear" w:color="auto" w:fill="auto"/>
            <w:noWrap/>
            <w:vAlign w:val="center"/>
            <w:hideMark/>
          </w:tcPr>
          <w:p w14:paraId="45DA6E9C"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$65,251 </w:t>
            </w:r>
          </w:p>
        </w:tc>
      </w:tr>
      <w:tr w:rsidR="00953082" w:rsidRPr="00C54368" w14:paraId="1C1DD9CD"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0848047C"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14</w:t>
            </w:r>
          </w:p>
        </w:tc>
        <w:tc>
          <w:tcPr>
            <w:tcW w:w="1782" w:type="dxa"/>
            <w:tcBorders>
              <w:top w:val="nil"/>
              <w:left w:val="nil"/>
              <w:bottom w:val="single" w:sz="8" w:space="0" w:color="auto"/>
              <w:right w:val="single" w:sz="8" w:space="0" w:color="auto"/>
            </w:tcBorders>
            <w:shd w:val="clear" w:color="auto" w:fill="auto"/>
            <w:noWrap/>
            <w:vAlign w:val="center"/>
            <w:hideMark/>
          </w:tcPr>
          <w:p w14:paraId="4DE0CCB5"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$62,237 </w:t>
            </w:r>
          </w:p>
        </w:tc>
        <w:tc>
          <w:tcPr>
            <w:tcW w:w="1781" w:type="dxa"/>
            <w:tcBorders>
              <w:top w:val="nil"/>
              <w:left w:val="nil"/>
              <w:bottom w:val="single" w:sz="8" w:space="0" w:color="auto"/>
              <w:right w:val="single" w:sz="8" w:space="0" w:color="auto"/>
            </w:tcBorders>
            <w:shd w:val="clear" w:color="auto" w:fill="auto"/>
            <w:noWrap/>
            <w:vAlign w:val="center"/>
            <w:hideMark/>
          </w:tcPr>
          <w:p w14:paraId="441A166B"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$63,482 </w:t>
            </w:r>
          </w:p>
        </w:tc>
        <w:tc>
          <w:tcPr>
            <w:tcW w:w="1781" w:type="dxa"/>
            <w:tcBorders>
              <w:top w:val="nil"/>
              <w:left w:val="nil"/>
              <w:bottom w:val="single" w:sz="8" w:space="0" w:color="auto"/>
              <w:right w:val="single" w:sz="8" w:space="0" w:color="auto"/>
            </w:tcBorders>
            <w:shd w:val="clear" w:color="auto" w:fill="auto"/>
            <w:noWrap/>
            <w:vAlign w:val="center"/>
            <w:hideMark/>
          </w:tcPr>
          <w:p w14:paraId="37DAD878"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$64,751 </w:t>
            </w:r>
          </w:p>
        </w:tc>
        <w:tc>
          <w:tcPr>
            <w:tcW w:w="1781" w:type="dxa"/>
            <w:tcBorders>
              <w:top w:val="nil"/>
              <w:left w:val="nil"/>
              <w:bottom w:val="single" w:sz="8" w:space="0" w:color="auto"/>
              <w:right w:val="single" w:sz="8" w:space="0" w:color="auto"/>
            </w:tcBorders>
            <w:shd w:val="clear" w:color="auto" w:fill="auto"/>
            <w:noWrap/>
            <w:vAlign w:val="center"/>
            <w:hideMark/>
          </w:tcPr>
          <w:p w14:paraId="61AF4603"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$66,546 </w:t>
            </w:r>
          </w:p>
        </w:tc>
      </w:tr>
      <w:tr w:rsidR="00953082" w:rsidRPr="00C54368" w14:paraId="6DA6E91F" w14:textId="77777777" w:rsidTr="00953082">
        <w:trPr>
          <w:trHeight w:val="293"/>
        </w:trPr>
        <w:tc>
          <w:tcPr>
            <w:tcW w:w="1781" w:type="dxa"/>
            <w:tcBorders>
              <w:top w:val="nil"/>
              <w:left w:val="single" w:sz="8" w:space="0" w:color="auto"/>
              <w:bottom w:val="single" w:sz="8" w:space="0" w:color="auto"/>
              <w:right w:val="single" w:sz="8" w:space="0" w:color="auto"/>
            </w:tcBorders>
            <w:shd w:val="clear" w:color="auto" w:fill="auto"/>
            <w:vAlign w:val="center"/>
            <w:hideMark/>
          </w:tcPr>
          <w:p w14:paraId="403958DA" w14:textId="77777777" w:rsidR="00953082" w:rsidRPr="00C54368" w:rsidRDefault="00953082">
            <w:pPr>
              <w:spacing w:after="0" w:line="240" w:lineRule="auto"/>
              <w:jc w:val="center"/>
              <w:rPr>
                <w:rFonts w:ascii="Arial Narrow" w:eastAsia="Times New Roman" w:hAnsi="Arial Narrow" w:cs="Arial"/>
                <w:b/>
                <w:bCs/>
                <w:color w:val="0070C0"/>
              </w:rPr>
            </w:pPr>
            <w:r w:rsidRPr="00C54368">
              <w:rPr>
                <w:rFonts w:ascii="Arial Narrow" w:eastAsia="Times New Roman" w:hAnsi="Arial Narrow" w:cs="Arial"/>
                <w:b/>
                <w:bCs/>
                <w:color w:val="0070C0"/>
              </w:rPr>
              <w:t>15</w:t>
            </w:r>
          </w:p>
        </w:tc>
        <w:tc>
          <w:tcPr>
            <w:tcW w:w="1782" w:type="dxa"/>
            <w:tcBorders>
              <w:top w:val="nil"/>
              <w:left w:val="nil"/>
              <w:bottom w:val="single" w:sz="8" w:space="0" w:color="auto"/>
              <w:right w:val="single" w:sz="8" w:space="0" w:color="auto"/>
            </w:tcBorders>
            <w:shd w:val="clear" w:color="auto" w:fill="auto"/>
            <w:noWrap/>
            <w:vAlign w:val="center"/>
            <w:hideMark/>
          </w:tcPr>
          <w:p w14:paraId="731272B1"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$63,482 </w:t>
            </w:r>
          </w:p>
        </w:tc>
        <w:tc>
          <w:tcPr>
            <w:tcW w:w="1781" w:type="dxa"/>
            <w:tcBorders>
              <w:top w:val="nil"/>
              <w:left w:val="nil"/>
              <w:bottom w:val="single" w:sz="8" w:space="0" w:color="auto"/>
              <w:right w:val="single" w:sz="8" w:space="0" w:color="auto"/>
            </w:tcBorders>
            <w:shd w:val="clear" w:color="auto" w:fill="auto"/>
            <w:noWrap/>
            <w:vAlign w:val="center"/>
            <w:hideMark/>
          </w:tcPr>
          <w:p w14:paraId="25C6E5CA"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$64,751 </w:t>
            </w:r>
          </w:p>
        </w:tc>
        <w:tc>
          <w:tcPr>
            <w:tcW w:w="1781" w:type="dxa"/>
            <w:tcBorders>
              <w:top w:val="nil"/>
              <w:left w:val="nil"/>
              <w:bottom w:val="single" w:sz="8" w:space="0" w:color="auto"/>
              <w:right w:val="single" w:sz="8" w:space="0" w:color="auto"/>
            </w:tcBorders>
            <w:shd w:val="clear" w:color="auto" w:fill="auto"/>
            <w:noWrap/>
            <w:vAlign w:val="center"/>
            <w:hideMark/>
          </w:tcPr>
          <w:p w14:paraId="5A6A4907"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$66,046 </w:t>
            </w:r>
          </w:p>
        </w:tc>
        <w:tc>
          <w:tcPr>
            <w:tcW w:w="1781" w:type="dxa"/>
            <w:tcBorders>
              <w:top w:val="nil"/>
              <w:left w:val="nil"/>
              <w:bottom w:val="single" w:sz="8" w:space="0" w:color="auto"/>
              <w:right w:val="single" w:sz="8" w:space="0" w:color="auto"/>
            </w:tcBorders>
            <w:shd w:val="clear" w:color="auto" w:fill="auto"/>
            <w:noWrap/>
            <w:vAlign w:val="center"/>
            <w:hideMark/>
          </w:tcPr>
          <w:p w14:paraId="3A8078CB" w14:textId="77777777" w:rsidR="00953082" w:rsidRPr="00C54368" w:rsidRDefault="00953082">
            <w:pPr>
              <w:spacing w:after="0" w:line="240" w:lineRule="auto"/>
              <w:jc w:val="center"/>
              <w:rPr>
                <w:rFonts w:ascii="Arial Narrow" w:eastAsia="Times New Roman" w:hAnsi="Arial Narrow" w:cs="Arial"/>
                <w:color w:val="0070C0"/>
              </w:rPr>
            </w:pPr>
            <w:r w:rsidRPr="00C54368">
              <w:rPr>
                <w:rFonts w:ascii="Arial Narrow" w:eastAsia="Times New Roman" w:hAnsi="Arial Narrow" w:cs="Arial"/>
                <w:color w:val="0070C0"/>
              </w:rPr>
              <w:t xml:space="preserve">$67,877 </w:t>
            </w:r>
          </w:p>
        </w:tc>
      </w:tr>
    </w:tbl>
    <w:p w14:paraId="27F29743" w14:textId="77777777" w:rsidR="004C4A55" w:rsidRPr="00FC3E2A" w:rsidRDefault="004C4A55" w:rsidP="004C4A55">
      <w:pPr>
        <w:pStyle w:val="ListParagraph"/>
        <w:ind w:left="360"/>
        <w:rPr>
          <w:rFonts w:ascii="Candara" w:hAnsi="Candara"/>
        </w:rPr>
      </w:pPr>
    </w:p>
    <w:p w14:paraId="2F45C56D" w14:textId="77777777" w:rsidR="004C4A55" w:rsidRPr="00FC3E2A" w:rsidRDefault="004C4A55" w:rsidP="004C4A55">
      <w:pPr>
        <w:pStyle w:val="ListParagraph"/>
        <w:ind w:left="360"/>
        <w:rPr>
          <w:rFonts w:ascii="Candara" w:hAnsi="Candara"/>
        </w:rPr>
      </w:pPr>
    </w:p>
    <w:p w14:paraId="6232B9A8" w14:textId="77777777" w:rsidR="004C4A55" w:rsidRPr="00FC3E2A" w:rsidRDefault="004C4A55" w:rsidP="004C4A55">
      <w:pPr>
        <w:pStyle w:val="ListParagraph"/>
        <w:ind w:left="360"/>
        <w:rPr>
          <w:rFonts w:ascii="Candara" w:hAnsi="Candara"/>
        </w:rPr>
      </w:pPr>
    </w:p>
    <w:p w14:paraId="3033ACB8" w14:textId="77777777" w:rsidR="004C4A55" w:rsidRPr="00FC3E2A" w:rsidRDefault="004C4A55" w:rsidP="004C4A55">
      <w:pPr>
        <w:pStyle w:val="ListParagraph"/>
        <w:ind w:left="360"/>
        <w:rPr>
          <w:rFonts w:ascii="Candara" w:hAnsi="Candara"/>
        </w:rPr>
      </w:pPr>
    </w:p>
    <w:p w14:paraId="27DAC27C" w14:textId="77777777" w:rsidR="004C4A55" w:rsidRPr="00FC3E2A" w:rsidRDefault="004C4A55" w:rsidP="004C4A55">
      <w:pPr>
        <w:pStyle w:val="ListParagraph"/>
        <w:ind w:left="360"/>
        <w:rPr>
          <w:rFonts w:ascii="Candara" w:hAnsi="Candara"/>
        </w:rPr>
      </w:pPr>
    </w:p>
    <w:p w14:paraId="530F77C3" w14:textId="199B4C9D" w:rsidR="004C4A55" w:rsidRPr="00FC3E2A" w:rsidRDefault="0093180F" w:rsidP="00D10839">
      <w:pPr>
        <w:pStyle w:val="ListParagraph"/>
        <w:ind w:left="0"/>
        <w:rPr>
          <w:rFonts w:ascii="Candara" w:hAnsi="Candara"/>
        </w:rPr>
      </w:pPr>
      <w:r w:rsidRPr="00FC3E2A">
        <w:rPr>
          <w:rFonts w:ascii="Candara" w:hAnsi="Candara"/>
          <w:b/>
          <w:bCs/>
        </w:rPr>
        <w:lastRenderedPageBreak/>
        <w:t>1-1-4</w:t>
      </w:r>
      <w:r w:rsidRPr="00FC3E2A">
        <w:rPr>
          <w:rFonts w:ascii="Candara" w:hAnsi="Candara"/>
        </w:rPr>
        <w:t xml:space="preserve"> Full-time employees returning for the following school years shall have their salaries increased as follows:</w:t>
      </w:r>
    </w:p>
    <w:p w14:paraId="39A65568" w14:textId="77777777" w:rsidR="0093180F" w:rsidRPr="00FC3E2A" w:rsidRDefault="0093180F" w:rsidP="004C4A55">
      <w:pPr>
        <w:pStyle w:val="ListParagraph"/>
        <w:ind w:left="360"/>
        <w:rPr>
          <w:rFonts w:ascii="Candara" w:hAnsi="Candara"/>
        </w:rPr>
      </w:pPr>
    </w:p>
    <w:tbl>
      <w:tblPr>
        <w:tblStyle w:val="TableGrid"/>
        <w:tblW w:w="0" w:type="auto"/>
        <w:tblInd w:w="175" w:type="dxa"/>
        <w:tblLook w:val="04A0" w:firstRow="1" w:lastRow="0" w:firstColumn="1" w:lastColumn="0" w:noHBand="0" w:noVBand="1"/>
      </w:tblPr>
      <w:tblGrid>
        <w:gridCol w:w="2430"/>
        <w:gridCol w:w="1440"/>
        <w:gridCol w:w="1440"/>
        <w:gridCol w:w="1440"/>
        <w:gridCol w:w="3865"/>
      </w:tblGrid>
      <w:tr w:rsidR="00B877F8" w:rsidRPr="00FC3E2A" w14:paraId="1E457ECC" w14:textId="77777777">
        <w:tc>
          <w:tcPr>
            <w:tcW w:w="2430" w:type="dxa"/>
          </w:tcPr>
          <w:p w14:paraId="39B73DB1" w14:textId="77777777" w:rsidR="00B877F8" w:rsidRPr="00D845DC" w:rsidRDefault="00B877F8">
            <w:pPr>
              <w:pStyle w:val="ListParagraph"/>
              <w:ind w:left="0"/>
              <w:jc w:val="center"/>
              <w:rPr>
                <w:rFonts w:ascii="Candara" w:hAnsi="Candara"/>
                <w:highlight w:val="yellow"/>
              </w:rPr>
            </w:pPr>
            <w:bookmarkStart w:id="0" w:name="_Hlk136976553"/>
          </w:p>
        </w:tc>
        <w:tc>
          <w:tcPr>
            <w:tcW w:w="1440" w:type="dxa"/>
          </w:tcPr>
          <w:p w14:paraId="45C670B7" w14:textId="77777777" w:rsidR="00B877F8" w:rsidRPr="00D845DC" w:rsidRDefault="00B877F8">
            <w:pPr>
              <w:pStyle w:val="ListParagraph"/>
              <w:ind w:left="0"/>
              <w:jc w:val="center"/>
              <w:rPr>
                <w:rFonts w:ascii="Candara" w:hAnsi="Candara"/>
                <w:highlight w:val="yellow"/>
              </w:rPr>
            </w:pPr>
            <w:r w:rsidRPr="00D845DC">
              <w:rPr>
                <w:rFonts w:ascii="Candara" w:hAnsi="Candara"/>
                <w:highlight w:val="yellow"/>
              </w:rPr>
              <w:t>2023-2024</w:t>
            </w:r>
          </w:p>
        </w:tc>
        <w:tc>
          <w:tcPr>
            <w:tcW w:w="1440" w:type="dxa"/>
          </w:tcPr>
          <w:p w14:paraId="68DEE5E8" w14:textId="77777777" w:rsidR="00B877F8" w:rsidRPr="00D845DC" w:rsidRDefault="00B877F8">
            <w:pPr>
              <w:pStyle w:val="ListParagraph"/>
              <w:ind w:left="0"/>
              <w:jc w:val="center"/>
              <w:rPr>
                <w:rFonts w:ascii="Candara" w:hAnsi="Candara"/>
                <w:highlight w:val="yellow"/>
              </w:rPr>
            </w:pPr>
            <w:r w:rsidRPr="00D845DC">
              <w:rPr>
                <w:rFonts w:ascii="Candara" w:hAnsi="Candara"/>
                <w:highlight w:val="yellow"/>
              </w:rPr>
              <w:t>2024-2025</w:t>
            </w:r>
          </w:p>
        </w:tc>
        <w:tc>
          <w:tcPr>
            <w:tcW w:w="1440" w:type="dxa"/>
          </w:tcPr>
          <w:p w14:paraId="4A26F5C8" w14:textId="77777777" w:rsidR="00B877F8" w:rsidRPr="00D845DC" w:rsidRDefault="00B877F8">
            <w:pPr>
              <w:pStyle w:val="ListParagraph"/>
              <w:ind w:left="0"/>
              <w:jc w:val="center"/>
              <w:rPr>
                <w:rFonts w:ascii="Candara" w:hAnsi="Candara"/>
                <w:highlight w:val="yellow"/>
              </w:rPr>
            </w:pPr>
            <w:r w:rsidRPr="00D845DC">
              <w:rPr>
                <w:rFonts w:ascii="Candara" w:hAnsi="Candara"/>
                <w:highlight w:val="yellow"/>
              </w:rPr>
              <w:t>2025-2026</w:t>
            </w:r>
          </w:p>
        </w:tc>
        <w:tc>
          <w:tcPr>
            <w:tcW w:w="3865" w:type="dxa"/>
          </w:tcPr>
          <w:p w14:paraId="53AFE733" w14:textId="77777777" w:rsidR="00B877F8" w:rsidRPr="00D845DC" w:rsidRDefault="00B877F8">
            <w:pPr>
              <w:pStyle w:val="ListParagraph"/>
              <w:ind w:left="0"/>
              <w:jc w:val="center"/>
              <w:rPr>
                <w:rFonts w:ascii="Candara" w:hAnsi="Candara"/>
                <w:highlight w:val="yellow"/>
              </w:rPr>
            </w:pPr>
            <w:r w:rsidRPr="00D845DC">
              <w:rPr>
                <w:rFonts w:ascii="Candara" w:hAnsi="Candara"/>
                <w:highlight w:val="yellow"/>
              </w:rPr>
              <w:t>2026-2027</w:t>
            </w:r>
          </w:p>
        </w:tc>
      </w:tr>
      <w:tr w:rsidR="00B877F8" w:rsidRPr="00FC3E2A" w14:paraId="1ECE18B2" w14:textId="77777777">
        <w:tc>
          <w:tcPr>
            <w:tcW w:w="2430" w:type="dxa"/>
          </w:tcPr>
          <w:p w14:paraId="6B1E27D5" w14:textId="77777777" w:rsidR="00B877F8" w:rsidRPr="00D845DC" w:rsidRDefault="00B877F8">
            <w:pPr>
              <w:pStyle w:val="ListParagraph"/>
              <w:ind w:left="0"/>
              <w:jc w:val="center"/>
              <w:rPr>
                <w:rFonts w:ascii="Candara" w:hAnsi="Candara"/>
                <w:highlight w:val="yellow"/>
              </w:rPr>
            </w:pPr>
            <w:r>
              <w:rPr>
                <w:rFonts w:ascii="Candara" w:hAnsi="Candara"/>
                <w:highlight w:val="yellow"/>
              </w:rPr>
              <w:t>%</w:t>
            </w:r>
          </w:p>
        </w:tc>
        <w:tc>
          <w:tcPr>
            <w:tcW w:w="1440" w:type="dxa"/>
          </w:tcPr>
          <w:p w14:paraId="7EEAFA68" w14:textId="77777777" w:rsidR="00B877F8" w:rsidRPr="00D845DC" w:rsidRDefault="00B877F8">
            <w:pPr>
              <w:pStyle w:val="ListParagraph"/>
              <w:ind w:left="0"/>
              <w:jc w:val="center"/>
              <w:rPr>
                <w:rFonts w:ascii="Candara" w:hAnsi="Candara"/>
                <w:highlight w:val="yellow"/>
              </w:rPr>
            </w:pPr>
            <w:r w:rsidRPr="00D845DC">
              <w:rPr>
                <w:rFonts w:ascii="Candara" w:hAnsi="Candara"/>
                <w:highlight w:val="yellow"/>
              </w:rPr>
              <w:t>4.2%</w:t>
            </w:r>
          </w:p>
        </w:tc>
        <w:tc>
          <w:tcPr>
            <w:tcW w:w="1440" w:type="dxa"/>
          </w:tcPr>
          <w:p w14:paraId="17955481" w14:textId="77777777" w:rsidR="00B877F8" w:rsidRPr="00D845DC" w:rsidRDefault="00B877F8">
            <w:pPr>
              <w:pStyle w:val="ListParagraph"/>
              <w:ind w:left="0"/>
              <w:jc w:val="center"/>
              <w:rPr>
                <w:rFonts w:ascii="Candara" w:hAnsi="Candara"/>
                <w:highlight w:val="yellow"/>
              </w:rPr>
            </w:pPr>
            <w:r w:rsidRPr="00D845DC">
              <w:rPr>
                <w:rFonts w:ascii="Candara" w:hAnsi="Candara"/>
                <w:highlight w:val="yellow"/>
              </w:rPr>
              <w:t>4.0%</w:t>
            </w:r>
          </w:p>
        </w:tc>
        <w:tc>
          <w:tcPr>
            <w:tcW w:w="1440" w:type="dxa"/>
          </w:tcPr>
          <w:p w14:paraId="56D7A1EB" w14:textId="77777777" w:rsidR="00B877F8" w:rsidRPr="00D845DC" w:rsidRDefault="00B877F8">
            <w:pPr>
              <w:pStyle w:val="ListParagraph"/>
              <w:ind w:left="0"/>
              <w:jc w:val="center"/>
              <w:rPr>
                <w:rFonts w:ascii="Candara" w:hAnsi="Candara"/>
                <w:highlight w:val="yellow"/>
              </w:rPr>
            </w:pPr>
            <w:r w:rsidRPr="00D845DC">
              <w:rPr>
                <w:rFonts w:ascii="Candara" w:hAnsi="Candara"/>
                <w:highlight w:val="yellow"/>
              </w:rPr>
              <w:t>3.75%</w:t>
            </w:r>
          </w:p>
        </w:tc>
        <w:tc>
          <w:tcPr>
            <w:tcW w:w="3865" w:type="dxa"/>
          </w:tcPr>
          <w:p w14:paraId="296B9208" w14:textId="77777777" w:rsidR="00B877F8" w:rsidRPr="00D845DC" w:rsidRDefault="00B877F8">
            <w:pPr>
              <w:pStyle w:val="ListParagraph"/>
              <w:ind w:left="0"/>
              <w:jc w:val="center"/>
              <w:rPr>
                <w:rFonts w:ascii="Candara" w:hAnsi="Candara"/>
                <w:highlight w:val="yellow"/>
              </w:rPr>
            </w:pPr>
            <w:r w:rsidRPr="00D845DC">
              <w:rPr>
                <w:rFonts w:ascii="Candara" w:hAnsi="Candara"/>
                <w:highlight w:val="yellow"/>
              </w:rPr>
              <w:t>4.0%</w:t>
            </w:r>
          </w:p>
        </w:tc>
      </w:tr>
      <w:bookmarkEnd w:id="0"/>
      <w:tr w:rsidR="00B877F8" w:rsidRPr="00FC3E2A" w14:paraId="736AF07B" w14:textId="77777777">
        <w:trPr>
          <w:trHeight w:val="1052"/>
        </w:trPr>
        <w:tc>
          <w:tcPr>
            <w:tcW w:w="2430" w:type="dxa"/>
          </w:tcPr>
          <w:p w14:paraId="63962BB2" w14:textId="77777777" w:rsidR="00B877F8" w:rsidRDefault="00B877F8">
            <w:pPr>
              <w:pStyle w:val="ListParagraph"/>
              <w:ind w:left="0"/>
              <w:rPr>
                <w:rFonts w:ascii="Candara" w:hAnsi="Candara"/>
              </w:rPr>
            </w:pPr>
            <w:r>
              <w:rPr>
                <w:rFonts w:ascii="Candara" w:hAnsi="Candara"/>
              </w:rPr>
              <w:t xml:space="preserve">Then Added to </w:t>
            </w:r>
          </w:p>
          <w:p w14:paraId="13172D00" w14:textId="77777777" w:rsidR="00B877F8" w:rsidRDefault="00B877F8">
            <w:pPr>
              <w:pStyle w:val="ListParagraph"/>
              <w:ind w:left="0"/>
              <w:rPr>
                <w:rFonts w:ascii="Candara" w:hAnsi="Candara"/>
              </w:rPr>
            </w:pPr>
            <w:r>
              <w:rPr>
                <w:rFonts w:ascii="Candara" w:hAnsi="Candara"/>
              </w:rPr>
              <w:t xml:space="preserve">Base Salary </w:t>
            </w:r>
          </w:p>
          <w:p w14:paraId="7B260A99" w14:textId="77777777" w:rsidR="00B877F8" w:rsidRPr="00FC3E2A" w:rsidRDefault="00B877F8">
            <w:pPr>
              <w:pStyle w:val="ListParagraph"/>
              <w:ind w:left="0"/>
              <w:rPr>
                <w:rFonts w:ascii="Candara" w:hAnsi="Candara"/>
              </w:rPr>
            </w:pPr>
            <w:r>
              <w:rPr>
                <w:rFonts w:ascii="Candara" w:hAnsi="Candara"/>
              </w:rPr>
              <w:t>(Prorated for part-time)</w:t>
            </w:r>
          </w:p>
        </w:tc>
        <w:tc>
          <w:tcPr>
            <w:tcW w:w="1440" w:type="dxa"/>
          </w:tcPr>
          <w:p w14:paraId="7D719939" w14:textId="77777777" w:rsidR="00B877F8" w:rsidRPr="00FC3E2A" w:rsidRDefault="00B877F8">
            <w:pPr>
              <w:pStyle w:val="ListParagraph"/>
              <w:ind w:left="0"/>
              <w:rPr>
                <w:rFonts w:ascii="Candara" w:hAnsi="Candara"/>
              </w:rPr>
            </w:pPr>
          </w:p>
        </w:tc>
        <w:tc>
          <w:tcPr>
            <w:tcW w:w="1440" w:type="dxa"/>
          </w:tcPr>
          <w:p w14:paraId="0A10137A" w14:textId="77777777" w:rsidR="00B877F8" w:rsidRPr="00FC3E2A" w:rsidRDefault="00B877F8">
            <w:pPr>
              <w:pStyle w:val="ListParagraph"/>
              <w:ind w:left="0"/>
              <w:rPr>
                <w:rFonts w:ascii="Candara" w:hAnsi="Candara"/>
              </w:rPr>
            </w:pPr>
          </w:p>
        </w:tc>
        <w:tc>
          <w:tcPr>
            <w:tcW w:w="1440" w:type="dxa"/>
          </w:tcPr>
          <w:p w14:paraId="25C7D4DC" w14:textId="77777777" w:rsidR="00B877F8" w:rsidRPr="00FC3E2A" w:rsidRDefault="00B877F8">
            <w:pPr>
              <w:pStyle w:val="ListParagraph"/>
              <w:ind w:left="0"/>
              <w:rPr>
                <w:rFonts w:ascii="Candara" w:hAnsi="Candara"/>
              </w:rPr>
            </w:pPr>
          </w:p>
        </w:tc>
        <w:tc>
          <w:tcPr>
            <w:tcW w:w="3865" w:type="dxa"/>
          </w:tcPr>
          <w:p w14:paraId="7E3DD5D5" w14:textId="77777777" w:rsidR="00B877F8" w:rsidRDefault="00B877F8">
            <w:pPr>
              <w:pStyle w:val="ListParagraph"/>
              <w:ind w:left="0"/>
              <w:jc w:val="center"/>
              <w:rPr>
                <w:rFonts w:ascii="Candara" w:hAnsi="Candara"/>
                <w:highlight w:val="yellow"/>
              </w:rPr>
            </w:pPr>
          </w:p>
          <w:p w14:paraId="25414B62" w14:textId="77777777" w:rsidR="00B877F8" w:rsidRPr="0083129A" w:rsidRDefault="00B877F8">
            <w:pPr>
              <w:pStyle w:val="ListParagraph"/>
              <w:ind w:left="0"/>
              <w:jc w:val="center"/>
              <w:rPr>
                <w:rFonts w:ascii="Candara" w:hAnsi="Candara"/>
                <w:highlight w:val="yellow"/>
              </w:rPr>
            </w:pPr>
            <w:r>
              <w:rPr>
                <w:rFonts w:ascii="Candara" w:hAnsi="Candara"/>
                <w:highlight w:val="yellow"/>
              </w:rPr>
              <w:t>$750</w:t>
            </w:r>
          </w:p>
          <w:p w14:paraId="54F5C3F2" w14:textId="77777777" w:rsidR="00B877F8" w:rsidRPr="00FC3E2A" w:rsidRDefault="00B877F8">
            <w:pPr>
              <w:pStyle w:val="ListParagraph"/>
              <w:ind w:left="0"/>
              <w:rPr>
                <w:rFonts w:ascii="Candara" w:hAnsi="Candara"/>
              </w:rPr>
            </w:pPr>
          </w:p>
        </w:tc>
      </w:tr>
      <w:tr w:rsidR="00B877F8" w:rsidRPr="00FC3E2A" w14:paraId="67D494BD" w14:textId="77777777">
        <w:trPr>
          <w:trHeight w:val="1322"/>
        </w:trPr>
        <w:tc>
          <w:tcPr>
            <w:tcW w:w="2430" w:type="dxa"/>
          </w:tcPr>
          <w:p w14:paraId="68988928" w14:textId="77777777" w:rsidR="00B877F8" w:rsidRDefault="00B877F8">
            <w:pPr>
              <w:pStyle w:val="ListParagraph"/>
              <w:ind w:left="0"/>
              <w:rPr>
                <w:rFonts w:ascii="Candara" w:hAnsi="Candara"/>
              </w:rPr>
            </w:pPr>
            <w:r>
              <w:rPr>
                <w:rFonts w:ascii="Candara" w:hAnsi="Candara"/>
              </w:rPr>
              <w:t xml:space="preserve">Then Added to </w:t>
            </w:r>
          </w:p>
          <w:p w14:paraId="3ED2A1B7" w14:textId="77777777" w:rsidR="00B877F8" w:rsidRDefault="00B877F8">
            <w:pPr>
              <w:pStyle w:val="ListParagraph"/>
              <w:ind w:left="0"/>
              <w:rPr>
                <w:rFonts w:ascii="Candara" w:hAnsi="Candara"/>
              </w:rPr>
            </w:pPr>
            <w:r>
              <w:rPr>
                <w:rFonts w:ascii="Candara" w:hAnsi="Candara"/>
              </w:rPr>
              <w:t xml:space="preserve">Base Salary </w:t>
            </w:r>
          </w:p>
          <w:p w14:paraId="3192CFAF" w14:textId="77777777" w:rsidR="00B877F8" w:rsidRDefault="00B877F8">
            <w:pPr>
              <w:pStyle w:val="ListParagraph"/>
              <w:ind w:left="0"/>
              <w:rPr>
                <w:rFonts w:ascii="Candara" w:hAnsi="Candara"/>
              </w:rPr>
            </w:pPr>
            <w:r>
              <w:rPr>
                <w:rFonts w:ascii="Candara" w:hAnsi="Candara"/>
              </w:rPr>
              <w:t>(Prorated for part-time)</w:t>
            </w:r>
          </w:p>
        </w:tc>
        <w:tc>
          <w:tcPr>
            <w:tcW w:w="1440" w:type="dxa"/>
          </w:tcPr>
          <w:p w14:paraId="68363D1F" w14:textId="77777777" w:rsidR="00B877F8" w:rsidRPr="00FC3E2A" w:rsidRDefault="00B877F8">
            <w:pPr>
              <w:pStyle w:val="ListParagraph"/>
              <w:ind w:left="0"/>
              <w:rPr>
                <w:rFonts w:ascii="Candara" w:hAnsi="Candara"/>
              </w:rPr>
            </w:pPr>
          </w:p>
        </w:tc>
        <w:tc>
          <w:tcPr>
            <w:tcW w:w="1440" w:type="dxa"/>
          </w:tcPr>
          <w:p w14:paraId="03D3B238" w14:textId="77777777" w:rsidR="00B877F8" w:rsidRPr="00FC3E2A" w:rsidRDefault="00B877F8">
            <w:pPr>
              <w:pStyle w:val="ListParagraph"/>
              <w:ind w:left="0"/>
              <w:rPr>
                <w:rFonts w:ascii="Candara" w:hAnsi="Candara"/>
              </w:rPr>
            </w:pPr>
          </w:p>
        </w:tc>
        <w:tc>
          <w:tcPr>
            <w:tcW w:w="1440" w:type="dxa"/>
          </w:tcPr>
          <w:p w14:paraId="6B68CDA8" w14:textId="77777777" w:rsidR="00B877F8" w:rsidRPr="00FC3E2A" w:rsidRDefault="00B877F8">
            <w:pPr>
              <w:pStyle w:val="ListParagraph"/>
              <w:ind w:left="0"/>
              <w:rPr>
                <w:rFonts w:ascii="Candara" w:hAnsi="Candara"/>
              </w:rPr>
            </w:pPr>
          </w:p>
        </w:tc>
        <w:tc>
          <w:tcPr>
            <w:tcW w:w="3865" w:type="dxa"/>
          </w:tcPr>
          <w:p w14:paraId="2EA69287" w14:textId="77777777" w:rsidR="00B877F8" w:rsidRPr="0083129A" w:rsidRDefault="00B877F8">
            <w:pPr>
              <w:pStyle w:val="ListParagraph"/>
              <w:ind w:left="0"/>
              <w:jc w:val="center"/>
              <w:rPr>
                <w:rFonts w:ascii="Calibri" w:hAnsi="Calibri" w:cs="Calibri"/>
                <w:color w:val="212121"/>
                <w:highlight w:val="yellow"/>
              </w:rPr>
            </w:pPr>
            <w:proofErr w:type="gramStart"/>
            <w:r w:rsidRPr="0083129A">
              <w:rPr>
                <w:rFonts w:ascii="Calibri" w:hAnsi="Calibri" w:cs="Calibri"/>
                <w:color w:val="212121"/>
                <w:highlight w:val="yellow"/>
              </w:rPr>
              <w:t>plus</w:t>
            </w:r>
            <w:proofErr w:type="gramEnd"/>
            <w:r w:rsidRPr="0083129A">
              <w:rPr>
                <w:rFonts w:ascii="Calibri" w:hAnsi="Calibri" w:cs="Calibri"/>
                <w:color w:val="212121"/>
                <w:highlight w:val="yellow"/>
              </w:rPr>
              <w:t xml:space="preserve"> a 0.25% increase for every 0.5% that the CPI-U (School District’s tax cap calculation) is above the 4%</w:t>
            </w:r>
          </w:p>
          <w:p w14:paraId="47501F7B" w14:textId="77777777" w:rsidR="00B877F8" w:rsidRDefault="00B877F8">
            <w:pPr>
              <w:pStyle w:val="ListParagraph"/>
              <w:ind w:left="0"/>
              <w:jc w:val="center"/>
              <w:rPr>
                <w:rFonts w:ascii="Candara" w:hAnsi="Candara"/>
                <w:highlight w:val="yellow"/>
              </w:rPr>
            </w:pPr>
            <w:r w:rsidRPr="0083129A">
              <w:rPr>
                <w:rFonts w:ascii="Calibri" w:hAnsi="Calibri" w:cs="Calibri"/>
                <w:color w:val="212121"/>
                <w:highlight w:val="yellow"/>
              </w:rPr>
              <w:t>Capped at CPI-U 7%</w:t>
            </w:r>
          </w:p>
        </w:tc>
      </w:tr>
    </w:tbl>
    <w:p w14:paraId="5E0B4EA5" w14:textId="77777777" w:rsidR="00E97A55" w:rsidRPr="00FC3E2A" w:rsidRDefault="00E97A55" w:rsidP="004C4A55">
      <w:pPr>
        <w:pStyle w:val="ListParagraph"/>
        <w:ind w:left="360"/>
        <w:rPr>
          <w:rFonts w:ascii="Candara" w:hAnsi="Candara"/>
        </w:rPr>
      </w:pPr>
    </w:p>
    <w:p w14:paraId="63166482" w14:textId="05BD30CE" w:rsidR="003E1CB9" w:rsidRPr="00FC3E2A" w:rsidRDefault="003E1CB9" w:rsidP="00FB7CE5">
      <w:pPr>
        <w:pStyle w:val="NormalWeb"/>
        <w:spacing w:before="0" w:beforeAutospacing="0" w:after="200" w:afterAutospacing="0"/>
        <w:rPr>
          <w:rFonts w:ascii="Candara" w:hAnsi="Candara" w:cs="Calibri"/>
          <w:sz w:val="22"/>
          <w:szCs w:val="22"/>
          <w:shd w:val="clear" w:color="auto" w:fill="FFFF00"/>
        </w:rPr>
      </w:pPr>
      <w:r w:rsidRPr="00FC3E2A">
        <w:rPr>
          <w:rFonts w:ascii="Candara" w:hAnsi="Candara"/>
          <w:b/>
          <w:bCs/>
          <w:color w:val="000000"/>
          <w:sz w:val="22"/>
          <w:szCs w:val="22"/>
          <w:shd w:val="clear" w:color="auto" w:fill="FFFF00"/>
        </w:rPr>
        <w:t>1-1-6</w:t>
      </w:r>
      <w:r w:rsidRPr="00FC3E2A">
        <w:rPr>
          <w:rFonts w:ascii="Candara" w:hAnsi="Candara"/>
          <w:color w:val="000000"/>
          <w:sz w:val="22"/>
          <w:szCs w:val="22"/>
          <w:shd w:val="clear" w:color="auto" w:fill="FFFF00"/>
        </w:rPr>
        <w:t xml:space="preserve">        </w:t>
      </w:r>
      <w:r w:rsidRPr="00FC3E2A">
        <w:rPr>
          <w:rFonts w:ascii="Candara" w:hAnsi="Candara" w:cs="Calibri"/>
          <w:b/>
          <w:bCs/>
          <w:i/>
          <w:iCs/>
          <w:sz w:val="22"/>
          <w:szCs w:val="22"/>
          <w:shd w:val="clear" w:color="auto" w:fill="FFFF00"/>
        </w:rPr>
        <w:t>Member Over-</w:t>
      </w:r>
      <w:r w:rsidR="008E26DB" w:rsidRPr="00FC3E2A">
        <w:rPr>
          <w:rFonts w:ascii="Candara" w:hAnsi="Candara" w:cs="Calibri"/>
          <w:b/>
          <w:bCs/>
          <w:i/>
          <w:iCs/>
          <w:sz w:val="22"/>
          <w:szCs w:val="22"/>
          <w:shd w:val="clear" w:color="auto" w:fill="FFFF00"/>
        </w:rPr>
        <w:t>P</w:t>
      </w:r>
      <w:r w:rsidRPr="00FC3E2A">
        <w:rPr>
          <w:rFonts w:ascii="Candara" w:hAnsi="Candara" w:cs="Calibri"/>
          <w:b/>
          <w:bCs/>
          <w:i/>
          <w:iCs/>
          <w:sz w:val="22"/>
          <w:szCs w:val="22"/>
          <w:shd w:val="clear" w:color="auto" w:fill="FFFF00"/>
        </w:rPr>
        <w:t>ayment:</w:t>
      </w:r>
      <w:r w:rsidR="00302E9D" w:rsidRPr="00FC3E2A">
        <w:rPr>
          <w:rFonts w:ascii="Candara" w:hAnsi="Candara" w:cs="Calibri"/>
          <w:sz w:val="22"/>
          <w:szCs w:val="22"/>
          <w:shd w:val="clear" w:color="auto" w:fill="FFFF00"/>
        </w:rPr>
        <w:t xml:space="preserve"> The District will inform the PDTA </w:t>
      </w:r>
      <w:proofErr w:type="gramStart"/>
      <w:r w:rsidR="00302E9D" w:rsidRPr="00FC3E2A">
        <w:rPr>
          <w:rFonts w:ascii="Candara" w:hAnsi="Candara" w:cs="Calibri"/>
          <w:sz w:val="22"/>
          <w:szCs w:val="22"/>
          <w:shd w:val="clear" w:color="auto" w:fill="FFFF00"/>
        </w:rPr>
        <w:t>President</w:t>
      </w:r>
      <w:proofErr w:type="gramEnd"/>
      <w:r w:rsidR="00302E9D" w:rsidRPr="00FC3E2A">
        <w:rPr>
          <w:rFonts w:ascii="Candara" w:hAnsi="Candara" w:cs="Calibri"/>
          <w:sz w:val="22"/>
          <w:szCs w:val="22"/>
          <w:shd w:val="clear" w:color="auto" w:fill="FFFF00"/>
        </w:rPr>
        <w:t xml:space="preserve"> and the member(s) impacted in writing including names of employee(s) impacted, amount(s), reason for over-payment, and a suggested corrective action. </w:t>
      </w:r>
      <w:r w:rsidRPr="00FC3E2A">
        <w:rPr>
          <w:rFonts w:ascii="Candara" w:hAnsi="Candara" w:cs="Calibri"/>
          <w:sz w:val="22"/>
          <w:szCs w:val="22"/>
          <w:shd w:val="clear" w:color="auto" w:fill="FFFF00"/>
        </w:rPr>
        <w:t xml:space="preserve"> No member shall have wages deducted without their prior knowledge and that of the Association. The Association will respond to the </w:t>
      </w:r>
      <w:proofErr w:type="gramStart"/>
      <w:r w:rsidRPr="00FC3E2A">
        <w:rPr>
          <w:rFonts w:ascii="Candara" w:hAnsi="Candara" w:cs="Calibri"/>
          <w:sz w:val="22"/>
          <w:szCs w:val="22"/>
          <w:shd w:val="clear" w:color="auto" w:fill="FFFF00"/>
        </w:rPr>
        <w:t>District</w:t>
      </w:r>
      <w:proofErr w:type="gramEnd"/>
      <w:r w:rsidRPr="00FC3E2A">
        <w:rPr>
          <w:rFonts w:ascii="Candara" w:hAnsi="Candara" w:cs="Calibri"/>
          <w:sz w:val="22"/>
          <w:szCs w:val="22"/>
          <w:shd w:val="clear" w:color="auto" w:fill="FFFF00"/>
        </w:rPr>
        <w:t xml:space="preserve"> in writing within ten (10) business days. Failure to respond within the stated timeline will be deemed agreement with the suggested corrective action. When feasible and reasonable, the member shall have 14 days or one pay period, whichever is longer, prior to commencement of deduction(s). A mutually agreed upon timeline shall be negotiated in the rare </w:t>
      </w:r>
      <w:r w:rsidR="00C71251" w:rsidRPr="00FC3E2A">
        <w:rPr>
          <w:rFonts w:ascii="Candara" w:hAnsi="Candara" w:cs="Calibri"/>
          <w:sz w:val="22"/>
          <w:szCs w:val="22"/>
          <w:shd w:val="clear" w:color="auto" w:fill="FFFF00"/>
        </w:rPr>
        <w:t>scenario where</w:t>
      </w:r>
      <w:r w:rsidRPr="00FC3E2A">
        <w:rPr>
          <w:rFonts w:ascii="Candara" w:hAnsi="Candara" w:cs="Calibri"/>
          <w:sz w:val="22"/>
          <w:szCs w:val="22"/>
          <w:shd w:val="clear" w:color="auto" w:fill="FFFF00"/>
        </w:rPr>
        <w:t xml:space="preserve"> the funds are not able to be recouped prior to the end of the current fiscal year</w:t>
      </w:r>
      <w:r w:rsidRPr="00FC3E2A">
        <w:rPr>
          <w:rFonts w:ascii="Candara" w:hAnsi="Candara" w:cs="Calibri"/>
          <w:sz w:val="22"/>
          <w:szCs w:val="22"/>
          <w:highlight w:val="yellow"/>
          <w:shd w:val="clear" w:color="auto" w:fill="FFFF00"/>
        </w:rPr>
        <w:t xml:space="preserve">. If the member's employment status is terminated for any reason prior to the recouping of all funds, the total shall be due </w:t>
      </w:r>
      <w:r w:rsidR="00604564" w:rsidRPr="00FC3E2A">
        <w:rPr>
          <w:rFonts w:ascii="Candara" w:hAnsi="Candara" w:cs="Calibri"/>
          <w:sz w:val="22"/>
          <w:szCs w:val="22"/>
          <w:highlight w:val="yellow"/>
          <w:shd w:val="clear" w:color="auto" w:fill="FFFF00"/>
        </w:rPr>
        <w:t xml:space="preserve">to </w:t>
      </w:r>
      <w:r w:rsidRPr="00FC3E2A">
        <w:rPr>
          <w:rFonts w:ascii="Candara" w:hAnsi="Candara" w:cs="Calibri"/>
          <w:sz w:val="22"/>
          <w:szCs w:val="22"/>
          <w:highlight w:val="yellow"/>
          <w:shd w:val="clear" w:color="auto" w:fill="FFFF00"/>
        </w:rPr>
        <w:t xml:space="preserve">the </w:t>
      </w:r>
      <w:proofErr w:type="gramStart"/>
      <w:r w:rsidRPr="00FC3E2A">
        <w:rPr>
          <w:rFonts w:ascii="Candara" w:hAnsi="Candara" w:cs="Calibri"/>
          <w:sz w:val="22"/>
          <w:szCs w:val="22"/>
          <w:highlight w:val="yellow"/>
          <w:shd w:val="clear" w:color="auto" w:fill="FFFF00"/>
        </w:rPr>
        <w:t>District</w:t>
      </w:r>
      <w:proofErr w:type="gramEnd"/>
      <w:r w:rsidRPr="00FC3E2A">
        <w:rPr>
          <w:rFonts w:ascii="Candara" w:hAnsi="Candara" w:cs="Calibri"/>
          <w:sz w:val="22"/>
          <w:szCs w:val="22"/>
          <w:shd w:val="clear" w:color="auto" w:fill="FFFF00"/>
        </w:rPr>
        <w:t xml:space="preserve"> within 14 days.</w:t>
      </w:r>
    </w:p>
    <w:p w14:paraId="2EB3343D" w14:textId="5DD5BE48" w:rsidR="00ED1FD0" w:rsidRPr="00FC3E2A" w:rsidRDefault="00ED1FD0" w:rsidP="00DC20F0">
      <w:pPr>
        <w:pStyle w:val="NormalWeb"/>
        <w:spacing w:before="0" w:beforeAutospacing="0" w:after="200" w:afterAutospacing="0"/>
        <w:ind w:firstLine="720"/>
        <w:rPr>
          <w:rFonts w:ascii="Candara" w:hAnsi="Candara" w:cs="Calibri"/>
          <w:sz w:val="22"/>
          <w:szCs w:val="22"/>
          <w:shd w:val="clear" w:color="auto" w:fill="FFFF00"/>
        </w:rPr>
      </w:pPr>
      <w:r w:rsidRPr="00FC3E2A">
        <w:rPr>
          <w:rFonts w:ascii="Candara" w:hAnsi="Candara" w:cs="Calibri"/>
          <w:sz w:val="22"/>
          <w:szCs w:val="22"/>
          <w:highlight w:val="cyan"/>
          <w:shd w:val="clear" w:color="auto" w:fill="FFFF00"/>
        </w:rPr>
        <w:t>Repeat for 25-1-6(Para) and 48-4 (Aux)</w:t>
      </w:r>
    </w:p>
    <w:p w14:paraId="2D236364" w14:textId="77777777" w:rsidR="00D10839" w:rsidRPr="00FC3E2A" w:rsidRDefault="00D10839" w:rsidP="00D10839">
      <w:pPr>
        <w:pStyle w:val="NormalWeb"/>
        <w:spacing w:before="0" w:beforeAutospacing="0" w:after="200" w:afterAutospacing="0"/>
        <w:rPr>
          <w:rFonts w:ascii="Candara" w:hAnsi="Candara" w:cs="Calibri"/>
          <w:sz w:val="22"/>
          <w:szCs w:val="22"/>
          <w:shd w:val="clear" w:color="auto" w:fill="FFFF00"/>
        </w:rPr>
      </w:pPr>
    </w:p>
    <w:p w14:paraId="2FD19323" w14:textId="77777777" w:rsidR="008C24C7" w:rsidRDefault="003E1CB9" w:rsidP="00FB7CE5">
      <w:pPr>
        <w:rPr>
          <w:rFonts w:ascii="Candara" w:hAnsi="Candara"/>
          <w:b/>
          <w:bCs/>
          <w:color w:val="000000"/>
        </w:rPr>
      </w:pPr>
      <w:r w:rsidRPr="00FC3E2A">
        <w:rPr>
          <w:rFonts w:ascii="Candara" w:hAnsi="Candara"/>
          <w:b/>
          <w:bCs/>
          <w:color w:val="000000"/>
        </w:rPr>
        <w:t>  </w:t>
      </w:r>
    </w:p>
    <w:p w14:paraId="0EAC468D" w14:textId="77777777" w:rsidR="008C24C7" w:rsidRDefault="008C24C7" w:rsidP="00FB7CE5">
      <w:pPr>
        <w:rPr>
          <w:rFonts w:ascii="Candara" w:hAnsi="Candara"/>
          <w:b/>
          <w:bCs/>
          <w:color w:val="000000"/>
        </w:rPr>
      </w:pPr>
    </w:p>
    <w:p w14:paraId="6B843711" w14:textId="77777777" w:rsidR="008C24C7" w:rsidRDefault="008C24C7" w:rsidP="00FB7CE5">
      <w:pPr>
        <w:rPr>
          <w:rFonts w:ascii="Candara" w:hAnsi="Candara"/>
          <w:b/>
          <w:bCs/>
          <w:color w:val="000000"/>
        </w:rPr>
      </w:pPr>
    </w:p>
    <w:p w14:paraId="4CF0F423" w14:textId="77777777" w:rsidR="008C24C7" w:rsidRDefault="008C24C7" w:rsidP="00FB7CE5">
      <w:pPr>
        <w:rPr>
          <w:rFonts w:ascii="Candara" w:hAnsi="Candara"/>
          <w:b/>
          <w:bCs/>
          <w:color w:val="000000"/>
        </w:rPr>
      </w:pPr>
    </w:p>
    <w:p w14:paraId="7A86FA85" w14:textId="77777777" w:rsidR="008C24C7" w:rsidRDefault="008C24C7" w:rsidP="00FB7CE5">
      <w:pPr>
        <w:rPr>
          <w:rFonts w:ascii="Candara" w:hAnsi="Candara"/>
          <w:b/>
          <w:bCs/>
          <w:color w:val="000000"/>
        </w:rPr>
      </w:pPr>
    </w:p>
    <w:p w14:paraId="6ECCDDF1" w14:textId="77777777" w:rsidR="00055426" w:rsidRDefault="00055426" w:rsidP="00FB7CE5">
      <w:pPr>
        <w:rPr>
          <w:rFonts w:ascii="Candara" w:hAnsi="Candara"/>
          <w:b/>
          <w:bCs/>
          <w:color w:val="000000"/>
        </w:rPr>
      </w:pPr>
    </w:p>
    <w:p w14:paraId="66913473" w14:textId="77777777" w:rsidR="00055426" w:rsidRDefault="00055426" w:rsidP="00FB7CE5">
      <w:pPr>
        <w:rPr>
          <w:rFonts w:ascii="Candara" w:hAnsi="Candara"/>
          <w:b/>
          <w:bCs/>
          <w:color w:val="000000"/>
        </w:rPr>
      </w:pPr>
    </w:p>
    <w:p w14:paraId="74A707C8" w14:textId="77777777" w:rsidR="00055426" w:rsidRDefault="00055426" w:rsidP="00FB7CE5">
      <w:pPr>
        <w:rPr>
          <w:rFonts w:ascii="Candara" w:hAnsi="Candara"/>
          <w:b/>
          <w:bCs/>
          <w:color w:val="000000"/>
        </w:rPr>
      </w:pPr>
    </w:p>
    <w:p w14:paraId="79AD2EE4" w14:textId="77777777" w:rsidR="00055426" w:rsidRDefault="00055426" w:rsidP="00FB7CE5">
      <w:pPr>
        <w:rPr>
          <w:rFonts w:ascii="Candara" w:hAnsi="Candara"/>
          <w:b/>
          <w:bCs/>
          <w:color w:val="000000"/>
        </w:rPr>
      </w:pPr>
    </w:p>
    <w:p w14:paraId="316DA27C" w14:textId="77777777" w:rsidR="00055426" w:rsidRDefault="00055426" w:rsidP="00FB7CE5">
      <w:pPr>
        <w:rPr>
          <w:rFonts w:ascii="Candara" w:hAnsi="Candara"/>
          <w:b/>
          <w:bCs/>
          <w:color w:val="000000"/>
        </w:rPr>
      </w:pPr>
    </w:p>
    <w:p w14:paraId="3C1DAF56" w14:textId="77777777" w:rsidR="00055426" w:rsidRDefault="00055426" w:rsidP="00FB7CE5">
      <w:pPr>
        <w:rPr>
          <w:rFonts w:ascii="Candara" w:hAnsi="Candara"/>
          <w:b/>
          <w:bCs/>
          <w:color w:val="000000"/>
        </w:rPr>
      </w:pPr>
    </w:p>
    <w:p w14:paraId="758E5510" w14:textId="77777777" w:rsidR="00055426" w:rsidRDefault="00055426" w:rsidP="00FB7CE5">
      <w:pPr>
        <w:rPr>
          <w:rFonts w:ascii="Candara" w:hAnsi="Candara"/>
          <w:b/>
          <w:bCs/>
          <w:color w:val="000000"/>
        </w:rPr>
      </w:pPr>
    </w:p>
    <w:p w14:paraId="046260C1" w14:textId="77777777" w:rsidR="00055426" w:rsidRDefault="00055426" w:rsidP="00FB7CE5">
      <w:pPr>
        <w:rPr>
          <w:rFonts w:ascii="Candara" w:hAnsi="Candara"/>
          <w:b/>
          <w:bCs/>
          <w:color w:val="000000"/>
        </w:rPr>
      </w:pPr>
    </w:p>
    <w:p w14:paraId="594A11E8" w14:textId="77777777" w:rsidR="00055426" w:rsidRDefault="00055426" w:rsidP="00FB7CE5">
      <w:pPr>
        <w:rPr>
          <w:rFonts w:ascii="Candara" w:hAnsi="Candara"/>
          <w:b/>
          <w:bCs/>
          <w:color w:val="000000"/>
        </w:rPr>
      </w:pPr>
    </w:p>
    <w:p w14:paraId="78A31110" w14:textId="099DCA60" w:rsidR="00DB7697" w:rsidRDefault="003E1CB9" w:rsidP="00FB7CE5">
      <w:pPr>
        <w:rPr>
          <w:rFonts w:ascii="Candara" w:hAnsi="Candara"/>
          <w:b/>
          <w:bCs/>
          <w:color w:val="000000"/>
        </w:rPr>
      </w:pPr>
      <w:r w:rsidRPr="00FC3E2A">
        <w:rPr>
          <w:rFonts w:ascii="Candara" w:hAnsi="Candara"/>
          <w:b/>
          <w:bCs/>
          <w:color w:val="000000"/>
        </w:rPr>
        <w:lastRenderedPageBreak/>
        <w:t>Compensation for Coaching 20</w:t>
      </w:r>
      <w:r w:rsidR="00EA7EB4">
        <w:rPr>
          <w:rFonts w:ascii="Candara" w:hAnsi="Candara"/>
          <w:b/>
          <w:bCs/>
          <w:color w:val="000000"/>
        </w:rPr>
        <w:t>23</w:t>
      </w:r>
      <w:r w:rsidRPr="00FC3E2A">
        <w:rPr>
          <w:rFonts w:ascii="Candara" w:hAnsi="Candara"/>
          <w:b/>
          <w:bCs/>
          <w:color w:val="000000"/>
        </w:rPr>
        <w:t>-202</w:t>
      </w:r>
      <w:r w:rsidR="00EA7EB4">
        <w:rPr>
          <w:rFonts w:ascii="Candara" w:hAnsi="Candara"/>
          <w:b/>
          <w:bCs/>
          <w:color w:val="000000"/>
        </w:rPr>
        <w:t>7</w:t>
      </w:r>
      <w:r w:rsidR="00BF19B6" w:rsidRPr="00FC3E2A">
        <w:rPr>
          <w:rFonts w:ascii="Candara" w:hAnsi="Candara"/>
          <w:b/>
          <w:bCs/>
          <w:color w:val="000000"/>
        </w:rPr>
        <w:t xml:space="preserve">    </w:t>
      </w:r>
    </w:p>
    <w:tbl>
      <w:tblPr>
        <w:tblW w:w="2700" w:type="dxa"/>
        <w:tblLook w:val="04A0" w:firstRow="1" w:lastRow="0" w:firstColumn="1" w:lastColumn="0" w:noHBand="0" w:noVBand="1"/>
      </w:tblPr>
      <w:tblGrid>
        <w:gridCol w:w="2700"/>
      </w:tblGrid>
      <w:tr w:rsidR="0052493D" w:rsidRPr="0052493D" w14:paraId="124491A1" w14:textId="77777777" w:rsidTr="0052493D">
        <w:trPr>
          <w:trHeight w:val="530"/>
        </w:trPr>
        <w:tc>
          <w:tcPr>
            <w:tcW w:w="2700" w:type="dxa"/>
            <w:tcBorders>
              <w:top w:val="nil"/>
              <w:left w:val="nil"/>
              <w:bottom w:val="nil"/>
              <w:right w:val="nil"/>
            </w:tcBorders>
            <w:shd w:val="clear" w:color="auto" w:fill="auto"/>
            <w:vAlign w:val="center"/>
            <w:hideMark/>
          </w:tcPr>
          <w:p w14:paraId="3FF0C1B8" w14:textId="77777777" w:rsidR="0052493D" w:rsidRPr="0052493D" w:rsidRDefault="0052493D" w:rsidP="0052493D">
            <w:pPr>
              <w:spacing w:after="0" w:line="240" w:lineRule="auto"/>
              <w:rPr>
                <w:rFonts w:ascii="Calibri" w:eastAsia="Times New Roman" w:hAnsi="Calibri" w:cs="Calibri"/>
                <w:b/>
                <w:bCs/>
                <w:color w:val="C65911"/>
              </w:rPr>
            </w:pPr>
            <w:r w:rsidRPr="0052493D">
              <w:rPr>
                <w:rFonts w:ascii="Calibri" w:eastAsia="Times New Roman" w:hAnsi="Calibri" w:cs="Calibri"/>
                <w:b/>
                <w:bCs/>
                <w:color w:val="C65911"/>
              </w:rPr>
              <w:t>Key to Compensation Table</w:t>
            </w:r>
          </w:p>
        </w:tc>
      </w:tr>
      <w:tr w:rsidR="0052493D" w:rsidRPr="0052493D" w14:paraId="1503B2B0" w14:textId="77777777" w:rsidTr="0052493D">
        <w:trPr>
          <w:trHeight w:val="290"/>
        </w:trPr>
        <w:tc>
          <w:tcPr>
            <w:tcW w:w="2700" w:type="dxa"/>
            <w:tcBorders>
              <w:top w:val="single" w:sz="8" w:space="0" w:color="auto"/>
              <w:left w:val="single" w:sz="8" w:space="0" w:color="auto"/>
              <w:bottom w:val="nil"/>
              <w:right w:val="single" w:sz="8" w:space="0" w:color="auto"/>
            </w:tcBorders>
            <w:shd w:val="clear" w:color="auto" w:fill="auto"/>
            <w:vAlign w:val="center"/>
            <w:hideMark/>
          </w:tcPr>
          <w:p w14:paraId="6B938289" w14:textId="77777777" w:rsidR="0052493D" w:rsidRPr="0052493D" w:rsidRDefault="0052493D" w:rsidP="0052493D">
            <w:pPr>
              <w:spacing w:after="0" w:line="240" w:lineRule="auto"/>
              <w:rPr>
                <w:rFonts w:ascii="Calibri" w:eastAsia="Times New Roman" w:hAnsi="Calibri" w:cs="Calibri"/>
                <w:b/>
                <w:bCs/>
                <w:color w:val="C65911"/>
              </w:rPr>
            </w:pPr>
            <w:r w:rsidRPr="0052493D">
              <w:rPr>
                <w:rFonts w:ascii="Calibri" w:eastAsia="Times New Roman" w:hAnsi="Calibri" w:cs="Calibri"/>
                <w:b/>
                <w:bCs/>
                <w:color w:val="C65911"/>
              </w:rPr>
              <w:t>2023-</w:t>
            </w:r>
            <w:proofErr w:type="gramStart"/>
            <w:r w:rsidRPr="0052493D">
              <w:rPr>
                <w:rFonts w:ascii="Calibri" w:eastAsia="Times New Roman" w:hAnsi="Calibri" w:cs="Calibri"/>
                <w:b/>
                <w:bCs/>
                <w:color w:val="C65911"/>
              </w:rPr>
              <w:t>2024  /</w:t>
            </w:r>
            <w:proofErr w:type="gramEnd"/>
            <w:r w:rsidRPr="0052493D">
              <w:rPr>
                <w:rFonts w:ascii="Calibri" w:eastAsia="Times New Roman" w:hAnsi="Calibri" w:cs="Calibri"/>
                <w:b/>
                <w:bCs/>
                <w:color w:val="C65911"/>
              </w:rPr>
              <w:t xml:space="preserve">  2024-2025</w:t>
            </w:r>
          </w:p>
        </w:tc>
      </w:tr>
      <w:tr w:rsidR="0052493D" w:rsidRPr="0052493D" w14:paraId="51AA2C8D" w14:textId="77777777" w:rsidTr="0052493D">
        <w:trPr>
          <w:trHeight w:val="300"/>
        </w:trPr>
        <w:tc>
          <w:tcPr>
            <w:tcW w:w="2700" w:type="dxa"/>
            <w:tcBorders>
              <w:top w:val="nil"/>
              <w:left w:val="single" w:sz="8" w:space="0" w:color="auto"/>
              <w:bottom w:val="single" w:sz="8" w:space="0" w:color="auto"/>
              <w:right w:val="single" w:sz="8" w:space="0" w:color="auto"/>
            </w:tcBorders>
            <w:shd w:val="clear" w:color="auto" w:fill="auto"/>
            <w:vAlign w:val="center"/>
            <w:hideMark/>
          </w:tcPr>
          <w:p w14:paraId="49EAD996" w14:textId="77777777" w:rsidR="0052493D" w:rsidRPr="0052493D" w:rsidRDefault="0052493D" w:rsidP="0052493D">
            <w:pPr>
              <w:spacing w:after="0" w:line="240" w:lineRule="auto"/>
              <w:rPr>
                <w:rFonts w:ascii="Calibri" w:eastAsia="Times New Roman" w:hAnsi="Calibri" w:cs="Calibri"/>
                <w:b/>
                <w:bCs/>
                <w:color w:val="C65911"/>
              </w:rPr>
            </w:pPr>
            <w:r w:rsidRPr="0052493D">
              <w:rPr>
                <w:rFonts w:ascii="Calibri" w:eastAsia="Times New Roman" w:hAnsi="Calibri" w:cs="Calibri"/>
                <w:b/>
                <w:bCs/>
                <w:color w:val="C65911"/>
              </w:rPr>
              <w:t>2025-</w:t>
            </w:r>
            <w:proofErr w:type="gramStart"/>
            <w:r w:rsidRPr="0052493D">
              <w:rPr>
                <w:rFonts w:ascii="Calibri" w:eastAsia="Times New Roman" w:hAnsi="Calibri" w:cs="Calibri"/>
                <w:b/>
                <w:bCs/>
                <w:color w:val="C65911"/>
              </w:rPr>
              <w:t>2026  /</w:t>
            </w:r>
            <w:proofErr w:type="gramEnd"/>
            <w:r w:rsidRPr="0052493D">
              <w:rPr>
                <w:rFonts w:ascii="Calibri" w:eastAsia="Times New Roman" w:hAnsi="Calibri" w:cs="Calibri"/>
                <w:b/>
                <w:bCs/>
                <w:color w:val="C65911"/>
              </w:rPr>
              <w:t xml:space="preserve">  2026-2027</w:t>
            </w:r>
          </w:p>
        </w:tc>
      </w:tr>
    </w:tbl>
    <w:p w14:paraId="02D0D949" w14:textId="4489E0B4" w:rsidR="003E1CB9" w:rsidRDefault="00BA7ECE" w:rsidP="00FB7CE5">
      <w:pPr>
        <w:rPr>
          <w:rFonts w:ascii="Candara" w:hAnsi="Candara"/>
          <w:b/>
          <w:bCs/>
          <w:color w:val="000000"/>
          <w:u w:val="single"/>
        </w:rPr>
      </w:pPr>
      <w:r w:rsidRPr="00BA7ECE">
        <w:rPr>
          <w:noProof/>
        </w:rPr>
        <w:drawing>
          <wp:inline distT="0" distB="0" distL="0" distR="0" wp14:anchorId="33BB83D8" wp14:editId="457074AB">
            <wp:extent cx="6858000" cy="3497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497580"/>
                    </a:xfrm>
                    <a:prstGeom prst="rect">
                      <a:avLst/>
                    </a:prstGeom>
                    <a:noFill/>
                    <a:ln>
                      <a:noFill/>
                    </a:ln>
                  </pic:spPr>
                </pic:pic>
              </a:graphicData>
            </a:graphic>
          </wp:inline>
        </w:drawing>
      </w:r>
    </w:p>
    <w:p w14:paraId="76393B0F" w14:textId="322D17C1" w:rsidR="00C97B71" w:rsidRDefault="007F2C84" w:rsidP="00F3387B">
      <w:pPr>
        <w:spacing w:after="0" w:line="240" w:lineRule="auto"/>
        <w:rPr>
          <w:rFonts w:ascii="Candara" w:eastAsia="Times New Roman" w:hAnsi="Candara" w:cs="Segoe UI"/>
          <w:b/>
          <w:bCs/>
          <w:color w:val="212121"/>
          <w:shd w:val="clear" w:color="auto" w:fill="FFFFFF"/>
        </w:rPr>
      </w:pPr>
      <w:r w:rsidRPr="007F2C84">
        <w:rPr>
          <w:noProof/>
        </w:rPr>
        <w:drawing>
          <wp:inline distT="0" distB="0" distL="0" distR="0" wp14:anchorId="5A316EE8" wp14:editId="06F5265A">
            <wp:extent cx="6858000" cy="23749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2374900"/>
                    </a:xfrm>
                    <a:prstGeom prst="rect">
                      <a:avLst/>
                    </a:prstGeom>
                    <a:noFill/>
                    <a:ln>
                      <a:noFill/>
                    </a:ln>
                  </pic:spPr>
                </pic:pic>
              </a:graphicData>
            </a:graphic>
          </wp:inline>
        </w:drawing>
      </w:r>
    </w:p>
    <w:p w14:paraId="4982A5B1" w14:textId="77777777" w:rsidR="00C97B71" w:rsidRDefault="00C97B71" w:rsidP="00F3387B">
      <w:pPr>
        <w:spacing w:after="0" w:line="240" w:lineRule="auto"/>
        <w:rPr>
          <w:rFonts w:ascii="Candara" w:eastAsia="Times New Roman" w:hAnsi="Candara" w:cs="Segoe UI"/>
          <w:b/>
          <w:bCs/>
          <w:color w:val="212121"/>
          <w:shd w:val="clear" w:color="auto" w:fill="FFFFFF"/>
        </w:rPr>
      </w:pPr>
    </w:p>
    <w:p w14:paraId="29E6AC9A" w14:textId="098365A3" w:rsidR="007F2C84" w:rsidRPr="0022418A" w:rsidRDefault="0022418A" w:rsidP="00F3387B">
      <w:pPr>
        <w:spacing w:after="0" w:line="240" w:lineRule="auto"/>
        <w:rPr>
          <w:noProof/>
        </w:rPr>
      </w:pPr>
      <w:r w:rsidRPr="0022418A">
        <w:rPr>
          <w:noProof/>
        </w:rPr>
        <w:lastRenderedPageBreak/>
        <w:drawing>
          <wp:inline distT="0" distB="0" distL="0" distR="0" wp14:anchorId="6B8CA145" wp14:editId="46743A54">
            <wp:extent cx="6858000" cy="73615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7361555"/>
                    </a:xfrm>
                    <a:prstGeom prst="rect">
                      <a:avLst/>
                    </a:prstGeom>
                    <a:noFill/>
                    <a:ln>
                      <a:noFill/>
                    </a:ln>
                  </pic:spPr>
                </pic:pic>
              </a:graphicData>
            </a:graphic>
          </wp:inline>
        </w:drawing>
      </w:r>
    </w:p>
    <w:p w14:paraId="31488A21" w14:textId="3F6B0DD3" w:rsidR="00F65AAC" w:rsidRDefault="00F65AAC" w:rsidP="00F3387B">
      <w:pPr>
        <w:spacing w:after="0" w:line="240" w:lineRule="auto"/>
        <w:rPr>
          <w:rFonts w:ascii="Candara" w:eastAsia="Times New Roman" w:hAnsi="Candara" w:cs="Segoe UI"/>
          <w:b/>
          <w:bCs/>
          <w:color w:val="212121"/>
          <w:shd w:val="clear" w:color="auto" w:fill="FFFFFF"/>
        </w:rPr>
      </w:pPr>
    </w:p>
    <w:p w14:paraId="477F7383" w14:textId="78DC93B1" w:rsidR="00F65AAC" w:rsidRDefault="00F65AAC" w:rsidP="00F3387B">
      <w:pPr>
        <w:spacing w:after="0" w:line="240" w:lineRule="auto"/>
        <w:rPr>
          <w:rFonts w:ascii="Candara" w:eastAsia="Times New Roman" w:hAnsi="Candara" w:cs="Segoe UI"/>
          <w:b/>
          <w:bCs/>
          <w:color w:val="212121"/>
          <w:shd w:val="clear" w:color="auto" w:fill="FFFFFF"/>
        </w:rPr>
      </w:pPr>
    </w:p>
    <w:p w14:paraId="4EABB893" w14:textId="6B6A966E" w:rsidR="00F65AAC" w:rsidRDefault="00F71EB8" w:rsidP="00F3387B">
      <w:pPr>
        <w:spacing w:after="0" w:line="240" w:lineRule="auto"/>
        <w:rPr>
          <w:rFonts w:ascii="Candara" w:eastAsia="Times New Roman" w:hAnsi="Candara" w:cs="Segoe UI"/>
          <w:b/>
          <w:bCs/>
          <w:color w:val="212121"/>
          <w:shd w:val="clear" w:color="auto" w:fill="FFFFFF"/>
        </w:rPr>
      </w:pPr>
      <w:r w:rsidRPr="00F71EB8">
        <w:rPr>
          <w:noProof/>
        </w:rPr>
        <w:lastRenderedPageBreak/>
        <w:drawing>
          <wp:inline distT="0" distB="0" distL="0" distR="0" wp14:anchorId="5634CBB2" wp14:editId="21A6A6AA">
            <wp:extent cx="6858000" cy="46202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4620260"/>
                    </a:xfrm>
                    <a:prstGeom prst="rect">
                      <a:avLst/>
                    </a:prstGeom>
                    <a:noFill/>
                    <a:ln>
                      <a:noFill/>
                    </a:ln>
                  </pic:spPr>
                </pic:pic>
              </a:graphicData>
            </a:graphic>
          </wp:inline>
        </w:drawing>
      </w:r>
    </w:p>
    <w:p w14:paraId="722511AA" w14:textId="77777777" w:rsidR="00F71EB8" w:rsidRDefault="00F71EB8" w:rsidP="00F3387B">
      <w:pPr>
        <w:spacing w:after="0" w:line="240" w:lineRule="auto"/>
        <w:rPr>
          <w:rFonts w:ascii="Candara" w:eastAsia="Times New Roman" w:hAnsi="Candara" w:cs="Segoe UI"/>
          <w:b/>
          <w:bCs/>
          <w:color w:val="212121"/>
          <w:shd w:val="clear" w:color="auto" w:fill="FFFFFF"/>
        </w:rPr>
      </w:pPr>
    </w:p>
    <w:p w14:paraId="786AE6C0" w14:textId="77777777" w:rsidR="00DD12D3" w:rsidRDefault="00DD12D3" w:rsidP="00F3387B">
      <w:pPr>
        <w:spacing w:after="0" w:line="240" w:lineRule="auto"/>
        <w:rPr>
          <w:rFonts w:ascii="Candara" w:eastAsia="Times New Roman" w:hAnsi="Candara" w:cs="Segoe UI"/>
          <w:b/>
          <w:bCs/>
          <w:color w:val="212121"/>
          <w:shd w:val="clear" w:color="auto" w:fill="FFFFFF"/>
        </w:rPr>
      </w:pPr>
    </w:p>
    <w:p w14:paraId="782F4D0E" w14:textId="41B1826E" w:rsidR="00F65AAC" w:rsidRDefault="00DD12D3" w:rsidP="00F3387B">
      <w:pPr>
        <w:spacing w:after="0" w:line="240" w:lineRule="auto"/>
        <w:rPr>
          <w:rFonts w:ascii="Candara" w:eastAsia="Times New Roman" w:hAnsi="Candara" w:cs="Segoe UI"/>
          <w:b/>
          <w:bCs/>
          <w:color w:val="212121"/>
          <w:shd w:val="clear" w:color="auto" w:fill="FFFFFF"/>
        </w:rPr>
      </w:pPr>
      <w:r w:rsidRPr="00DD12D3">
        <w:rPr>
          <w:noProof/>
        </w:rPr>
        <w:drawing>
          <wp:inline distT="0" distB="0" distL="0" distR="0" wp14:anchorId="29F7DD5B" wp14:editId="6F60EE73">
            <wp:extent cx="6858000" cy="3619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3619500"/>
                    </a:xfrm>
                    <a:prstGeom prst="rect">
                      <a:avLst/>
                    </a:prstGeom>
                    <a:noFill/>
                    <a:ln>
                      <a:noFill/>
                    </a:ln>
                  </pic:spPr>
                </pic:pic>
              </a:graphicData>
            </a:graphic>
          </wp:inline>
        </w:drawing>
      </w:r>
    </w:p>
    <w:p w14:paraId="66B1505F" w14:textId="7E34E3FA" w:rsidR="00F65AAC" w:rsidRDefault="00F65AAC" w:rsidP="00F3387B">
      <w:pPr>
        <w:spacing w:after="0" w:line="240" w:lineRule="auto"/>
        <w:rPr>
          <w:rFonts w:ascii="Candara" w:eastAsia="Times New Roman" w:hAnsi="Candara" w:cs="Segoe UI"/>
          <w:b/>
          <w:bCs/>
          <w:color w:val="212121"/>
          <w:shd w:val="clear" w:color="auto" w:fill="FFFFFF"/>
        </w:rPr>
      </w:pPr>
    </w:p>
    <w:p w14:paraId="3787C24D" w14:textId="04E25F19" w:rsidR="00F65AAC" w:rsidRDefault="00F65AAC" w:rsidP="00F3387B">
      <w:pPr>
        <w:spacing w:after="0" w:line="240" w:lineRule="auto"/>
        <w:rPr>
          <w:rFonts w:ascii="Candara" w:eastAsia="Times New Roman" w:hAnsi="Candara" w:cs="Segoe UI"/>
          <w:b/>
          <w:bCs/>
          <w:color w:val="212121"/>
          <w:shd w:val="clear" w:color="auto" w:fill="FFFFFF"/>
        </w:rPr>
      </w:pPr>
    </w:p>
    <w:p w14:paraId="2F9E67FF" w14:textId="27D02EFE" w:rsidR="00A3319C" w:rsidRDefault="00A3319C" w:rsidP="00F3387B">
      <w:pPr>
        <w:spacing w:after="0" w:line="240" w:lineRule="auto"/>
        <w:rPr>
          <w:rFonts w:ascii="Candara" w:eastAsia="Times New Roman" w:hAnsi="Candara" w:cs="Segoe UI"/>
          <w:b/>
          <w:bCs/>
          <w:color w:val="212121"/>
          <w:shd w:val="clear" w:color="auto" w:fill="FFFFFF"/>
        </w:rPr>
      </w:pPr>
      <w:r w:rsidRPr="00A3319C">
        <w:rPr>
          <w:noProof/>
        </w:rPr>
        <w:lastRenderedPageBreak/>
        <w:drawing>
          <wp:inline distT="0" distB="0" distL="0" distR="0" wp14:anchorId="7AA1929A" wp14:editId="7EC2DA1B">
            <wp:extent cx="6858000" cy="2871470"/>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2871470"/>
                    </a:xfrm>
                    <a:prstGeom prst="rect">
                      <a:avLst/>
                    </a:prstGeom>
                    <a:noFill/>
                    <a:ln>
                      <a:noFill/>
                    </a:ln>
                  </pic:spPr>
                </pic:pic>
              </a:graphicData>
            </a:graphic>
          </wp:inline>
        </w:drawing>
      </w:r>
    </w:p>
    <w:p w14:paraId="2223F667" w14:textId="30863E92" w:rsidR="00F65AAC" w:rsidRDefault="00F65AAC" w:rsidP="00F3387B">
      <w:pPr>
        <w:spacing w:after="0" w:line="240" w:lineRule="auto"/>
        <w:rPr>
          <w:rFonts w:ascii="Candara" w:eastAsia="Times New Roman" w:hAnsi="Candara" w:cs="Segoe UI"/>
          <w:b/>
          <w:bCs/>
          <w:color w:val="212121"/>
          <w:shd w:val="clear" w:color="auto" w:fill="FFFFFF"/>
        </w:rPr>
      </w:pPr>
    </w:p>
    <w:p w14:paraId="08B4C731" w14:textId="77777777" w:rsidR="00F65AAC" w:rsidRDefault="00F65AAC" w:rsidP="00F3387B">
      <w:pPr>
        <w:spacing w:after="0" w:line="240" w:lineRule="auto"/>
        <w:rPr>
          <w:rFonts w:ascii="Candara" w:eastAsia="Times New Roman" w:hAnsi="Candara" w:cs="Segoe UI"/>
          <w:b/>
          <w:bCs/>
          <w:color w:val="212121"/>
          <w:shd w:val="clear" w:color="auto" w:fill="FFFFFF"/>
        </w:rPr>
      </w:pPr>
    </w:p>
    <w:p w14:paraId="30DCB377" w14:textId="78D4710E" w:rsidR="00F65AAC" w:rsidRDefault="00BA004A" w:rsidP="00F3387B">
      <w:pPr>
        <w:spacing w:after="0" w:line="240" w:lineRule="auto"/>
        <w:rPr>
          <w:rFonts w:ascii="Candara" w:eastAsia="Times New Roman" w:hAnsi="Candara" w:cs="Segoe UI"/>
          <w:b/>
          <w:bCs/>
          <w:color w:val="212121"/>
          <w:shd w:val="clear" w:color="auto" w:fill="FFFFFF"/>
        </w:rPr>
      </w:pPr>
      <w:r w:rsidRPr="00BA004A">
        <w:rPr>
          <w:noProof/>
        </w:rPr>
        <w:drawing>
          <wp:inline distT="0" distB="0" distL="0" distR="0" wp14:anchorId="290AB060" wp14:editId="5341D77B">
            <wp:extent cx="6858000" cy="626110"/>
            <wp:effectExtent l="0" t="0" r="0" b="254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626110"/>
                    </a:xfrm>
                    <a:prstGeom prst="rect">
                      <a:avLst/>
                    </a:prstGeom>
                    <a:noFill/>
                    <a:ln>
                      <a:noFill/>
                    </a:ln>
                  </pic:spPr>
                </pic:pic>
              </a:graphicData>
            </a:graphic>
          </wp:inline>
        </w:drawing>
      </w:r>
    </w:p>
    <w:p w14:paraId="5D8D62FC" w14:textId="656D356A" w:rsidR="00F65AAC" w:rsidRDefault="00F65AAC" w:rsidP="00F3387B">
      <w:pPr>
        <w:spacing w:after="0" w:line="240" w:lineRule="auto"/>
        <w:rPr>
          <w:rFonts w:ascii="Candara" w:eastAsia="Times New Roman" w:hAnsi="Candara" w:cs="Segoe UI"/>
          <w:b/>
          <w:bCs/>
          <w:color w:val="212121"/>
          <w:shd w:val="clear" w:color="auto" w:fill="FFFFFF"/>
        </w:rPr>
      </w:pPr>
    </w:p>
    <w:p w14:paraId="76CBF8BB" w14:textId="74A893DB" w:rsidR="00F65AAC" w:rsidRDefault="00F65AAC" w:rsidP="00F3387B">
      <w:pPr>
        <w:spacing w:after="0" w:line="240" w:lineRule="auto"/>
        <w:rPr>
          <w:rFonts w:ascii="Candara" w:eastAsia="Times New Roman" w:hAnsi="Candara" w:cs="Segoe UI"/>
          <w:b/>
          <w:bCs/>
          <w:color w:val="212121"/>
          <w:shd w:val="clear" w:color="auto" w:fill="FFFFFF"/>
        </w:rPr>
      </w:pPr>
    </w:p>
    <w:p w14:paraId="34AE33DF" w14:textId="023D2FEC" w:rsidR="00296A1C" w:rsidRDefault="00296A1C" w:rsidP="00F3387B">
      <w:pPr>
        <w:spacing w:after="0" w:line="240" w:lineRule="auto"/>
        <w:rPr>
          <w:rFonts w:ascii="Candara" w:eastAsia="Times New Roman" w:hAnsi="Candara" w:cs="Segoe UI"/>
          <w:b/>
          <w:bCs/>
          <w:color w:val="212121"/>
          <w:shd w:val="clear" w:color="auto" w:fill="FFFFFF"/>
        </w:rPr>
      </w:pPr>
    </w:p>
    <w:p w14:paraId="5E8F9B38" w14:textId="77777777" w:rsidR="00296A1C" w:rsidRDefault="00296A1C" w:rsidP="00F3387B">
      <w:pPr>
        <w:spacing w:after="0" w:line="240" w:lineRule="auto"/>
        <w:rPr>
          <w:rFonts w:ascii="Candara" w:eastAsia="Times New Roman" w:hAnsi="Candara" w:cs="Segoe UI"/>
          <w:b/>
          <w:bCs/>
          <w:color w:val="212121"/>
          <w:shd w:val="clear" w:color="auto" w:fill="FFFFFF"/>
        </w:rPr>
      </w:pPr>
    </w:p>
    <w:p w14:paraId="2B1AB198" w14:textId="1A08CC3A" w:rsidR="00F3387B" w:rsidRPr="00FC3E2A" w:rsidRDefault="00F3387B" w:rsidP="00F3387B">
      <w:pPr>
        <w:spacing w:after="0" w:line="240" w:lineRule="auto"/>
        <w:rPr>
          <w:rFonts w:ascii="Candara" w:hAnsi="Candara"/>
        </w:rPr>
      </w:pPr>
      <w:r w:rsidRPr="00FC3E2A">
        <w:rPr>
          <w:rFonts w:ascii="Candara" w:eastAsia="Times New Roman" w:hAnsi="Candara" w:cs="Segoe UI"/>
          <w:b/>
          <w:bCs/>
          <w:color w:val="212121"/>
          <w:shd w:val="clear" w:color="auto" w:fill="FFFFFF"/>
        </w:rPr>
        <w:t>1-2-5</w:t>
      </w:r>
      <w:r w:rsidRPr="00FC3E2A">
        <w:rPr>
          <w:rFonts w:ascii="Candara" w:eastAsia="Times New Roman" w:hAnsi="Candara" w:cs="Segoe UI"/>
          <w:color w:val="212121"/>
          <w:shd w:val="clear" w:color="auto" w:fill="FFFFFF"/>
        </w:rPr>
        <w:t xml:space="preserve">     Employees seeking National Board Certification must provide notification to the Human Resources Office prior to the start </w:t>
      </w:r>
      <w:r w:rsidRPr="00FC3E2A">
        <w:rPr>
          <w:rFonts w:ascii="Candara" w:eastAsia="Times New Roman" w:hAnsi="Candara" w:cs="Segoe UI"/>
          <w:color w:val="212121"/>
        </w:rPr>
        <w:t xml:space="preserve">of the certification process. Teachers who receive National Board Certification through the National Board for Professional </w:t>
      </w:r>
      <w:r w:rsidRPr="00FC3E2A">
        <w:rPr>
          <w:rFonts w:ascii="Candara" w:eastAsia="Times New Roman" w:hAnsi="Candara" w:cs="Segoe UI"/>
          <w:color w:val="212121"/>
          <w:shd w:val="clear" w:color="auto" w:fill="FFFFFF"/>
        </w:rPr>
        <w:t xml:space="preserve">Teaching Standards shall receive </w:t>
      </w:r>
      <w:r w:rsidRPr="0050189F">
        <w:rPr>
          <w:rFonts w:ascii="Candara" w:eastAsia="Times New Roman" w:hAnsi="Candara" w:cs="Segoe UI"/>
          <w:color w:val="212121"/>
          <w:highlight w:val="yellow"/>
          <w:shd w:val="clear" w:color="auto" w:fill="FFFFFF"/>
        </w:rPr>
        <w:t>a</w:t>
      </w:r>
      <w:r w:rsidR="0067128D" w:rsidRPr="0050189F">
        <w:rPr>
          <w:rFonts w:ascii="Candara" w:eastAsia="Times New Roman" w:hAnsi="Candara" w:cs="Segoe UI"/>
          <w:color w:val="212121"/>
          <w:highlight w:val="yellow"/>
          <w:shd w:val="clear" w:color="auto" w:fill="FFFFFF"/>
        </w:rPr>
        <w:t>n annual</w:t>
      </w:r>
      <w:r w:rsidRPr="00FC3E2A">
        <w:rPr>
          <w:rFonts w:ascii="Candara" w:eastAsia="Times New Roman" w:hAnsi="Candara" w:cs="Segoe UI"/>
          <w:color w:val="212121"/>
          <w:shd w:val="clear" w:color="auto" w:fill="FFFFFF"/>
        </w:rPr>
        <w:t xml:space="preserve"> stipend of $1,000 </w:t>
      </w:r>
      <w:r w:rsidRPr="00FC3E2A">
        <w:rPr>
          <w:rFonts w:ascii="Candara" w:eastAsia="Times New Roman" w:hAnsi="Candara" w:cs="Segoe UI"/>
          <w:strike/>
          <w:color w:val="212121"/>
          <w:highlight w:val="yellow"/>
          <w:shd w:val="clear" w:color="auto" w:fill="FFFFFF"/>
        </w:rPr>
        <w:t>each year for the 2019-23 school years.</w:t>
      </w:r>
      <w:r w:rsidRPr="00FC3E2A">
        <w:rPr>
          <w:rFonts w:ascii="Candara" w:eastAsia="Times New Roman" w:hAnsi="Candara" w:cs="Segoe UI"/>
          <w:color w:val="212121"/>
          <w:shd w:val="clear" w:color="auto" w:fill="FFFFFF"/>
        </w:rPr>
        <w:t xml:space="preserve">  </w:t>
      </w:r>
    </w:p>
    <w:p w14:paraId="7900F422" w14:textId="77777777" w:rsidR="00F3387B" w:rsidRDefault="00F3387B" w:rsidP="00FB7CE5">
      <w:pPr>
        <w:rPr>
          <w:rFonts w:ascii="Candara" w:hAnsi="Candara"/>
          <w:b/>
          <w:bCs/>
          <w:color w:val="000000"/>
          <w:u w:val="single"/>
        </w:rPr>
      </w:pPr>
    </w:p>
    <w:p w14:paraId="47BF4D34" w14:textId="77777777" w:rsidR="00080FF8" w:rsidRPr="00080FF8" w:rsidRDefault="00080FF8" w:rsidP="00080FF8">
      <w:pPr>
        <w:pStyle w:val="NormalWeb"/>
        <w:spacing w:before="0" w:beforeAutospacing="0" w:after="0" w:afterAutospacing="0"/>
        <w:rPr>
          <w:rFonts w:ascii="Arial Narrow" w:hAnsi="Arial Narrow" w:cs="Calibri"/>
          <w:strike/>
          <w:sz w:val="20"/>
          <w:szCs w:val="20"/>
          <w:highlight w:val="yellow"/>
        </w:rPr>
      </w:pPr>
      <w:r w:rsidRPr="00080FF8">
        <w:rPr>
          <w:rFonts w:ascii="Arial Narrow" w:hAnsi="Arial Narrow"/>
          <w:strike/>
          <w:sz w:val="20"/>
          <w:highlight w:val="yellow"/>
        </w:rPr>
        <w:t xml:space="preserve">1-3-8               </w:t>
      </w:r>
      <w:r w:rsidRPr="00080FF8">
        <w:rPr>
          <w:rFonts w:ascii="Arial Narrow" w:hAnsi="Arial Narrow" w:cs="Calibri"/>
          <w:strike/>
          <w:sz w:val="20"/>
          <w:szCs w:val="20"/>
          <w:highlight w:val="yellow"/>
        </w:rPr>
        <w:t xml:space="preserve">In the 2019-20 school year the Athletics Compensation Review Committee, consisting of the Athletic Director, Building   </w:t>
      </w:r>
      <w:r w:rsidRPr="00080FF8">
        <w:rPr>
          <w:rFonts w:ascii="Arial Narrow" w:hAnsi="Arial Narrow" w:cs="Calibri"/>
          <w:strike/>
          <w:sz w:val="20"/>
          <w:szCs w:val="20"/>
          <w:highlight w:val="yellow"/>
        </w:rPr>
        <w:br/>
        <w:t xml:space="preserve">                       Athletic Coordinators (one per level) and 3 PDTA member coach representatives (1 from each sports season), will be </w:t>
      </w:r>
      <w:r w:rsidRPr="00080FF8">
        <w:rPr>
          <w:rFonts w:ascii="Arial Narrow" w:hAnsi="Arial Narrow" w:cs="Calibri"/>
          <w:strike/>
          <w:sz w:val="20"/>
          <w:szCs w:val="20"/>
          <w:highlight w:val="yellow"/>
        </w:rPr>
        <w:br/>
        <w:t xml:space="preserve">                       convened to make recommendations for a comprehensive review process of the Compensation for Coaching schedule (1-</w:t>
      </w:r>
      <w:r w:rsidRPr="00080FF8">
        <w:rPr>
          <w:rFonts w:ascii="Arial Narrow" w:hAnsi="Arial Narrow" w:cs="Calibri"/>
          <w:strike/>
          <w:sz w:val="20"/>
          <w:szCs w:val="20"/>
          <w:highlight w:val="yellow"/>
        </w:rPr>
        <w:br/>
        <w:t xml:space="preserve">                       3-5) to the Superintendent and PDTA President. </w:t>
      </w:r>
    </w:p>
    <w:p w14:paraId="1101ADFE" w14:textId="77777777" w:rsidR="00080FF8" w:rsidRPr="00080FF8" w:rsidRDefault="00080FF8" w:rsidP="00080FF8">
      <w:pPr>
        <w:pStyle w:val="xxmsonormal"/>
        <w:spacing w:before="0" w:beforeAutospacing="0" w:after="0" w:afterAutospacing="0"/>
        <w:rPr>
          <w:rFonts w:ascii="Arial Narrow" w:hAnsi="Arial Narrow" w:cs="Calibri"/>
          <w:strike/>
          <w:sz w:val="20"/>
          <w:szCs w:val="20"/>
          <w:highlight w:val="yellow"/>
        </w:rPr>
      </w:pPr>
      <w:r w:rsidRPr="00080FF8">
        <w:rPr>
          <w:rFonts w:ascii="Arial Narrow" w:hAnsi="Arial Narrow" w:cs="Calibri"/>
          <w:strike/>
          <w:sz w:val="20"/>
          <w:szCs w:val="20"/>
          <w:highlight w:val="yellow"/>
        </w:rPr>
        <w:t> </w:t>
      </w:r>
    </w:p>
    <w:p w14:paraId="087CA48C" w14:textId="77777777" w:rsidR="00080FF8" w:rsidRPr="00080FF8" w:rsidRDefault="00080FF8" w:rsidP="00080FF8">
      <w:pPr>
        <w:pStyle w:val="xxmsonormal"/>
        <w:spacing w:before="0" w:beforeAutospacing="0" w:after="0" w:afterAutospacing="0"/>
        <w:rPr>
          <w:rFonts w:ascii="Arial Narrow" w:hAnsi="Arial Narrow" w:cs="Calibri"/>
          <w:strike/>
          <w:sz w:val="20"/>
          <w:szCs w:val="20"/>
        </w:rPr>
      </w:pPr>
      <w:r w:rsidRPr="00080FF8">
        <w:rPr>
          <w:rFonts w:ascii="Arial Narrow" w:hAnsi="Arial Narrow" w:cs="Calibri"/>
          <w:strike/>
          <w:sz w:val="20"/>
          <w:szCs w:val="20"/>
          <w:highlight w:val="yellow"/>
        </w:rPr>
        <w:t xml:space="preserve">                       In the 2020-21 school year the Athletics Compensation Review Committee will be convened to make recommendations for </w:t>
      </w:r>
      <w:r w:rsidRPr="00080FF8">
        <w:rPr>
          <w:rFonts w:ascii="Arial Narrow" w:hAnsi="Arial Narrow" w:cs="Calibri"/>
          <w:strike/>
          <w:sz w:val="20"/>
          <w:szCs w:val="20"/>
          <w:highlight w:val="yellow"/>
        </w:rPr>
        <w:br/>
        <w:t xml:space="preserve">                      changes to the level and/or titles in the Coaching Compensation schedule (1-3-5) to the Superintendent and PDTA </w:t>
      </w:r>
      <w:r w:rsidRPr="00080FF8">
        <w:rPr>
          <w:rFonts w:ascii="Arial Narrow" w:hAnsi="Arial Narrow" w:cs="Calibri"/>
          <w:strike/>
          <w:sz w:val="20"/>
          <w:szCs w:val="20"/>
          <w:highlight w:val="yellow"/>
        </w:rPr>
        <w:br/>
        <w:t xml:space="preserve">                      President. The Committee's recommendations will not exceed the total Compensation for Coaching negotiated.</w:t>
      </w:r>
    </w:p>
    <w:p w14:paraId="27858154" w14:textId="77777777" w:rsidR="00080FF8" w:rsidRPr="00FC3E2A" w:rsidRDefault="00080FF8" w:rsidP="00FB7CE5">
      <w:pPr>
        <w:rPr>
          <w:rFonts w:ascii="Candara" w:hAnsi="Candara"/>
          <w:b/>
          <w:bCs/>
          <w:color w:val="000000"/>
          <w:u w:val="single"/>
        </w:rPr>
      </w:pPr>
    </w:p>
    <w:p w14:paraId="2FA142F1" w14:textId="77777777" w:rsidR="0052493D" w:rsidRDefault="003E1CB9" w:rsidP="00FB7CE5">
      <w:pPr>
        <w:pStyle w:val="NormalWeb"/>
        <w:spacing w:before="0" w:beforeAutospacing="0" w:after="200" w:afterAutospacing="0"/>
        <w:ind w:hanging="1080"/>
        <w:rPr>
          <w:rFonts w:ascii="Candara" w:hAnsi="Candara"/>
          <w:color w:val="000000"/>
          <w:sz w:val="22"/>
          <w:szCs w:val="22"/>
        </w:rPr>
      </w:pPr>
      <w:r w:rsidRPr="00FC3E2A">
        <w:rPr>
          <w:rFonts w:ascii="Candara" w:hAnsi="Candara"/>
          <w:color w:val="000000"/>
          <w:sz w:val="22"/>
          <w:szCs w:val="22"/>
        </w:rPr>
        <w:t>1</w:t>
      </w:r>
      <w:r w:rsidRPr="00FC3E2A">
        <w:rPr>
          <w:rFonts w:ascii="Candara" w:hAnsi="Candara"/>
          <w:color w:val="000000"/>
          <w:sz w:val="22"/>
          <w:szCs w:val="22"/>
        </w:rPr>
        <w:tab/>
      </w:r>
    </w:p>
    <w:p w14:paraId="6F7F36AC" w14:textId="77777777" w:rsidR="0052493D" w:rsidRDefault="0052493D" w:rsidP="00FB7CE5">
      <w:pPr>
        <w:pStyle w:val="NormalWeb"/>
        <w:spacing w:before="0" w:beforeAutospacing="0" w:after="200" w:afterAutospacing="0"/>
        <w:ind w:hanging="1080"/>
        <w:rPr>
          <w:rFonts w:ascii="Candara" w:hAnsi="Candara"/>
          <w:color w:val="000000"/>
          <w:sz w:val="22"/>
          <w:szCs w:val="22"/>
        </w:rPr>
      </w:pPr>
    </w:p>
    <w:p w14:paraId="793E073C" w14:textId="77777777" w:rsidR="0052493D" w:rsidRDefault="0052493D" w:rsidP="00FB7CE5">
      <w:pPr>
        <w:pStyle w:val="NormalWeb"/>
        <w:spacing w:before="0" w:beforeAutospacing="0" w:after="200" w:afterAutospacing="0"/>
        <w:ind w:hanging="1080"/>
        <w:rPr>
          <w:rFonts w:ascii="Candara" w:hAnsi="Candara"/>
          <w:color w:val="000000"/>
          <w:sz w:val="22"/>
          <w:szCs w:val="22"/>
        </w:rPr>
      </w:pPr>
    </w:p>
    <w:p w14:paraId="68833A70" w14:textId="77777777" w:rsidR="0052493D" w:rsidRDefault="0052493D" w:rsidP="00FB7CE5">
      <w:pPr>
        <w:pStyle w:val="NormalWeb"/>
        <w:spacing w:before="0" w:beforeAutospacing="0" w:after="200" w:afterAutospacing="0"/>
        <w:ind w:hanging="1080"/>
        <w:rPr>
          <w:rFonts w:ascii="Candara" w:hAnsi="Candara"/>
          <w:color w:val="000000"/>
          <w:sz w:val="22"/>
          <w:szCs w:val="22"/>
        </w:rPr>
      </w:pPr>
    </w:p>
    <w:p w14:paraId="167FDA88" w14:textId="77777777" w:rsidR="0052493D" w:rsidRDefault="0052493D" w:rsidP="00FB7CE5">
      <w:pPr>
        <w:pStyle w:val="NormalWeb"/>
        <w:spacing w:before="0" w:beforeAutospacing="0" w:after="200" w:afterAutospacing="0"/>
        <w:ind w:hanging="1080"/>
        <w:rPr>
          <w:rFonts w:ascii="Candara" w:hAnsi="Candara"/>
          <w:color w:val="000000"/>
          <w:sz w:val="22"/>
          <w:szCs w:val="22"/>
        </w:rPr>
      </w:pPr>
    </w:p>
    <w:p w14:paraId="135F7F33" w14:textId="77777777" w:rsidR="0052493D" w:rsidRDefault="0052493D" w:rsidP="00FB7CE5">
      <w:pPr>
        <w:pStyle w:val="NormalWeb"/>
        <w:spacing w:before="0" w:beforeAutospacing="0" w:after="200" w:afterAutospacing="0"/>
        <w:ind w:hanging="1080"/>
        <w:rPr>
          <w:rFonts w:ascii="Candara" w:hAnsi="Candara"/>
          <w:color w:val="000000"/>
          <w:sz w:val="22"/>
          <w:szCs w:val="22"/>
        </w:rPr>
      </w:pPr>
    </w:p>
    <w:p w14:paraId="6F38BBC8" w14:textId="77777777" w:rsidR="0052493D" w:rsidRDefault="0052493D" w:rsidP="00FB7CE5">
      <w:pPr>
        <w:pStyle w:val="NormalWeb"/>
        <w:spacing w:before="0" w:beforeAutospacing="0" w:after="200" w:afterAutospacing="0"/>
        <w:ind w:hanging="1080"/>
        <w:rPr>
          <w:rFonts w:ascii="Candara" w:hAnsi="Candara"/>
          <w:color w:val="000000"/>
          <w:sz w:val="22"/>
          <w:szCs w:val="22"/>
        </w:rPr>
      </w:pPr>
    </w:p>
    <w:p w14:paraId="1325AC43" w14:textId="77777777" w:rsidR="0052493D" w:rsidRDefault="0052493D" w:rsidP="00FB7CE5">
      <w:pPr>
        <w:pStyle w:val="NormalWeb"/>
        <w:spacing w:before="0" w:beforeAutospacing="0" w:after="200" w:afterAutospacing="0"/>
        <w:ind w:hanging="1080"/>
        <w:rPr>
          <w:rFonts w:ascii="Candara" w:hAnsi="Candara"/>
          <w:color w:val="000000"/>
          <w:sz w:val="22"/>
          <w:szCs w:val="22"/>
        </w:rPr>
      </w:pPr>
    </w:p>
    <w:p w14:paraId="3793C8FF" w14:textId="3CA760A5" w:rsidR="003E1CB9" w:rsidRPr="00FC3E2A" w:rsidRDefault="003E1CB9" w:rsidP="00ED6FC0">
      <w:pPr>
        <w:pStyle w:val="NormalWeb"/>
        <w:spacing w:before="0" w:beforeAutospacing="0" w:after="200" w:afterAutospacing="0"/>
        <w:ind w:hanging="1080"/>
        <w:rPr>
          <w:rFonts w:ascii="Candara" w:hAnsi="Candara"/>
          <w:sz w:val="22"/>
          <w:szCs w:val="22"/>
        </w:rPr>
      </w:pPr>
      <w:r w:rsidRPr="00FC3E2A">
        <w:rPr>
          <w:rFonts w:ascii="Candara" w:hAnsi="Candara"/>
          <w:b/>
          <w:bCs/>
          <w:color w:val="000000"/>
          <w:sz w:val="22"/>
          <w:szCs w:val="22"/>
        </w:rPr>
        <w:t>1-4-1</w:t>
      </w:r>
      <w:r w:rsidRPr="00FC3E2A">
        <w:rPr>
          <w:rStyle w:val="apple-tab-span"/>
          <w:rFonts w:ascii="Candara" w:hAnsi="Candara"/>
          <w:color w:val="000000"/>
          <w:sz w:val="22"/>
          <w:szCs w:val="22"/>
        </w:rPr>
        <w:tab/>
      </w:r>
      <w:r w:rsidRPr="00FC3E2A">
        <w:rPr>
          <w:rFonts w:ascii="Candara" w:hAnsi="Candara"/>
          <w:color w:val="000000"/>
          <w:sz w:val="22"/>
          <w:szCs w:val="22"/>
          <w:u w:val="single"/>
        </w:rPr>
        <w:t>District Standards Leader</w:t>
      </w:r>
      <w:r w:rsidR="00FD26F8" w:rsidRPr="00FD26F8">
        <w:rPr>
          <w:rFonts w:ascii="Candara" w:hAnsi="Candara"/>
          <w:color w:val="000000"/>
          <w:sz w:val="22"/>
          <w:szCs w:val="22"/>
        </w:rPr>
        <w:t xml:space="preserve">    </w:t>
      </w:r>
      <w:r w:rsidRPr="00FC3E2A">
        <w:rPr>
          <w:rFonts w:ascii="Candara" w:hAnsi="Candara"/>
          <w:color w:val="000000"/>
          <w:sz w:val="22"/>
          <w:szCs w:val="22"/>
        </w:rPr>
        <w:t>Stipends and release time arrangements shall be provided for persons designated as District Standards Leaders as follows:</w:t>
      </w:r>
      <w:r w:rsidR="0062544C">
        <w:rPr>
          <w:rFonts w:ascii="Candara" w:hAnsi="Candara"/>
          <w:color w:val="000000"/>
          <w:sz w:val="22"/>
          <w:szCs w:val="22"/>
        </w:rPr>
        <w:br/>
      </w:r>
      <w:r w:rsidR="0062544C" w:rsidRPr="000B4D32">
        <w:rPr>
          <w:rFonts w:ascii="Candara" w:hAnsi="Candara"/>
          <w:strike/>
          <w:color w:val="000000"/>
          <w:sz w:val="22"/>
          <w:szCs w:val="22"/>
        </w:rPr>
        <w:t>*In the 2016-2017 school year Teachers serving as Instructional Leaders stipends were increased by 2% over the 2015-16 school year.  The increase is reflected in the stipend amount listed by each area (if applicable).</w:t>
      </w:r>
    </w:p>
    <w:tbl>
      <w:tblPr>
        <w:tblpPr w:leftFromText="180" w:rightFromText="180" w:vertAnchor="text" w:horzAnchor="margin" w:tblpY="645"/>
        <w:tblW w:w="8825" w:type="dxa"/>
        <w:tblLayout w:type="fixed"/>
        <w:tblLook w:val="01E0" w:firstRow="1" w:lastRow="1" w:firstColumn="1" w:lastColumn="1" w:noHBand="0" w:noVBand="0"/>
      </w:tblPr>
      <w:tblGrid>
        <w:gridCol w:w="446"/>
        <w:gridCol w:w="2815"/>
        <w:gridCol w:w="1102"/>
        <w:gridCol w:w="1106"/>
        <w:gridCol w:w="1106"/>
        <w:gridCol w:w="1098"/>
        <w:gridCol w:w="1152"/>
      </w:tblGrid>
      <w:tr w:rsidR="008949EA" w:rsidRPr="002602E5" w14:paraId="053DADF6" w14:textId="77777777" w:rsidTr="00F86284">
        <w:tc>
          <w:tcPr>
            <w:tcW w:w="450" w:type="dxa"/>
          </w:tcPr>
          <w:p w14:paraId="49545629" w14:textId="77777777" w:rsidR="008949EA" w:rsidRPr="002602E5" w:rsidRDefault="008949EA" w:rsidP="008949EA">
            <w:pPr>
              <w:jc w:val="both"/>
              <w:rPr>
                <w:rFonts w:ascii="Arial Narrow" w:hAnsi="Arial Narrow"/>
                <w:sz w:val="20"/>
              </w:rPr>
            </w:pPr>
          </w:p>
        </w:tc>
        <w:tc>
          <w:tcPr>
            <w:tcW w:w="2880" w:type="dxa"/>
          </w:tcPr>
          <w:p w14:paraId="437A388A" w14:textId="77777777" w:rsidR="008949EA" w:rsidRPr="002602E5" w:rsidRDefault="008949EA" w:rsidP="008949EA">
            <w:pPr>
              <w:jc w:val="both"/>
              <w:rPr>
                <w:rFonts w:ascii="Arial Narrow" w:hAnsi="Arial Narrow"/>
                <w:sz w:val="20"/>
              </w:rPr>
            </w:pPr>
          </w:p>
        </w:tc>
        <w:tc>
          <w:tcPr>
            <w:tcW w:w="1124" w:type="dxa"/>
          </w:tcPr>
          <w:p w14:paraId="42D7D136" w14:textId="77777777" w:rsidR="008949EA" w:rsidRPr="002602E5" w:rsidDel="003B7EA7" w:rsidRDefault="008949EA" w:rsidP="008949EA">
            <w:pPr>
              <w:jc w:val="both"/>
              <w:rPr>
                <w:rFonts w:ascii="Arial Narrow" w:hAnsi="Arial Narrow"/>
                <w:b/>
                <w:sz w:val="20"/>
              </w:rPr>
            </w:pPr>
          </w:p>
        </w:tc>
        <w:tc>
          <w:tcPr>
            <w:tcW w:w="1128" w:type="dxa"/>
          </w:tcPr>
          <w:p w14:paraId="6C81DE9B" w14:textId="77777777" w:rsidR="008949EA" w:rsidRPr="002602E5" w:rsidDel="003B7EA7" w:rsidRDefault="008949EA" w:rsidP="008949EA">
            <w:pPr>
              <w:jc w:val="both"/>
              <w:rPr>
                <w:rFonts w:ascii="Arial Narrow" w:hAnsi="Arial Narrow"/>
                <w:b/>
                <w:sz w:val="20"/>
              </w:rPr>
            </w:pPr>
          </w:p>
        </w:tc>
        <w:tc>
          <w:tcPr>
            <w:tcW w:w="1128" w:type="dxa"/>
          </w:tcPr>
          <w:p w14:paraId="4D45BFEB" w14:textId="77777777" w:rsidR="008949EA" w:rsidRPr="002602E5" w:rsidDel="003B7EA7" w:rsidRDefault="008949EA" w:rsidP="008949EA">
            <w:pPr>
              <w:jc w:val="both"/>
              <w:rPr>
                <w:rFonts w:ascii="Arial Narrow" w:hAnsi="Arial Narrow"/>
                <w:b/>
                <w:sz w:val="20"/>
              </w:rPr>
            </w:pPr>
          </w:p>
        </w:tc>
        <w:tc>
          <w:tcPr>
            <w:tcW w:w="1120" w:type="dxa"/>
          </w:tcPr>
          <w:p w14:paraId="07E06B86" w14:textId="77777777" w:rsidR="008949EA" w:rsidRPr="002602E5" w:rsidRDefault="008949EA" w:rsidP="008949EA">
            <w:pPr>
              <w:jc w:val="both"/>
              <w:rPr>
                <w:rFonts w:ascii="Arial Narrow" w:hAnsi="Arial Narrow"/>
                <w:b/>
                <w:sz w:val="20"/>
              </w:rPr>
            </w:pPr>
            <w:r w:rsidRPr="002602E5">
              <w:rPr>
                <w:rFonts w:ascii="Arial Narrow" w:hAnsi="Arial Narrow"/>
                <w:b/>
                <w:sz w:val="20"/>
              </w:rPr>
              <w:t xml:space="preserve">   Stipend</w:t>
            </w:r>
          </w:p>
        </w:tc>
        <w:tc>
          <w:tcPr>
            <w:tcW w:w="1175" w:type="dxa"/>
          </w:tcPr>
          <w:p w14:paraId="47899C4A" w14:textId="77777777" w:rsidR="008949EA" w:rsidRPr="002602E5" w:rsidRDefault="008949EA" w:rsidP="008949EA">
            <w:pPr>
              <w:jc w:val="both"/>
              <w:rPr>
                <w:rFonts w:ascii="Arial Narrow" w:hAnsi="Arial Narrow"/>
                <w:b/>
                <w:sz w:val="20"/>
                <w:u w:val="single"/>
              </w:rPr>
            </w:pPr>
            <w:r w:rsidRPr="002602E5">
              <w:rPr>
                <w:rFonts w:ascii="Arial Narrow" w:hAnsi="Arial Narrow"/>
                <w:b/>
                <w:sz w:val="20"/>
              </w:rPr>
              <w:t xml:space="preserve">    </w:t>
            </w:r>
            <w:r w:rsidRPr="002602E5">
              <w:rPr>
                <w:rFonts w:ascii="Arial Narrow" w:hAnsi="Arial Narrow"/>
                <w:b/>
                <w:sz w:val="20"/>
                <w:u w:val="single"/>
              </w:rPr>
              <w:t>Release</w:t>
            </w:r>
          </w:p>
        </w:tc>
      </w:tr>
      <w:tr w:rsidR="008949EA" w:rsidRPr="002602E5" w14:paraId="7CCDEDC5" w14:textId="77777777" w:rsidTr="00F86284">
        <w:tc>
          <w:tcPr>
            <w:tcW w:w="450" w:type="dxa"/>
          </w:tcPr>
          <w:p w14:paraId="2A475923" w14:textId="77777777" w:rsidR="008949EA" w:rsidRPr="002602E5" w:rsidRDefault="008949EA" w:rsidP="008949EA">
            <w:pPr>
              <w:jc w:val="both"/>
              <w:rPr>
                <w:rFonts w:ascii="Arial Narrow" w:hAnsi="Arial Narrow"/>
                <w:sz w:val="20"/>
              </w:rPr>
            </w:pPr>
          </w:p>
        </w:tc>
        <w:tc>
          <w:tcPr>
            <w:tcW w:w="2880" w:type="dxa"/>
          </w:tcPr>
          <w:p w14:paraId="0E3351FC" w14:textId="77777777" w:rsidR="008949EA" w:rsidRPr="002602E5" w:rsidRDefault="008949EA" w:rsidP="008949EA">
            <w:pPr>
              <w:jc w:val="both"/>
              <w:rPr>
                <w:rFonts w:ascii="Arial Narrow" w:hAnsi="Arial Narrow"/>
                <w:sz w:val="20"/>
              </w:rPr>
            </w:pPr>
          </w:p>
        </w:tc>
        <w:tc>
          <w:tcPr>
            <w:tcW w:w="1124" w:type="dxa"/>
          </w:tcPr>
          <w:p w14:paraId="61DCE1D9" w14:textId="77777777" w:rsidR="008949EA" w:rsidRPr="002602E5" w:rsidDel="003B7EA7" w:rsidRDefault="008949EA" w:rsidP="008949EA">
            <w:pPr>
              <w:jc w:val="both"/>
              <w:rPr>
                <w:rFonts w:ascii="Arial Narrow" w:hAnsi="Arial Narrow"/>
                <w:b/>
                <w:sz w:val="20"/>
                <w:u w:val="single"/>
              </w:rPr>
            </w:pPr>
          </w:p>
        </w:tc>
        <w:tc>
          <w:tcPr>
            <w:tcW w:w="1128" w:type="dxa"/>
          </w:tcPr>
          <w:p w14:paraId="71D12F99" w14:textId="77777777" w:rsidR="008949EA" w:rsidRPr="002602E5" w:rsidDel="003B7EA7" w:rsidRDefault="008949EA" w:rsidP="008949EA">
            <w:pPr>
              <w:jc w:val="both"/>
              <w:rPr>
                <w:rFonts w:ascii="Arial Narrow" w:hAnsi="Arial Narrow"/>
                <w:b/>
                <w:sz w:val="20"/>
                <w:u w:val="single"/>
              </w:rPr>
            </w:pPr>
          </w:p>
        </w:tc>
        <w:tc>
          <w:tcPr>
            <w:tcW w:w="1128" w:type="dxa"/>
          </w:tcPr>
          <w:p w14:paraId="011C04C2" w14:textId="77777777" w:rsidR="008949EA" w:rsidRPr="002602E5" w:rsidDel="003B7EA7" w:rsidRDefault="008949EA" w:rsidP="008949EA">
            <w:pPr>
              <w:jc w:val="both"/>
              <w:rPr>
                <w:rFonts w:ascii="Arial Narrow" w:hAnsi="Arial Narrow"/>
                <w:b/>
                <w:sz w:val="20"/>
                <w:u w:val="single"/>
              </w:rPr>
            </w:pPr>
          </w:p>
        </w:tc>
        <w:tc>
          <w:tcPr>
            <w:tcW w:w="1120" w:type="dxa"/>
          </w:tcPr>
          <w:p w14:paraId="2AEF49D7" w14:textId="64E88643" w:rsidR="008949EA" w:rsidRPr="002602E5" w:rsidRDefault="008949EA" w:rsidP="008949EA">
            <w:pPr>
              <w:jc w:val="both"/>
              <w:rPr>
                <w:rFonts w:ascii="Arial Narrow" w:hAnsi="Arial Narrow"/>
                <w:b/>
                <w:sz w:val="20"/>
                <w:u w:val="single"/>
              </w:rPr>
            </w:pPr>
            <w:r w:rsidRPr="002602E5">
              <w:rPr>
                <w:rFonts w:ascii="Arial Narrow" w:hAnsi="Arial Narrow"/>
                <w:b/>
                <w:sz w:val="20"/>
                <w:u w:val="single"/>
              </w:rPr>
              <w:t>20</w:t>
            </w:r>
            <w:r>
              <w:rPr>
                <w:rFonts w:ascii="Arial Narrow" w:hAnsi="Arial Narrow"/>
                <w:b/>
                <w:sz w:val="20"/>
                <w:u w:val="single"/>
              </w:rPr>
              <w:t>23</w:t>
            </w:r>
            <w:r w:rsidRPr="002602E5">
              <w:rPr>
                <w:rFonts w:ascii="Arial Narrow" w:hAnsi="Arial Narrow"/>
                <w:b/>
                <w:sz w:val="20"/>
                <w:u w:val="single"/>
              </w:rPr>
              <w:t>-202</w:t>
            </w:r>
            <w:r>
              <w:rPr>
                <w:rFonts w:ascii="Arial Narrow" w:hAnsi="Arial Narrow"/>
                <w:b/>
                <w:sz w:val="20"/>
                <w:u w:val="single"/>
              </w:rPr>
              <w:t>7</w:t>
            </w:r>
          </w:p>
        </w:tc>
        <w:tc>
          <w:tcPr>
            <w:tcW w:w="1175" w:type="dxa"/>
          </w:tcPr>
          <w:p w14:paraId="38F07BE6" w14:textId="77777777" w:rsidR="008949EA" w:rsidRPr="002602E5" w:rsidRDefault="008949EA" w:rsidP="008949EA">
            <w:pPr>
              <w:ind w:left="234"/>
              <w:jc w:val="both"/>
              <w:rPr>
                <w:rFonts w:ascii="Arial Narrow" w:hAnsi="Arial Narrow"/>
                <w:b/>
                <w:sz w:val="20"/>
              </w:rPr>
            </w:pPr>
          </w:p>
        </w:tc>
      </w:tr>
      <w:tr w:rsidR="008949EA" w:rsidRPr="002602E5" w14:paraId="3A8EB1D1" w14:textId="77777777" w:rsidTr="00F86284">
        <w:tc>
          <w:tcPr>
            <w:tcW w:w="450" w:type="dxa"/>
          </w:tcPr>
          <w:p w14:paraId="0327A48B" w14:textId="77777777" w:rsidR="008949EA" w:rsidRPr="002602E5" w:rsidRDefault="008949EA" w:rsidP="008949EA">
            <w:pPr>
              <w:jc w:val="both"/>
              <w:rPr>
                <w:rFonts w:ascii="Arial Narrow" w:hAnsi="Arial Narrow"/>
                <w:sz w:val="20"/>
              </w:rPr>
            </w:pPr>
          </w:p>
        </w:tc>
        <w:tc>
          <w:tcPr>
            <w:tcW w:w="2880" w:type="dxa"/>
          </w:tcPr>
          <w:p w14:paraId="22E01348" w14:textId="77777777" w:rsidR="008949EA" w:rsidRPr="002602E5" w:rsidRDefault="008949EA" w:rsidP="008949EA">
            <w:pPr>
              <w:jc w:val="both"/>
              <w:rPr>
                <w:rFonts w:ascii="Arial Narrow" w:hAnsi="Arial Narrow"/>
                <w:sz w:val="20"/>
              </w:rPr>
            </w:pPr>
            <w:r w:rsidRPr="002602E5">
              <w:rPr>
                <w:rFonts w:ascii="Arial Narrow" w:hAnsi="Arial Narrow"/>
                <w:sz w:val="20"/>
              </w:rPr>
              <w:t>Art K-12</w:t>
            </w:r>
          </w:p>
        </w:tc>
        <w:tc>
          <w:tcPr>
            <w:tcW w:w="1124" w:type="dxa"/>
          </w:tcPr>
          <w:p w14:paraId="09508023" w14:textId="77777777" w:rsidR="008949EA" w:rsidRPr="002602E5" w:rsidRDefault="008949EA" w:rsidP="008949EA">
            <w:pPr>
              <w:jc w:val="both"/>
              <w:rPr>
                <w:rFonts w:ascii="Arial Narrow" w:hAnsi="Arial Narrow"/>
                <w:sz w:val="20"/>
              </w:rPr>
            </w:pPr>
          </w:p>
        </w:tc>
        <w:tc>
          <w:tcPr>
            <w:tcW w:w="1128" w:type="dxa"/>
          </w:tcPr>
          <w:p w14:paraId="70507410" w14:textId="77777777" w:rsidR="008949EA" w:rsidRPr="002602E5" w:rsidRDefault="008949EA" w:rsidP="008949EA">
            <w:pPr>
              <w:jc w:val="both"/>
              <w:rPr>
                <w:rFonts w:ascii="Arial Narrow" w:hAnsi="Arial Narrow"/>
                <w:sz w:val="20"/>
              </w:rPr>
            </w:pPr>
          </w:p>
        </w:tc>
        <w:tc>
          <w:tcPr>
            <w:tcW w:w="1128" w:type="dxa"/>
          </w:tcPr>
          <w:p w14:paraId="5981703D" w14:textId="77777777" w:rsidR="008949EA" w:rsidRPr="002602E5" w:rsidRDefault="008949EA" w:rsidP="008949EA">
            <w:pPr>
              <w:jc w:val="both"/>
              <w:rPr>
                <w:rFonts w:ascii="Arial Narrow" w:hAnsi="Arial Narrow"/>
                <w:sz w:val="20"/>
              </w:rPr>
            </w:pPr>
          </w:p>
        </w:tc>
        <w:tc>
          <w:tcPr>
            <w:tcW w:w="1120" w:type="dxa"/>
          </w:tcPr>
          <w:p w14:paraId="55BBB9B0"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12,540</w:t>
            </w:r>
          </w:p>
        </w:tc>
        <w:tc>
          <w:tcPr>
            <w:tcW w:w="1175" w:type="dxa"/>
          </w:tcPr>
          <w:p w14:paraId="1DCF7380"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679E7E19" w14:textId="77777777" w:rsidTr="00F86284">
        <w:tc>
          <w:tcPr>
            <w:tcW w:w="450" w:type="dxa"/>
          </w:tcPr>
          <w:p w14:paraId="3E8CDA1B" w14:textId="77777777" w:rsidR="008949EA" w:rsidRPr="002602E5" w:rsidRDefault="008949EA" w:rsidP="008949EA">
            <w:pPr>
              <w:jc w:val="both"/>
              <w:rPr>
                <w:rFonts w:ascii="Arial Narrow" w:hAnsi="Arial Narrow"/>
                <w:sz w:val="20"/>
              </w:rPr>
            </w:pPr>
          </w:p>
        </w:tc>
        <w:tc>
          <w:tcPr>
            <w:tcW w:w="2880" w:type="dxa"/>
          </w:tcPr>
          <w:p w14:paraId="3C981ADF" w14:textId="644D2770" w:rsidR="008949EA" w:rsidRPr="008949EA" w:rsidRDefault="008949EA" w:rsidP="008949EA">
            <w:pPr>
              <w:jc w:val="both"/>
              <w:rPr>
                <w:rFonts w:ascii="Arial Narrow" w:hAnsi="Arial Narrow"/>
                <w:sz w:val="20"/>
                <w:highlight w:val="yellow"/>
              </w:rPr>
            </w:pPr>
            <w:r w:rsidRPr="008949EA">
              <w:rPr>
                <w:rFonts w:ascii="Arial Narrow" w:hAnsi="Arial Narrow"/>
                <w:sz w:val="20"/>
                <w:highlight w:val="yellow"/>
              </w:rPr>
              <w:t>Behavioral Specialist</w:t>
            </w:r>
          </w:p>
        </w:tc>
        <w:tc>
          <w:tcPr>
            <w:tcW w:w="1124" w:type="dxa"/>
          </w:tcPr>
          <w:p w14:paraId="324BA76B" w14:textId="77777777" w:rsidR="008949EA" w:rsidRPr="008949EA" w:rsidRDefault="008949EA" w:rsidP="008949EA">
            <w:pPr>
              <w:jc w:val="both"/>
              <w:rPr>
                <w:rFonts w:ascii="Arial Narrow" w:hAnsi="Arial Narrow"/>
                <w:sz w:val="20"/>
                <w:highlight w:val="yellow"/>
              </w:rPr>
            </w:pPr>
          </w:p>
        </w:tc>
        <w:tc>
          <w:tcPr>
            <w:tcW w:w="1128" w:type="dxa"/>
          </w:tcPr>
          <w:p w14:paraId="1B627583" w14:textId="77777777" w:rsidR="008949EA" w:rsidRPr="008949EA" w:rsidRDefault="008949EA" w:rsidP="008949EA">
            <w:pPr>
              <w:jc w:val="both"/>
              <w:rPr>
                <w:rFonts w:ascii="Arial Narrow" w:hAnsi="Arial Narrow"/>
                <w:sz w:val="20"/>
                <w:highlight w:val="yellow"/>
              </w:rPr>
            </w:pPr>
          </w:p>
        </w:tc>
        <w:tc>
          <w:tcPr>
            <w:tcW w:w="1128" w:type="dxa"/>
          </w:tcPr>
          <w:p w14:paraId="2B42DA90" w14:textId="77777777" w:rsidR="008949EA" w:rsidRPr="008949EA" w:rsidRDefault="008949EA" w:rsidP="008949EA">
            <w:pPr>
              <w:jc w:val="both"/>
              <w:rPr>
                <w:rFonts w:ascii="Arial Narrow" w:hAnsi="Arial Narrow"/>
                <w:sz w:val="20"/>
                <w:highlight w:val="yellow"/>
              </w:rPr>
            </w:pPr>
          </w:p>
        </w:tc>
        <w:tc>
          <w:tcPr>
            <w:tcW w:w="1120" w:type="dxa"/>
          </w:tcPr>
          <w:p w14:paraId="3EC79417" w14:textId="7B55ACFC" w:rsidR="008949EA" w:rsidRPr="008949EA" w:rsidRDefault="008949EA" w:rsidP="008949EA">
            <w:pPr>
              <w:ind w:left="234"/>
              <w:jc w:val="both"/>
              <w:rPr>
                <w:rFonts w:ascii="Arial Narrow" w:hAnsi="Arial Narrow"/>
                <w:sz w:val="20"/>
                <w:highlight w:val="yellow"/>
              </w:rPr>
            </w:pPr>
            <w:r w:rsidRPr="008949EA">
              <w:rPr>
                <w:rFonts w:ascii="Arial Narrow" w:hAnsi="Arial Narrow"/>
                <w:sz w:val="20"/>
                <w:highlight w:val="yellow"/>
              </w:rPr>
              <w:t>4,439</w:t>
            </w:r>
          </w:p>
        </w:tc>
        <w:tc>
          <w:tcPr>
            <w:tcW w:w="1175" w:type="dxa"/>
          </w:tcPr>
          <w:p w14:paraId="0988FEAA" w14:textId="1ABF6F39" w:rsidR="008949EA" w:rsidRPr="008949EA" w:rsidRDefault="008949EA" w:rsidP="008949EA">
            <w:pPr>
              <w:ind w:left="234"/>
              <w:jc w:val="both"/>
              <w:rPr>
                <w:rFonts w:ascii="Arial Narrow" w:hAnsi="Arial Narrow"/>
                <w:sz w:val="20"/>
                <w:highlight w:val="yellow"/>
              </w:rPr>
            </w:pPr>
            <w:r w:rsidRPr="008949EA">
              <w:rPr>
                <w:rFonts w:ascii="Arial Narrow" w:hAnsi="Arial Narrow"/>
                <w:sz w:val="20"/>
                <w:highlight w:val="yellow"/>
              </w:rPr>
              <w:t>10 days</w:t>
            </w:r>
          </w:p>
        </w:tc>
      </w:tr>
      <w:tr w:rsidR="008949EA" w:rsidRPr="002602E5" w14:paraId="5EE64EA0" w14:textId="77777777" w:rsidTr="00F86284">
        <w:tc>
          <w:tcPr>
            <w:tcW w:w="450" w:type="dxa"/>
          </w:tcPr>
          <w:p w14:paraId="0F48813C" w14:textId="77777777" w:rsidR="008949EA" w:rsidRPr="002602E5" w:rsidRDefault="008949EA" w:rsidP="008949EA">
            <w:pPr>
              <w:jc w:val="both"/>
              <w:rPr>
                <w:rFonts w:ascii="Arial Narrow" w:hAnsi="Arial Narrow"/>
                <w:sz w:val="20"/>
              </w:rPr>
            </w:pPr>
          </w:p>
        </w:tc>
        <w:tc>
          <w:tcPr>
            <w:tcW w:w="2880" w:type="dxa"/>
          </w:tcPr>
          <w:p w14:paraId="6B929A42" w14:textId="77777777" w:rsidR="008949EA" w:rsidRPr="002602E5" w:rsidRDefault="008949EA" w:rsidP="008949EA">
            <w:pPr>
              <w:jc w:val="both"/>
              <w:rPr>
                <w:rFonts w:ascii="Arial Narrow" w:hAnsi="Arial Narrow"/>
                <w:sz w:val="20"/>
              </w:rPr>
            </w:pPr>
            <w:r w:rsidRPr="002602E5">
              <w:rPr>
                <w:rFonts w:ascii="Arial Narrow" w:hAnsi="Arial Narrow"/>
                <w:sz w:val="20"/>
              </w:rPr>
              <w:t>Business Education 9-12</w:t>
            </w:r>
          </w:p>
        </w:tc>
        <w:tc>
          <w:tcPr>
            <w:tcW w:w="1124" w:type="dxa"/>
          </w:tcPr>
          <w:p w14:paraId="7234D068" w14:textId="77777777" w:rsidR="008949EA" w:rsidRPr="002602E5" w:rsidRDefault="008949EA" w:rsidP="008949EA">
            <w:pPr>
              <w:jc w:val="both"/>
              <w:rPr>
                <w:rFonts w:ascii="Arial Narrow" w:hAnsi="Arial Narrow"/>
                <w:sz w:val="20"/>
              </w:rPr>
            </w:pPr>
          </w:p>
        </w:tc>
        <w:tc>
          <w:tcPr>
            <w:tcW w:w="1128" w:type="dxa"/>
          </w:tcPr>
          <w:p w14:paraId="6F2C1E7D" w14:textId="77777777" w:rsidR="008949EA" w:rsidRPr="002602E5" w:rsidRDefault="008949EA" w:rsidP="008949EA">
            <w:pPr>
              <w:jc w:val="both"/>
              <w:rPr>
                <w:rFonts w:ascii="Arial Narrow" w:hAnsi="Arial Narrow"/>
                <w:sz w:val="20"/>
              </w:rPr>
            </w:pPr>
          </w:p>
        </w:tc>
        <w:tc>
          <w:tcPr>
            <w:tcW w:w="1128" w:type="dxa"/>
          </w:tcPr>
          <w:p w14:paraId="0A9A933B" w14:textId="77777777" w:rsidR="008949EA" w:rsidRPr="002602E5" w:rsidRDefault="008949EA" w:rsidP="008949EA">
            <w:pPr>
              <w:jc w:val="both"/>
              <w:rPr>
                <w:rFonts w:ascii="Arial Narrow" w:hAnsi="Arial Narrow"/>
                <w:sz w:val="20"/>
              </w:rPr>
            </w:pPr>
          </w:p>
        </w:tc>
        <w:tc>
          <w:tcPr>
            <w:tcW w:w="1120" w:type="dxa"/>
          </w:tcPr>
          <w:p w14:paraId="670EEE9C"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6,039</w:t>
            </w:r>
          </w:p>
        </w:tc>
        <w:tc>
          <w:tcPr>
            <w:tcW w:w="1175" w:type="dxa"/>
          </w:tcPr>
          <w:p w14:paraId="42E4CF02"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45E96248" w14:textId="77777777" w:rsidTr="00F86284">
        <w:trPr>
          <w:trHeight w:val="279"/>
        </w:trPr>
        <w:tc>
          <w:tcPr>
            <w:tcW w:w="450" w:type="dxa"/>
          </w:tcPr>
          <w:p w14:paraId="4463343B" w14:textId="77777777" w:rsidR="008949EA" w:rsidRPr="002602E5" w:rsidRDefault="008949EA" w:rsidP="008949EA">
            <w:pPr>
              <w:jc w:val="both"/>
              <w:rPr>
                <w:rFonts w:ascii="Arial Narrow" w:hAnsi="Arial Narrow"/>
                <w:sz w:val="20"/>
              </w:rPr>
            </w:pPr>
          </w:p>
        </w:tc>
        <w:tc>
          <w:tcPr>
            <w:tcW w:w="2880" w:type="dxa"/>
          </w:tcPr>
          <w:p w14:paraId="2CD788B0" w14:textId="77777777" w:rsidR="008949EA" w:rsidRPr="002602E5" w:rsidRDefault="008949EA" w:rsidP="008949EA">
            <w:pPr>
              <w:jc w:val="both"/>
              <w:rPr>
                <w:rFonts w:ascii="Arial Narrow" w:hAnsi="Arial Narrow"/>
                <w:sz w:val="20"/>
              </w:rPr>
            </w:pPr>
            <w:r w:rsidRPr="002602E5">
              <w:rPr>
                <w:rFonts w:ascii="Arial Narrow" w:hAnsi="Arial Narrow"/>
                <w:sz w:val="20"/>
              </w:rPr>
              <w:t>Counseling K-12</w:t>
            </w:r>
          </w:p>
        </w:tc>
        <w:tc>
          <w:tcPr>
            <w:tcW w:w="1124" w:type="dxa"/>
          </w:tcPr>
          <w:p w14:paraId="63A385D4" w14:textId="77777777" w:rsidR="008949EA" w:rsidRPr="002602E5" w:rsidRDefault="008949EA" w:rsidP="008949EA">
            <w:pPr>
              <w:jc w:val="both"/>
              <w:rPr>
                <w:rFonts w:ascii="Arial Narrow" w:hAnsi="Arial Narrow"/>
                <w:sz w:val="20"/>
              </w:rPr>
            </w:pPr>
          </w:p>
        </w:tc>
        <w:tc>
          <w:tcPr>
            <w:tcW w:w="1128" w:type="dxa"/>
          </w:tcPr>
          <w:p w14:paraId="1351F135" w14:textId="77777777" w:rsidR="008949EA" w:rsidRPr="002602E5" w:rsidRDefault="008949EA" w:rsidP="008949EA">
            <w:pPr>
              <w:jc w:val="both"/>
              <w:rPr>
                <w:rFonts w:ascii="Arial Narrow" w:hAnsi="Arial Narrow"/>
                <w:sz w:val="20"/>
              </w:rPr>
            </w:pPr>
          </w:p>
        </w:tc>
        <w:tc>
          <w:tcPr>
            <w:tcW w:w="1128" w:type="dxa"/>
          </w:tcPr>
          <w:p w14:paraId="499F33E7" w14:textId="77777777" w:rsidR="008949EA" w:rsidRPr="002602E5" w:rsidRDefault="008949EA" w:rsidP="008949EA">
            <w:pPr>
              <w:jc w:val="both"/>
              <w:rPr>
                <w:rFonts w:ascii="Arial Narrow" w:hAnsi="Arial Narrow"/>
                <w:sz w:val="20"/>
              </w:rPr>
            </w:pPr>
          </w:p>
        </w:tc>
        <w:tc>
          <w:tcPr>
            <w:tcW w:w="1120" w:type="dxa"/>
          </w:tcPr>
          <w:p w14:paraId="7B9700DA"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8,647</w:t>
            </w:r>
          </w:p>
        </w:tc>
        <w:tc>
          <w:tcPr>
            <w:tcW w:w="1175" w:type="dxa"/>
          </w:tcPr>
          <w:p w14:paraId="6B08A686"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17FB231A" w14:textId="77777777" w:rsidTr="00F86284">
        <w:tc>
          <w:tcPr>
            <w:tcW w:w="450" w:type="dxa"/>
          </w:tcPr>
          <w:p w14:paraId="256C4AE3" w14:textId="77777777" w:rsidR="008949EA" w:rsidRPr="002602E5" w:rsidRDefault="008949EA" w:rsidP="008949EA">
            <w:pPr>
              <w:jc w:val="both"/>
              <w:rPr>
                <w:rFonts w:ascii="Arial Narrow" w:hAnsi="Arial Narrow"/>
                <w:sz w:val="20"/>
              </w:rPr>
            </w:pPr>
          </w:p>
        </w:tc>
        <w:tc>
          <w:tcPr>
            <w:tcW w:w="2880" w:type="dxa"/>
          </w:tcPr>
          <w:p w14:paraId="46819B10" w14:textId="77777777" w:rsidR="008949EA" w:rsidRPr="002602E5" w:rsidRDefault="008949EA" w:rsidP="008949EA">
            <w:pPr>
              <w:rPr>
                <w:rFonts w:ascii="Arial Narrow" w:hAnsi="Arial Narrow"/>
                <w:sz w:val="20"/>
              </w:rPr>
            </w:pPr>
            <w:r w:rsidRPr="002602E5">
              <w:rPr>
                <w:rFonts w:ascii="Arial Narrow" w:hAnsi="Arial Narrow"/>
                <w:sz w:val="20"/>
              </w:rPr>
              <w:t>Elementary ELA</w:t>
            </w:r>
            <w:r w:rsidRPr="002602E5">
              <w:rPr>
                <w:rFonts w:ascii="Arial Narrow" w:hAnsi="Arial Narrow"/>
                <w:sz w:val="20"/>
              </w:rPr>
              <w:br/>
              <w:t xml:space="preserve">&amp; Elementary Reading   </w:t>
            </w:r>
          </w:p>
        </w:tc>
        <w:tc>
          <w:tcPr>
            <w:tcW w:w="1124" w:type="dxa"/>
          </w:tcPr>
          <w:p w14:paraId="7526A248" w14:textId="77777777" w:rsidR="008949EA" w:rsidRPr="002602E5" w:rsidRDefault="008949EA" w:rsidP="008949EA">
            <w:pPr>
              <w:jc w:val="both"/>
              <w:rPr>
                <w:rFonts w:ascii="Arial Narrow" w:hAnsi="Arial Narrow"/>
                <w:sz w:val="20"/>
              </w:rPr>
            </w:pPr>
          </w:p>
        </w:tc>
        <w:tc>
          <w:tcPr>
            <w:tcW w:w="1128" w:type="dxa"/>
          </w:tcPr>
          <w:p w14:paraId="662C8C74" w14:textId="77777777" w:rsidR="008949EA" w:rsidRPr="002602E5" w:rsidRDefault="008949EA" w:rsidP="008949EA">
            <w:pPr>
              <w:jc w:val="both"/>
              <w:rPr>
                <w:rFonts w:ascii="Arial Narrow" w:hAnsi="Arial Narrow"/>
                <w:sz w:val="20"/>
              </w:rPr>
            </w:pPr>
          </w:p>
        </w:tc>
        <w:tc>
          <w:tcPr>
            <w:tcW w:w="1128" w:type="dxa"/>
          </w:tcPr>
          <w:p w14:paraId="56153859" w14:textId="77777777" w:rsidR="008949EA" w:rsidRPr="002602E5" w:rsidRDefault="008949EA" w:rsidP="008949EA">
            <w:pPr>
              <w:jc w:val="both"/>
              <w:rPr>
                <w:rFonts w:ascii="Arial Narrow" w:hAnsi="Arial Narrow"/>
                <w:sz w:val="20"/>
              </w:rPr>
            </w:pPr>
          </w:p>
        </w:tc>
        <w:tc>
          <w:tcPr>
            <w:tcW w:w="1120" w:type="dxa"/>
          </w:tcPr>
          <w:p w14:paraId="071F91FE"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 xml:space="preserve"> -</w:t>
            </w:r>
          </w:p>
        </w:tc>
        <w:tc>
          <w:tcPr>
            <w:tcW w:w="1175" w:type="dxa"/>
          </w:tcPr>
          <w:p w14:paraId="613060B6"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w:t>
            </w:r>
          </w:p>
        </w:tc>
      </w:tr>
      <w:tr w:rsidR="008949EA" w:rsidRPr="002602E5" w14:paraId="143A74B1" w14:textId="77777777" w:rsidTr="00F86284">
        <w:tc>
          <w:tcPr>
            <w:tcW w:w="450" w:type="dxa"/>
          </w:tcPr>
          <w:p w14:paraId="187E4F06" w14:textId="77777777" w:rsidR="008949EA" w:rsidRPr="002602E5" w:rsidRDefault="008949EA" w:rsidP="008949EA">
            <w:pPr>
              <w:jc w:val="both"/>
              <w:rPr>
                <w:rFonts w:ascii="Arial Narrow" w:hAnsi="Arial Narrow"/>
                <w:sz w:val="20"/>
              </w:rPr>
            </w:pPr>
          </w:p>
        </w:tc>
        <w:tc>
          <w:tcPr>
            <w:tcW w:w="2880" w:type="dxa"/>
          </w:tcPr>
          <w:p w14:paraId="40AA63F5" w14:textId="5AA6E37E" w:rsidR="008949EA" w:rsidRPr="008949EA" w:rsidRDefault="008949EA" w:rsidP="008949EA">
            <w:pPr>
              <w:jc w:val="both"/>
              <w:rPr>
                <w:rFonts w:ascii="Arial Narrow" w:hAnsi="Arial Narrow"/>
                <w:sz w:val="20"/>
                <w:highlight w:val="yellow"/>
              </w:rPr>
            </w:pPr>
            <w:r w:rsidRPr="008949EA">
              <w:rPr>
                <w:rFonts w:ascii="Arial Narrow" w:hAnsi="Arial Narrow"/>
                <w:sz w:val="20"/>
                <w:highlight w:val="yellow"/>
              </w:rPr>
              <w:t>Elementary Mathematics</w:t>
            </w:r>
            <w:r>
              <w:rPr>
                <w:rFonts w:ascii="Arial Narrow" w:hAnsi="Arial Narrow"/>
                <w:sz w:val="20"/>
                <w:highlight w:val="yellow"/>
              </w:rPr>
              <w:t>/Science</w:t>
            </w:r>
          </w:p>
        </w:tc>
        <w:tc>
          <w:tcPr>
            <w:tcW w:w="1124" w:type="dxa"/>
          </w:tcPr>
          <w:p w14:paraId="63C9927B" w14:textId="77777777" w:rsidR="008949EA" w:rsidRPr="008949EA" w:rsidRDefault="008949EA" w:rsidP="008949EA">
            <w:pPr>
              <w:jc w:val="both"/>
              <w:rPr>
                <w:rFonts w:ascii="Arial Narrow" w:hAnsi="Arial Narrow"/>
                <w:sz w:val="20"/>
                <w:highlight w:val="yellow"/>
              </w:rPr>
            </w:pPr>
          </w:p>
        </w:tc>
        <w:tc>
          <w:tcPr>
            <w:tcW w:w="1128" w:type="dxa"/>
          </w:tcPr>
          <w:p w14:paraId="470568C7" w14:textId="77777777" w:rsidR="008949EA" w:rsidRPr="008949EA" w:rsidRDefault="008949EA" w:rsidP="008949EA">
            <w:pPr>
              <w:jc w:val="both"/>
              <w:rPr>
                <w:rFonts w:ascii="Arial Narrow" w:hAnsi="Arial Narrow"/>
                <w:sz w:val="20"/>
                <w:highlight w:val="yellow"/>
              </w:rPr>
            </w:pPr>
          </w:p>
        </w:tc>
        <w:tc>
          <w:tcPr>
            <w:tcW w:w="1128" w:type="dxa"/>
          </w:tcPr>
          <w:p w14:paraId="359169F1" w14:textId="77777777" w:rsidR="008949EA" w:rsidRPr="008949EA" w:rsidRDefault="008949EA" w:rsidP="008949EA">
            <w:pPr>
              <w:jc w:val="both"/>
              <w:rPr>
                <w:rFonts w:ascii="Arial Narrow" w:hAnsi="Arial Narrow"/>
                <w:sz w:val="20"/>
                <w:highlight w:val="yellow"/>
              </w:rPr>
            </w:pPr>
          </w:p>
        </w:tc>
        <w:tc>
          <w:tcPr>
            <w:tcW w:w="1120" w:type="dxa"/>
          </w:tcPr>
          <w:p w14:paraId="269A1F9D" w14:textId="77777777" w:rsidR="008949EA" w:rsidRPr="008949EA" w:rsidRDefault="008949EA" w:rsidP="008949EA">
            <w:pPr>
              <w:ind w:left="234"/>
              <w:jc w:val="both"/>
              <w:rPr>
                <w:rFonts w:ascii="Arial Narrow" w:hAnsi="Arial Narrow"/>
                <w:sz w:val="20"/>
                <w:highlight w:val="yellow"/>
              </w:rPr>
            </w:pPr>
            <w:r w:rsidRPr="008949EA">
              <w:rPr>
                <w:rFonts w:ascii="Arial Narrow" w:hAnsi="Arial Narrow"/>
                <w:sz w:val="20"/>
                <w:highlight w:val="yellow"/>
              </w:rPr>
              <w:t>-</w:t>
            </w:r>
          </w:p>
        </w:tc>
        <w:tc>
          <w:tcPr>
            <w:tcW w:w="1175" w:type="dxa"/>
          </w:tcPr>
          <w:p w14:paraId="01BB9471" w14:textId="3CAF93E3" w:rsidR="008949EA" w:rsidRPr="008949EA" w:rsidRDefault="008949EA" w:rsidP="008949EA">
            <w:pPr>
              <w:ind w:left="234"/>
              <w:jc w:val="both"/>
              <w:rPr>
                <w:rFonts w:ascii="Arial Narrow" w:hAnsi="Arial Narrow"/>
                <w:sz w:val="20"/>
                <w:highlight w:val="yellow"/>
              </w:rPr>
            </w:pPr>
            <w:r>
              <w:rPr>
                <w:rFonts w:ascii="Arial Narrow" w:hAnsi="Arial Narrow"/>
                <w:sz w:val="20"/>
                <w:highlight w:val="yellow"/>
              </w:rPr>
              <w:t>1.0</w:t>
            </w:r>
          </w:p>
        </w:tc>
      </w:tr>
      <w:tr w:rsidR="008949EA" w:rsidRPr="002602E5" w14:paraId="0520B6D6" w14:textId="77777777" w:rsidTr="00F86284">
        <w:tc>
          <w:tcPr>
            <w:tcW w:w="450" w:type="dxa"/>
          </w:tcPr>
          <w:p w14:paraId="219B6247" w14:textId="77777777" w:rsidR="008949EA" w:rsidRPr="002602E5" w:rsidRDefault="008949EA" w:rsidP="008949EA">
            <w:pPr>
              <w:jc w:val="both"/>
              <w:rPr>
                <w:rFonts w:ascii="Arial Narrow" w:hAnsi="Arial Narrow"/>
                <w:sz w:val="20"/>
              </w:rPr>
            </w:pPr>
          </w:p>
        </w:tc>
        <w:tc>
          <w:tcPr>
            <w:tcW w:w="2880" w:type="dxa"/>
          </w:tcPr>
          <w:p w14:paraId="6115FC35" w14:textId="77777777" w:rsidR="008949EA" w:rsidRPr="008949EA" w:rsidRDefault="008949EA" w:rsidP="008949EA">
            <w:pPr>
              <w:jc w:val="both"/>
              <w:rPr>
                <w:rFonts w:ascii="Arial Narrow" w:hAnsi="Arial Narrow"/>
                <w:strike/>
                <w:sz w:val="20"/>
                <w:highlight w:val="yellow"/>
              </w:rPr>
            </w:pPr>
            <w:r w:rsidRPr="008949EA">
              <w:rPr>
                <w:rFonts w:ascii="Arial Narrow" w:hAnsi="Arial Narrow"/>
                <w:strike/>
                <w:sz w:val="20"/>
                <w:highlight w:val="yellow"/>
              </w:rPr>
              <w:t>Elementary Science</w:t>
            </w:r>
          </w:p>
        </w:tc>
        <w:tc>
          <w:tcPr>
            <w:tcW w:w="1124" w:type="dxa"/>
          </w:tcPr>
          <w:p w14:paraId="237962DC" w14:textId="77777777" w:rsidR="008949EA" w:rsidRPr="008949EA" w:rsidRDefault="008949EA" w:rsidP="008949EA">
            <w:pPr>
              <w:jc w:val="both"/>
              <w:rPr>
                <w:rFonts w:ascii="Arial Narrow" w:hAnsi="Arial Narrow"/>
                <w:strike/>
                <w:sz w:val="20"/>
                <w:highlight w:val="yellow"/>
              </w:rPr>
            </w:pPr>
          </w:p>
        </w:tc>
        <w:tc>
          <w:tcPr>
            <w:tcW w:w="1128" w:type="dxa"/>
          </w:tcPr>
          <w:p w14:paraId="02D25117" w14:textId="77777777" w:rsidR="008949EA" w:rsidRPr="008949EA" w:rsidRDefault="008949EA" w:rsidP="008949EA">
            <w:pPr>
              <w:jc w:val="both"/>
              <w:rPr>
                <w:rFonts w:ascii="Arial Narrow" w:hAnsi="Arial Narrow"/>
                <w:strike/>
                <w:sz w:val="20"/>
                <w:highlight w:val="yellow"/>
              </w:rPr>
            </w:pPr>
          </w:p>
        </w:tc>
        <w:tc>
          <w:tcPr>
            <w:tcW w:w="1128" w:type="dxa"/>
          </w:tcPr>
          <w:p w14:paraId="597D978D" w14:textId="77777777" w:rsidR="008949EA" w:rsidRPr="008949EA" w:rsidRDefault="008949EA" w:rsidP="008949EA">
            <w:pPr>
              <w:jc w:val="both"/>
              <w:rPr>
                <w:rFonts w:ascii="Arial Narrow" w:hAnsi="Arial Narrow"/>
                <w:strike/>
                <w:sz w:val="20"/>
                <w:highlight w:val="yellow"/>
              </w:rPr>
            </w:pPr>
          </w:p>
        </w:tc>
        <w:tc>
          <w:tcPr>
            <w:tcW w:w="1120" w:type="dxa"/>
          </w:tcPr>
          <w:p w14:paraId="422BDEE8" w14:textId="77777777" w:rsidR="008949EA" w:rsidRPr="008949EA" w:rsidRDefault="008949EA" w:rsidP="008949EA">
            <w:pPr>
              <w:ind w:left="234"/>
              <w:jc w:val="both"/>
              <w:rPr>
                <w:rFonts w:ascii="Arial Narrow" w:hAnsi="Arial Narrow"/>
                <w:strike/>
                <w:sz w:val="20"/>
                <w:highlight w:val="yellow"/>
              </w:rPr>
            </w:pPr>
            <w:r w:rsidRPr="008949EA">
              <w:rPr>
                <w:rFonts w:ascii="Arial Narrow" w:hAnsi="Arial Narrow"/>
                <w:strike/>
                <w:sz w:val="20"/>
                <w:highlight w:val="yellow"/>
              </w:rPr>
              <w:t>-</w:t>
            </w:r>
          </w:p>
        </w:tc>
        <w:tc>
          <w:tcPr>
            <w:tcW w:w="1175" w:type="dxa"/>
          </w:tcPr>
          <w:p w14:paraId="28133D3B" w14:textId="77777777" w:rsidR="008949EA" w:rsidRPr="008949EA" w:rsidRDefault="008949EA" w:rsidP="008949EA">
            <w:pPr>
              <w:ind w:left="234"/>
              <w:jc w:val="both"/>
              <w:rPr>
                <w:rFonts w:ascii="Arial Narrow" w:hAnsi="Arial Narrow"/>
                <w:strike/>
                <w:sz w:val="20"/>
                <w:highlight w:val="yellow"/>
              </w:rPr>
            </w:pPr>
            <w:r w:rsidRPr="008949EA">
              <w:rPr>
                <w:rFonts w:ascii="Arial Narrow" w:hAnsi="Arial Narrow"/>
                <w:strike/>
                <w:sz w:val="20"/>
                <w:highlight w:val="yellow"/>
              </w:rPr>
              <w:t xml:space="preserve">.5 </w:t>
            </w:r>
          </w:p>
        </w:tc>
      </w:tr>
      <w:tr w:rsidR="00B50495" w:rsidRPr="002602E5" w14:paraId="1BF0DCDD" w14:textId="77777777" w:rsidTr="00F86284">
        <w:tc>
          <w:tcPr>
            <w:tcW w:w="450" w:type="dxa"/>
          </w:tcPr>
          <w:p w14:paraId="1E69E568" w14:textId="77777777" w:rsidR="00B50495" w:rsidRPr="002602E5" w:rsidRDefault="00B50495" w:rsidP="008949EA">
            <w:pPr>
              <w:jc w:val="both"/>
              <w:rPr>
                <w:rFonts w:ascii="Arial Narrow" w:hAnsi="Arial Narrow"/>
                <w:sz w:val="20"/>
              </w:rPr>
            </w:pPr>
          </w:p>
        </w:tc>
        <w:tc>
          <w:tcPr>
            <w:tcW w:w="2880" w:type="dxa"/>
          </w:tcPr>
          <w:p w14:paraId="5F927C47" w14:textId="77777777" w:rsidR="00B50495" w:rsidRPr="008949EA" w:rsidRDefault="00B50495" w:rsidP="008949EA">
            <w:pPr>
              <w:jc w:val="both"/>
              <w:rPr>
                <w:rFonts w:ascii="Arial Narrow" w:hAnsi="Arial Narrow"/>
                <w:strike/>
                <w:sz w:val="20"/>
                <w:highlight w:val="yellow"/>
              </w:rPr>
            </w:pPr>
          </w:p>
        </w:tc>
        <w:tc>
          <w:tcPr>
            <w:tcW w:w="1124" w:type="dxa"/>
          </w:tcPr>
          <w:p w14:paraId="11B6A429" w14:textId="77777777" w:rsidR="00B50495" w:rsidRPr="008949EA" w:rsidRDefault="00B50495" w:rsidP="008949EA">
            <w:pPr>
              <w:jc w:val="both"/>
              <w:rPr>
                <w:rFonts w:ascii="Arial Narrow" w:hAnsi="Arial Narrow"/>
                <w:strike/>
                <w:sz w:val="20"/>
                <w:highlight w:val="yellow"/>
              </w:rPr>
            </w:pPr>
          </w:p>
        </w:tc>
        <w:tc>
          <w:tcPr>
            <w:tcW w:w="1128" w:type="dxa"/>
          </w:tcPr>
          <w:p w14:paraId="26C46FBE" w14:textId="77777777" w:rsidR="00B50495" w:rsidRPr="008949EA" w:rsidRDefault="00B50495" w:rsidP="008949EA">
            <w:pPr>
              <w:jc w:val="both"/>
              <w:rPr>
                <w:rFonts w:ascii="Arial Narrow" w:hAnsi="Arial Narrow"/>
                <w:strike/>
                <w:sz w:val="20"/>
                <w:highlight w:val="yellow"/>
              </w:rPr>
            </w:pPr>
          </w:p>
        </w:tc>
        <w:tc>
          <w:tcPr>
            <w:tcW w:w="1128" w:type="dxa"/>
          </w:tcPr>
          <w:p w14:paraId="58FFA45D" w14:textId="77777777" w:rsidR="00B50495" w:rsidRPr="008949EA" w:rsidRDefault="00B50495" w:rsidP="008949EA">
            <w:pPr>
              <w:jc w:val="both"/>
              <w:rPr>
                <w:rFonts w:ascii="Arial Narrow" w:hAnsi="Arial Narrow"/>
                <w:strike/>
                <w:sz w:val="20"/>
                <w:highlight w:val="yellow"/>
              </w:rPr>
            </w:pPr>
          </w:p>
        </w:tc>
        <w:tc>
          <w:tcPr>
            <w:tcW w:w="1120" w:type="dxa"/>
          </w:tcPr>
          <w:p w14:paraId="6251638B" w14:textId="77777777" w:rsidR="00B50495" w:rsidRPr="008949EA" w:rsidRDefault="00B50495" w:rsidP="008949EA">
            <w:pPr>
              <w:ind w:left="234"/>
              <w:jc w:val="both"/>
              <w:rPr>
                <w:rFonts w:ascii="Arial Narrow" w:hAnsi="Arial Narrow"/>
                <w:strike/>
                <w:sz w:val="20"/>
                <w:highlight w:val="yellow"/>
              </w:rPr>
            </w:pPr>
          </w:p>
        </w:tc>
        <w:tc>
          <w:tcPr>
            <w:tcW w:w="1175" w:type="dxa"/>
          </w:tcPr>
          <w:p w14:paraId="6764AA94" w14:textId="77777777" w:rsidR="00B50495" w:rsidRPr="008949EA" w:rsidRDefault="00B50495" w:rsidP="008949EA">
            <w:pPr>
              <w:ind w:left="234"/>
              <w:jc w:val="both"/>
              <w:rPr>
                <w:rFonts w:ascii="Arial Narrow" w:hAnsi="Arial Narrow"/>
                <w:strike/>
                <w:sz w:val="20"/>
                <w:highlight w:val="yellow"/>
              </w:rPr>
            </w:pPr>
          </w:p>
        </w:tc>
      </w:tr>
      <w:tr w:rsidR="008949EA" w:rsidRPr="002602E5" w14:paraId="38908413" w14:textId="77777777" w:rsidTr="00F86284">
        <w:tc>
          <w:tcPr>
            <w:tcW w:w="450" w:type="dxa"/>
          </w:tcPr>
          <w:p w14:paraId="5312DE46" w14:textId="77777777" w:rsidR="008949EA" w:rsidRPr="002602E5" w:rsidRDefault="008949EA" w:rsidP="008949EA">
            <w:pPr>
              <w:jc w:val="both"/>
              <w:rPr>
                <w:rFonts w:ascii="Arial Narrow" w:hAnsi="Arial Narrow"/>
                <w:sz w:val="20"/>
              </w:rPr>
            </w:pPr>
          </w:p>
        </w:tc>
        <w:tc>
          <w:tcPr>
            <w:tcW w:w="2880" w:type="dxa"/>
          </w:tcPr>
          <w:p w14:paraId="15E5F58E" w14:textId="6C20357D" w:rsidR="008949EA" w:rsidRPr="00F86284" w:rsidRDefault="008949EA" w:rsidP="00F86284">
            <w:pPr>
              <w:rPr>
                <w:rFonts w:ascii="Arial Narrow" w:hAnsi="Arial Narrow"/>
                <w:sz w:val="20"/>
                <w:highlight w:val="yellow"/>
              </w:rPr>
            </w:pPr>
            <w:r w:rsidRPr="00F86284">
              <w:rPr>
                <w:rFonts w:ascii="Arial Narrow" w:hAnsi="Arial Narrow"/>
                <w:sz w:val="20"/>
                <w:highlight w:val="yellow"/>
              </w:rPr>
              <w:t>Elementary</w:t>
            </w:r>
            <w:r w:rsidR="00F86284" w:rsidRPr="00F86284">
              <w:rPr>
                <w:rFonts w:ascii="Arial Narrow" w:hAnsi="Arial Narrow"/>
                <w:sz w:val="20"/>
                <w:highlight w:val="yellow"/>
              </w:rPr>
              <w:t xml:space="preserve"> </w:t>
            </w:r>
            <w:r w:rsidRPr="00F86284">
              <w:rPr>
                <w:rFonts w:ascii="Arial Narrow" w:hAnsi="Arial Narrow"/>
                <w:sz w:val="20"/>
                <w:highlight w:val="yellow"/>
              </w:rPr>
              <w:t>Social</w:t>
            </w:r>
            <w:r w:rsidR="00F86284" w:rsidRPr="00F86284">
              <w:rPr>
                <w:rFonts w:ascii="Arial Narrow" w:hAnsi="Arial Narrow"/>
                <w:sz w:val="20"/>
                <w:highlight w:val="yellow"/>
              </w:rPr>
              <w:t xml:space="preserve"> </w:t>
            </w:r>
            <w:r w:rsidRPr="00F86284">
              <w:rPr>
                <w:rFonts w:ascii="Arial Narrow" w:hAnsi="Arial Narrow"/>
                <w:sz w:val="20"/>
                <w:highlight w:val="yellow"/>
              </w:rPr>
              <w:t>Studies</w:t>
            </w:r>
            <w:r w:rsidR="00F86284" w:rsidRPr="00F86284">
              <w:rPr>
                <w:rFonts w:ascii="Arial Narrow" w:hAnsi="Arial Narrow"/>
                <w:sz w:val="20"/>
                <w:highlight w:val="yellow"/>
              </w:rPr>
              <w:t xml:space="preserve"> / Generalist</w:t>
            </w:r>
          </w:p>
        </w:tc>
        <w:tc>
          <w:tcPr>
            <w:tcW w:w="1124" w:type="dxa"/>
          </w:tcPr>
          <w:p w14:paraId="3209FF0F" w14:textId="77777777" w:rsidR="008949EA" w:rsidRPr="00F86284" w:rsidRDefault="008949EA" w:rsidP="008949EA">
            <w:pPr>
              <w:jc w:val="both"/>
              <w:rPr>
                <w:rFonts w:ascii="Arial Narrow" w:hAnsi="Arial Narrow"/>
                <w:sz w:val="20"/>
                <w:highlight w:val="yellow"/>
              </w:rPr>
            </w:pPr>
          </w:p>
        </w:tc>
        <w:tc>
          <w:tcPr>
            <w:tcW w:w="1128" w:type="dxa"/>
          </w:tcPr>
          <w:p w14:paraId="448ABE50" w14:textId="77777777" w:rsidR="008949EA" w:rsidRPr="00F86284" w:rsidRDefault="008949EA" w:rsidP="008949EA">
            <w:pPr>
              <w:jc w:val="both"/>
              <w:rPr>
                <w:rFonts w:ascii="Arial Narrow" w:hAnsi="Arial Narrow"/>
                <w:sz w:val="20"/>
                <w:highlight w:val="yellow"/>
              </w:rPr>
            </w:pPr>
          </w:p>
        </w:tc>
        <w:tc>
          <w:tcPr>
            <w:tcW w:w="1128" w:type="dxa"/>
          </w:tcPr>
          <w:p w14:paraId="19B3D111" w14:textId="77777777" w:rsidR="008949EA" w:rsidRPr="00F86284" w:rsidRDefault="008949EA" w:rsidP="008949EA">
            <w:pPr>
              <w:jc w:val="both"/>
              <w:rPr>
                <w:rFonts w:ascii="Arial Narrow" w:hAnsi="Arial Narrow"/>
                <w:sz w:val="20"/>
                <w:highlight w:val="yellow"/>
              </w:rPr>
            </w:pPr>
          </w:p>
        </w:tc>
        <w:tc>
          <w:tcPr>
            <w:tcW w:w="1120" w:type="dxa"/>
          </w:tcPr>
          <w:p w14:paraId="22683007" w14:textId="77777777" w:rsidR="008949EA" w:rsidRPr="00F86284" w:rsidRDefault="008949EA" w:rsidP="008949EA">
            <w:pPr>
              <w:ind w:left="234"/>
              <w:jc w:val="both"/>
              <w:rPr>
                <w:rFonts w:ascii="Arial Narrow" w:hAnsi="Arial Narrow"/>
                <w:sz w:val="20"/>
                <w:highlight w:val="yellow"/>
              </w:rPr>
            </w:pPr>
            <w:r w:rsidRPr="00F86284">
              <w:rPr>
                <w:rFonts w:ascii="Arial Narrow" w:hAnsi="Arial Narrow"/>
                <w:sz w:val="20"/>
                <w:highlight w:val="yellow"/>
              </w:rPr>
              <w:t>-</w:t>
            </w:r>
          </w:p>
        </w:tc>
        <w:tc>
          <w:tcPr>
            <w:tcW w:w="1175" w:type="dxa"/>
          </w:tcPr>
          <w:p w14:paraId="12072E86" w14:textId="7DD10C40" w:rsidR="008949EA" w:rsidRPr="00F86284" w:rsidRDefault="00F86284" w:rsidP="008949EA">
            <w:pPr>
              <w:ind w:left="234"/>
              <w:jc w:val="both"/>
              <w:rPr>
                <w:rFonts w:ascii="Arial Narrow" w:hAnsi="Arial Narrow"/>
                <w:sz w:val="20"/>
                <w:highlight w:val="yellow"/>
              </w:rPr>
            </w:pPr>
            <w:r w:rsidRPr="00F86284">
              <w:rPr>
                <w:rFonts w:ascii="Arial Narrow" w:hAnsi="Arial Narrow"/>
                <w:sz w:val="20"/>
                <w:highlight w:val="yellow"/>
              </w:rPr>
              <w:t>1.0</w:t>
            </w:r>
          </w:p>
        </w:tc>
      </w:tr>
      <w:tr w:rsidR="008949EA" w:rsidRPr="002602E5" w14:paraId="23EEC5B0" w14:textId="77777777" w:rsidTr="00F86284">
        <w:tc>
          <w:tcPr>
            <w:tcW w:w="450" w:type="dxa"/>
          </w:tcPr>
          <w:p w14:paraId="1B27ABFD" w14:textId="77777777" w:rsidR="008949EA" w:rsidRPr="002602E5" w:rsidRDefault="008949EA" w:rsidP="008949EA">
            <w:pPr>
              <w:jc w:val="both"/>
              <w:rPr>
                <w:rFonts w:ascii="Arial Narrow" w:hAnsi="Arial Narrow"/>
                <w:sz w:val="20"/>
              </w:rPr>
            </w:pPr>
          </w:p>
        </w:tc>
        <w:tc>
          <w:tcPr>
            <w:tcW w:w="2880" w:type="dxa"/>
          </w:tcPr>
          <w:p w14:paraId="5BFDCFA4" w14:textId="77777777" w:rsidR="008949EA" w:rsidRPr="002602E5" w:rsidRDefault="008949EA" w:rsidP="008949EA">
            <w:pPr>
              <w:jc w:val="both"/>
              <w:rPr>
                <w:rFonts w:ascii="Arial Narrow" w:hAnsi="Arial Narrow"/>
                <w:sz w:val="20"/>
              </w:rPr>
            </w:pPr>
            <w:r w:rsidRPr="002602E5">
              <w:rPr>
                <w:rFonts w:ascii="Arial Narrow" w:hAnsi="Arial Narrow"/>
                <w:sz w:val="20"/>
              </w:rPr>
              <w:t xml:space="preserve">Secondary English </w:t>
            </w:r>
            <w:smartTag w:uri="urn:schemas-microsoft-com:office:smarttags" w:element="City">
              <w:smartTag w:uri="urn:schemas-microsoft-com:office:smarttags" w:element="place">
                <w:r w:rsidRPr="002602E5">
                  <w:rPr>
                    <w:rFonts w:ascii="Arial Narrow" w:hAnsi="Arial Narrow"/>
                    <w:sz w:val="20"/>
                  </w:rPr>
                  <w:t>L.A.</w:t>
                </w:r>
              </w:smartTag>
            </w:smartTag>
          </w:p>
        </w:tc>
        <w:tc>
          <w:tcPr>
            <w:tcW w:w="1124" w:type="dxa"/>
          </w:tcPr>
          <w:p w14:paraId="3313B267" w14:textId="77777777" w:rsidR="008949EA" w:rsidRPr="002602E5" w:rsidRDefault="008949EA" w:rsidP="008949EA">
            <w:pPr>
              <w:jc w:val="both"/>
              <w:rPr>
                <w:rFonts w:ascii="Arial Narrow" w:hAnsi="Arial Narrow"/>
                <w:sz w:val="20"/>
              </w:rPr>
            </w:pPr>
          </w:p>
        </w:tc>
        <w:tc>
          <w:tcPr>
            <w:tcW w:w="1128" w:type="dxa"/>
          </w:tcPr>
          <w:p w14:paraId="15AFDB82" w14:textId="77777777" w:rsidR="008949EA" w:rsidRPr="002602E5" w:rsidRDefault="008949EA" w:rsidP="008949EA">
            <w:pPr>
              <w:jc w:val="both"/>
              <w:rPr>
                <w:rFonts w:ascii="Arial Narrow" w:hAnsi="Arial Narrow"/>
                <w:sz w:val="20"/>
              </w:rPr>
            </w:pPr>
          </w:p>
        </w:tc>
        <w:tc>
          <w:tcPr>
            <w:tcW w:w="1128" w:type="dxa"/>
          </w:tcPr>
          <w:p w14:paraId="1684C5A6" w14:textId="77777777" w:rsidR="008949EA" w:rsidRPr="002602E5" w:rsidRDefault="008949EA" w:rsidP="008949EA">
            <w:pPr>
              <w:jc w:val="both"/>
              <w:rPr>
                <w:rFonts w:ascii="Arial Narrow" w:hAnsi="Arial Narrow"/>
                <w:sz w:val="20"/>
              </w:rPr>
            </w:pPr>
          </w:p>
        </w:tc>
        <w:tc>
          <w:tcPr>
            <w:tcW w:w="1120" w:type="dxa"/>
          </w:tcPr>
          <w:p w14:paraId="7E9F265A"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w:t>
            </w:r>
          </w:p>
        </w:tc>
        <w:tc>
          <w:tcPr>
            <w:tcW w:w="1175" w:type="dxa"/>
          </w:tcPr>
          <w:p w14:paraId="3A8F3B9D"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.4</w:t>
            </w:r>
          </w:p>
        </w:tc>
      </w:tr>
      <w:tr w:rsidR="008949EA" w:rsidRPr="002602E5" w14:paraId="708C3B47" w14:textId="77777777" w:rsidTr="00F86284">
        <w:tc>
          <w:tcPr>
            <w:tcW w:w="450" w:type="dxa"/>
          </w:tcPr>
          <w:p w14:paraId="1A22A7A3" w14:textId="77777777" w:rsidR="008949EA" w:rsidRPr="002602E5" w:rsidRDefault="008949EA" w:rsidP="008949EA">
            <w:pPr>
              <w:jc w:val="both"/>
              <w:rPr>
                <w:rFonts w:ascii="Arial Narrow" w:hAnsi="Arial Narrow"/>
                <w:sz w:val="20"/>
              </w:rPr>
            </w:pPr>
          </w:p>
        </w:tc>
        <w:tc>
          <w:tcPr>
            <w:tcW w:w="2880" w:type="dxa"/>
          </w:tcPr>
          <w:p w14:paraId="3E85E29E" w14:textId="77777777" w:rsidR="008949EA" w:rsidRPr="002602E5" w:rsidRDefault="008949EA" w:rsidP="008949EA">
            <w:pPr>
              <w:jc w:val="both"/>
              <w:rPr>
                <w:rFonts w:ascii="Arial Narrow" w:hAnsi="Arial Narrow"/>
                <w:sz w:val="20"/>
              </w:rPr>
            </w:pPr>
            <w:r w:rsidRPr="002602E5">
              <w:rPr>
                <w:rFonts w:ascii="Arial Narrow" w:hAnsi="Arial Narrow"/>
                <w:sz w:val="20"/>
              </w:rPr>
              <w:t>ENL K-12 (Starting 2017-18)</w:t>
            </w:r>
          </w:p>
          <w:p w14:paraId="3153AF66" w14:textId="77777777" w:rsidR="008949EA" w:rsidRPr="002602E5" w:rsidRDefault="008949EA" w:rsidP="008949EA">
            <w:pPr>
              <w:jc w:val="both"/>
              <w:rPr>
                <w:rFonts w:ascii="Arial Narrow" w:hAnsi="Arial Narrow"/>
                <w:sz w:val="20"/>
              </w:rPr>
            </w:pPr>
            <w:r w:rsidRPr="002602E5">
              <w:rPr>
                <w:rFonts w:ascii="Arial Narrow" w:hAnsi="Arial Narrow"/>
                <w:sz w:val="20"/>
              </w:rPr>
              <w:t>FACS 6-7 &amp; HE 6, 8, 10</w:t>
            </w:r>
          </w:p>
        </w:tc>
        <w:tc>
          <w:tcPr>
            <w:tcW w:w="1124" w:type="dxa"/>
          </w:tcPr>
          <w:p w14:paraId="727CBA63" w14:textId="77777777" w:rsidR="008949EA" w:rsidRPr="002602E5" w:rsidRDefault="008949EA" w:rsidP="008949EA">
            <w:pPr>
              <w:jc w:val="both"/>
              <w:rPr>
                <w:rFonts w:ascii="Arial Narrow" w:hAnsi="Arial Narrow"/>
                <w:sz w:val="20"/>
              </w:rPr>
            </w:pPr>
          </w:p>
        </w:tc>
        <w:tc>
          <w:tcPr>
            <w:tcW w:w="1128" w:type="dxa"/>
          </w:tcPr>
          <w:p w14:paraId="36075C1B" w14:textId="77777777" w:rsidR="008949EA" w:rsidRPr="002602E5" w:rsidRDefault="008949EA" w:rsidP="008949EA">
            <w:pPr>
              <w:jc w:val="both"/>
              <w:rPr>
                <w:rFonts w:ascii="Arial Narrow" w:hAnsi="Arial Narrow"/>
                <w:sz w:val="20"/>
              </w:rPr>
            </w:pPr>
          </w:p>
        </w:tc>
        <w:tc>
          <w:tcPr>
            <w:tcW w:w="1128" w:type="dxa"/>
          </w:tcPr>
          <w:p w14:paraId="53654043" w14:textId="77777777" w:rsidR="008949EA" w:rsidRPr="002602E5" w:rsidRDefault="008949EA" w:rsidP="008949EA">
            <w:pPr>
              <w:jc w:val="both"/>
              <w:rPr>
                <w:rFonts w:ascii="Arial Narrow" w:hAnsi="Arial Narrow"/>
                <w:sz w:val="20"/>
              </w:rPr>
            </w:pPr>
          </w:p>
        </w:tc>
        <w:tc>
          <w:tcPr>
            <w:tcW w:w="1120" w:type="dxa"/>
          </w:tcPr>
          <w:p w14:paraId="6E5F3CFA"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4,439</w:t>
            </w:r>
          </w:p>
          <w:p w14:paraId="56B33F93" w14:textId="77777777" w:rsidR="008949EA" w:rsidRPr="002602E5" w:rsidRDefault="008949EA" w:rsidP="008949EA">
            <w:pPr>
              <w:jc w:val="both"/>
              <w:rPr>
                <w:rFonts w:ascii="Arial Narrow" w:hAnsi="Arial Narrow"/>
                <w:sz w:val="20"/>
              </w:rPr>
            </w:pPr>
            <w:r w:rsidRPr="002602E5">
              <w:rPr>
                <w:rFonts w:ascii="Arial Narrow" w:hAnsi="Arial Narrow"/>
                <w:sz w:val="20"/>
              </w:rPr>
              <w:t xml:space="preserve">     4,439</w:t>
            </w:r>
          </w:p>
        </w:tc>
        <w:tc>
          <w:tcPr>
            <w:tcW w:w="1175" w:type="dxa"/>
          </w:tcPr>
          <w:p w14:paraId="359AD4E0"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p w14:paraId="0FE5737D" w14:textId="77777777" w:rsidR="008949EA" w:rsidRPr="002602E5" w:rsidRDefault="008949EA" w:rsidP="008949EA">
            <w:pPr>
              <w:ind w:left="234"/>
              <w:jc w:val="both"/>
              <w:rPr>
                <w:rFonts w:ascii="Arial Narrow" w:hAnsi="Arial Narrow"/>
                <w:sz w:val="20"/>
              </w:rPr>
            </w:pPr>
          </w:p>
        </w:tc>
      </w:tr>
      <w:tr w:rsidR="008949EA" w:rsidRPr="002602E5" w14:paraId="0CE551F1" w14:textId="77777777" w:rsidTr="00F86284">
        <w:tc>
          <w:tcPr>
            <w:tcW w:w="450" w:type="dxa"/>
          </w:tcPr>
          <w:p w14:paraId="4ECB0DD3" w14:textId="77777777" w:rsidR="008949EA" w:rsidRPr="002602E5" w:rsidRDefault="008949EA" w:rsidP="008949EA">
            <w:pPr>
              <w:jc w:val="both"/>
              <w:rPr>
                <w:rFonts w:ascii="Arial Narrow" w:hAnsi="Arial Narrow"/>
                <w:sz w:val="20"/>
              </w:rPr>
            </w:pPr>
          </w:p>
        </w:tc>
        <w:tc>
          <w:tcPr>
            <w:tcW w:w="2880" w:type="dxa"/>
          </w:tcPr>
          <w:p w14:paraId="5EDE3B61" w14:textId="77777777" w:rsidR="008949EA" w:rsidRPr="002602E5" w:rsidRDefault="008949EA" w:rsidP="008949EA">
            <w:pPr>
              <w:jc w:val="both"/>
              <w:rPr>
                <w:rFonts w:ascii="Arial Narrow" w:hAnsi="Arial Narrow"/>
                <w:sz w:val="20"/>
              </w:rPr>
            </w:pPr>
            <w:r w:rsidRPr="002602E5">
              <w:rPr>
                <w:rFonts w:ascii="Arial Narrow" w:hAnsi="Arial Narrow"/>
                <w:sz w:val="20"/>
              </w:rPr>
              <w:t>Library/Media</w:t>
            </w:r>
          </w:p>
        </w:tc>
        <w:tc>
          <w:tcPr>
            <w:tcW w:w="1124" w:type="dxa"/>
          </w:tcPr>
          <w:p w14:paraId="0E98EF61" w14:textId="77777777" w:rsidR="008949EA" w:rsidRPr="002602E5" w:rsidRDefault="008949EA" w:rsidP="008949EA">
            <w:pPr>
              <w:jc w:val="both"/>
              <w:rPr>
                <w:rFonts w:ascii="Arial Narrow" w:hAnsi="Arial Narrow"/>
                <w:sz w:val="20"/>
              </w:rPr>
            </w:pPr>
          </w:p>
        </w:tc>
        <w:tc>
          <w:tcPr>
            <w:tcW w:w="1128" w:type="dxa"/>
          </w:tcPr>
          <w:p w14:paraId="1C240860" w14:textId="77777777" w:rsidR="008949EA" w:rsidRPr="002602E5" w:rsidRDefault="008949EA" w:rsidP="008949EA">
            <w:pPr>
              <w:jc w:val="both"/>
              <w:rPr>
                <w:rFonts w:ascii="Arial Narrow" w:hAnsi="Arial Narrow"/>
                <w:sz w:val="20"/>
              </w:rPr>
            </w:pPr>
          </w:p>
        </w:tc>
        <w:tc>
          <w:tcPr>
            <w:tcW w:w="1128" w:type="dxa"/>
          </w:tcPr>
          <w:p w14:paraId="2D61FDD4" w14:textId="77777777" w:rsidR="008949EA" w:rsidRPr="002602E5" w:rsidRDefault="008949EA" w:rsidP="008949EA">
            <w:pPr>
              <w:jc w:val="both"/>
              <w:rPr>
                <w:rFonts w:ascii="Arial Narrow" w:hAnsi="Arial Narrow"/>
                <w:sz w:val="20"/>
              </w:rPr>
            </w:pPr>
          </w:p>
        </w:tc>
        <w:tc>
          <w:tcPr>
            <w:tcW w:w="1120" w:type="dxa"/>
          </w:tcPr>
          <w:p w14:paraId="23537546"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11,442</w:t>
            </w:r>
          </w:p>
        </w:tc>
        <w:tc>
          <w:tcPr>
            <w:tcW w:w="1175" w:type="dxa"/>
          </w:tcPr>
          <w:p w14:paraId="53C6CE4D"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6124AB23" w14:textId="77777777" w:rsidTr="00F86284">
        <w:tc>
          <w:tcPr>
            <w:tcW w:w="450" w:type="dxa"/>
          </w:tcPr>
          <w:p w14:paraId="54854897" w14:textId="77777777" w:rsidR="008949EA" w:rsidRPr="002602E5" w:rsidRDefault="008949EA" w:rsidP="008949EA">
            <w:pPr>
              <w:jc w:val="both"/>
              <w:rPr>
                <w:rFonts w:ascii="Arial Narrow" w:hAnsi="Arial Narrow"/>
                <w:sz w:val="20"/>
              </w:rPr>
            </w:pPr>
          </w:p>
        </w:tc>
        <w:tc>
          <w:tcPr>
            <w:tcW w:w="2880" w:type="dxa"/>
          </w:tcPr>
          <w:p w14:paraId="183EB1FC" w14:textId="77777777" w:rsidR="008949EA" w:rsidRPr="002602E5" w:rsidRDefault="008949EA" w:rsidP="008949EA">
            <w:pPr>
              <w:jc w:val="both"/>
              <w:rPr>
                <w:rFonts w:ascii="Arial Narrow" w:hAnsi="Arial Narrow"/>
                <w:sz w:val="20"/>
              </w:rPr>
            </w:pPr>
            <w:r w:rsidRPr="002602E5">
              <w:rPr>
                <w:rFonts w:ascii="Arial Narrow" w:hAnsi="Arial Narrow"/>
                <w:sz w:val="20"/>
              </w:rPr>
              <w:t>Secondary Mathematics</w:t>
            </w:r>
          </w:p>
        </w:tc>
        <w:tc>
          <w:tcPr>
            <w:tcW w:w="1124" w:type="dxa"/>
          </w:tcPr>
          <w:p w14:paraId="383EBDF4" w14:textId="77777777" w:rsidR="008949EA" w:rsidRPr="002602E5" w:rsidRDefault="008949EA" w:rsidP="008949EA">
            <w:pPr>
              <w:jc w:val="both"/>
              <w:rPr>
                <w:rFonts w:ascii="Arial Narrow" w:hAnsi="Arial Narrow"/>
                <w:sz w:val="20"/>
              </w:rPr>
            </w:pPr>
          </w:p>
        </w:tc>
        <w:tc>
          <w:tcPr>
            <w:tcW w:w="1128" w:type="dxa"/>
          </w:tcPr>
          <w:p w14:paraId="5A0A1653" w14:textId="77777777" w:rsidR="008949EA" w:rsidRPr="002602E5" w:rsidRDefault="008949EA" w:rsidP="008949EA">
            <w:pPr>
              <w:jc w:val="both"/>
              <w:rPr>
                <w:rFonts w:ascii="Arial Narrow" w:hAnsi="Arial Narrow"/>
                <w:sz w:val="20"/>
              </w:rPr>
            </w:pPr>
          </w:p>
        </w:tc>
        <w:tc>
          <w:tcPr>
            <w:tcW w:w="1128" w:type="dxa"/>
          </w:tcPr>
          <w:p w14:paraId="50076271" w14:textId="77777777" w:rsidR="008949EA" w:rsidRPr="002602E5" w:rsidRDefault="008949EA" w:rsidP="008949EA">
            <w:pPr>
              <w:jc w:val="both"/>
              <w:rPr>
                <w:rFonts w:ascii="Arial Narrow" w:hAnsi="Arial Narrow"/>
                <w:sz w:val="20"/>
              </w:rPr>
            </w:pPr>
          </w:p>
        </w:tc>
        <w:tc>
          <w:tcPr>
            <w:tcW w:w="1120" w:type="dxa"/>
          </w:tcPr>
          <w:p w14:paraId="46585F4B"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w:t>
            </w:r>
          </w:p>
        </w:tc>
        <w:tc>
          <w:tcPr>
            <w:tcW w:w="1175" w:type="dxa"/>
          </w:tcPr>
          <w:p w14:paraId="474C9CB5"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.4</w:t>
            </w:r>
          </w:p>
        </w:tc>
      </w:tr>
      <w:tr w:rsidR="008949EA" w:rsidRPr="002602E5" w14:paraId="79CDE642" w14:textId="77777777" w:rsidTr="00F86284">
        <w:tc>
          <w:tcPr>
            <w:tcW w:w="450" w:type="dxa"/>
          </w:tcPr>
          <w:p w14:paraId="56C64052" w14:textId="77777777" w:rsidR="008949EA" w:rsidRPr="002602E5" w:rsidRDefault="008949EA" w:rsidP="008949EA">
            <w:pPr>
              <w:jc w:val="both"/>
              <w:rPr>
                <w:rFonts w:ascii="Arial Narrow" w:hAnsi="Arial Narrow"/>
                <w:sz w:val="20"/>
              </w:rPr>
            </w:pPr>
          </w:p>
        </w:tc>
        <w:tc>
          <w:tcPr>
            <w:tcW w:w="2880" w:type="dxa"/>
          </w:tcPr>
          <w:p w14:paraId="0E9E6521" w14:textId="77777777" w:rsidR="008949EA" w:rsidRPr="002602E5" w:rsidRDefault="008949EA" w:rsidP="008949EA">
            <w:pPr>
              <w:jc w:val="both"/>
              <w:rPr>
                <w:rFonts w:ascii="Arial Narrow" w:hAnsi="Arial Narrow"/>
                <w:sz w:val="20"/>
              </w:rPr>
            </w:pPr>
            <w:r w:rsidRPr="002602E5">
              <w:rPr>
                <w:rFonts w:ascii="Arial Narrow" w:hAnsi="Arial Narrow"/>
                <w:sz w:val="20"/>
              </w:rPr>
              <w:t>Music K-12</w:t>
            </w:r>
          </w:p>
        </w:tc>
        <w:tc>
          <w:tcPr>
            <w:tcW w:w="1124" w:type="dxa"/>
          </w:tcPr>
          <w:p w14:paraId="6D9A6692" w14:textId="77777777" w:rsidR="008949EA" w:rsidRPr="002602E5" w:rsidRDefault="008949EA" w:rsidP="008949EA">
            <w:pPr>
              <w:jc w:val="both"/>
              <w:rPr>
                <w:rFonts w:ascii="Arial Narrow" w:hAnsi="Arial Narrow"/>
                <w:sz w:val="20"/>
              </w:rPr>
            </w:pPr>
          </w:p>
        </w:tc>
        <w:tc>
          <w:tcPr>
            <w:tcW w:w="1128" w:type="dxa"/>
          </w:tcPr>
          <w:p w14:paraId="575DE919" w14:textId="77777777" w:rsidR="008949EA" w:rsidRPr="002602E5" w:rsidRDefault="008949EA" w:rsidP="008949EA">
            <w:pPr>
              <w:jc w:val="both"/>
              <w:rPr>
                <w:rFonts w:ascii="Arial Narrow" w:hAnsi="Arial Narrow"/>
                <w:sz w:val="20"/>
              </w:rPr>
            </w:pPr>
          </w:p>
        </w:tc>
        <w:tc>
          <w:tcPr>
            <w:tcW w:w="1128" w:type="dxa"/>
          </w:tcPr>
          <w:p w14:paraId="48C439E0" w14:textId="77777777" w:rsidR="008949EA" w:rsidRPr="002602E5" w:rsidRDefault="008949EA" w:rsidP="008949EA">
            <w:pPr>
              <w:jc w:val="both"/>
              <w:rPr>
                <w:rFonts w:ascii="Arial Narrow" w:hAnsi="Arial Narrow"/>
                <w:sz w:val="20"/>
              </w:rPr>
            </w:pPr>
          </w:p>
        </w:tc>
        <w:tc>
          <w:tcPr>
            <w:tcW w:w="1120" w:type="dxa"/>
          </w:tcPr>
          <w:p w14:paraId="2AED1F64"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12,814</w:t>
            </w:r>
          </w:p>
        </w:tc>
        <w:tc>
          <w:tcPr>
            <w:tcW w:w="1175" w:type="dxa"/>
          </w:tcPr>
          <w:p w14:paraId="65DA1113"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1367E664" w14:textId="77777777" w:rsidTr="00F86284">
        <w:tc>
          <w:tcPr>
            <w:tcW w:w="450" w:type="dxa"/>
          </w:tcPr>
          <w:p w14:paraId="6B076271" w14:textId="77777777" w:rsidR="008949EA" w:rsidRPr="002602E5" w:rsidRDefault="008949EA" w:rsidP="008949EA">
            <w:pPr>
              <w:jc w:val="both"/>
              <w:rPr>
                <w:rFonts w:ascii="Arial Narrow" w:hAnsi="Arial Narrow"/>
                <w:sz w:val="20"/>
              </w:rPr>
            </w:pPr>
          </w:p>
        </w:tc>
        <w:tc>
          <w:tcPr>
            <w:tcW w:w="2880" w:type="dxa"/>
          </w:tcPr>
          <w:p w14:paraId="15587B9E" w14:textId="77777777" w:rsidR="008949EA" w:rsidRPr="002602E5" w:rsidRDefault="008949EA" w:rsidP="008949EA">
            <w:pPr>
              <w:jc w:val="both"/>
              <w:rPr>
                <w:rFonts w:ascii="Arial Narrow" w:hAnsi="Arial Narrow"/>
                <w:sz w:val="20"/>
              </w:rPr>
            </w:pPr>
            <w:r w:rsidRPr="002602E5">
              <w:rPr>
                <w:rFonts w:ascii="Arial Narrow" w:hAnsi="Arial Narrow"/>
                <w:sz w:val="20"/>
              </w:rPr>
              <w:t>PE K-12</w:t>
            </w:r>
          </w:p>
        </w:tc>
        <w:tc>
          <w:tcPr>
            <w:tcW w:w="1124" w:type="dxa"/>
          </w:tcPr>
          <w:p w14:paraId="7E8B2BE5" w14:textId="77777777" w:rsidR="008949EA" w:rsidRPr="002602E5" w:rsidRDefault="008949EA" w:rsidP="008949EA">
            <w:pPr>
              <w:jc w:val="both"/>
              <w:rPr>
                <w:rFonts w:ascii="Arial Narrow" w:hAnsi="Arial Narrow"/>
                <w:sz w:val="20"/>
              </w:rPr>
            </w:pPr>
          </w:p>
        </w:tc>
        <w:tc>
          <w:tcPr>
            <w:tcW w:w="1128" w:type="dxa"/>
          </w:tcPr>
          <w:p w14:paraId="3C1FE5AE" w14:textId="77777777" w:rsidR="008949EA" w:rsidRPr="002602E5" w:rsidRDefault="008949EA" w:rsidP="008949EA">
            <w:pPr>
              <w:jc w:val="both"/>
              <w:rPr>
                <w:rFonts w:ascii="Arial Narrow" w:hAnsi="Arial Narrow"/>
                <w:sz w:val="20"/>
              </w:rPr>
            </w:pPr>
          </w:p>
        </w:tc>
        <w:tc>
          <w:tcPr>
            <w:tcW w:w="1128" w:type="dxa"/>
          </w:tcPr>
          <w:p w14:paraId="2EBB16DC" w14:textId="77777777" w:rsidR="008949EA" w:rsidRPr="002602E5" w:rsidRDefault="008949EA" w:rsidP="008949EA">
            <w:pPr>
              <w:jc w:val="both"/>
              <w:rPr>
                <w:rFonts w:ascii="Arial Narrow" w:hAnsi="Arial Narrow"/>
                <w:sz w:val="20"/>
              </w:rPr>
            </w:pPr>
          </w:p>
        </w:tc>
        <w:tc>
          <w:tcPr>
            <w:tcW w:w="1120" w:type="dxa"/>
          </w:tcPr>
          <w:p w14:paraId="5A68B6CF"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12,814</w:t>
            </w:r>
          </w:p>
        </w:tc>
        <w:tc>
          <w:tcPr>
            <w:tcW w:w="1175" w:type="dxa"/>
          </w:tcPr>
          <w:p w14:paraId="7E3A0893"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31D3D3C6" w14:textId="77777777" w:rsidTr="00F86284">
        <w:tc>
          <w:tcPr>
            <w:tcW w:w="450" w:type="dxa"/>
          </w:tcPr>
          <w:p w14:paraId="13FE4EE4" w14:textId="77777777" w:rsidR="008949EA" w:rsidRPr="002602E5" w:rsidRDefault="008949EA" w:rsidP="008949EA">
            <w:pPr>
              <w:jc w:val="both"/>
              <w:rPr>
                <w:rFonts w:ascii="Arial Narrow" w:hAnsi="Arial Narrow"/>
                <w:sz w:val="20"/>
              </w:rPr>
            </w:pPr>
          </w:p>
        </w:tc>
        <w:tc>
          <w:tcPr>
            <w:tcW w:w="2880" w:type="dxa"/>
          </w:tcPr>
          <w:p w14:paraId="1E253C06" w14:textId="77777777" w:rsidR="008949EA" w:rsidRPr="002602E5" w:rsidRDefault="008949EA" w:rsidP="008949EA">
            <w:pPr>
              <w:jc w:val="both"/>
              <w:rPr>
                <w:rFonts w:ascii="Arial Narrow" w:hAnsi="Arial Narrow"/>
                <w:sz w:val="20"/>
              </w:rPr>
            </w:pPr>
            <w:r w:rsidRPr="002602E5">
              <w:rPr>
                <w:rFonts w:ascii="Arial Narrow" w:hAnsi="Arial Narrow"/>
                <w:sz w:val="20"/>
              </w:rPr>
              <w:t>Instructional Challenge K-8</w:t>
            </w:r>
          </w:p>
        </w:tc>
        <w:tc>
          <w:tcPr>
            <w:tcW w:w="1124" w:type="dxa"/>
          </w:tcPr>
          <w:p w14:paraId="157C78B1" w14:textId="77777777" w:rsidR="008949EA" w:rsidRPr="002602E5" w:rsidRDefault="008949EA" w:rsidP="008949EA">
            <w:pPr>
              <w:jc w:val="both"/>
              <w:rPr>
                <w:rFonts w:ascii="Arial Narrow" w:hAnsi="Arial Narrow"/>
                <w:sz w:val="20"/>
              </w:rPr>
            </w:pPr>
          </w:p>
        </w:tc>
        <w:tc>
          <w:tcPr>
            <w:tcW w:w="1128" w:type="dxa"/>
          </w:tcPr>
          <w:p w14:paraId="632ECEDA" w14:textId="77777777" w:rsidR="008949EA" w:rsidRPr="002602E5" w:rsidRDefault="008949EA" w:rsidP="008949EA">
            <w:pPr>
              <w:jc w:val="both"/>
              <w:rPr>
                <w:rFonts w:ascii="Arial Narrow" w:hAnsi="Arial Narrow"/>
                <w:sz w:val="20"/>
              </w:rPr>
            </w:pPr>
          </w:p>
        </w:tc>
        <w:tc>
          <w:tcPr>
            <w:tcW w:w="1128" w:type="dxa"/>
          </w:tcPr>
          <w:p w14:paraId="15C27603" w14:textId="77777777" w:rsidR="008949EA" w:rsidRPr="002602E5" w:rsidRDefault="008949EA" w:rsidP="008949EA">
            <w:pPr>
              <w:jc w:val="both"/>
              <w:rPr>
                <w:rFonts w:ascii="Arial Narrow" w:hAnsi="Arial Narrow"/>
                <w:sz w:val="20"/>
              </w:rPr>
            </w:pPr>
          </w:p>
        </w:tc>
        <w:tc>
          <w:tcPr>
            <w:tcW w:w="1120" w:type="dxa"/>
          </w:tcPr>
          <w:p w14:paraId="60360B62"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6,902</w:t>
            </w:r>
          </w:p>
        </w:tc>
        <w:tc>
          <w:tcPr>
            <w:tcW w:w="1175" w:type="dxa"/>
          </w:tcPr>
          <w:p w14:paraId="145F9495"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657970DE" w14:textId="77777777" w:rsidTr="00F86284">
        <w:tc>
          <w:tcPr>
            <w:tcW w:w="450" w:type="dxa"/>
          </w:tcPr>
          <w:p w14:paraId="26701CE3" w14:textId="77777777" w:rsidR="008949EA" w:rsidRPr="002602E5" w:rsidRDefault="008949EA" w:rsidP="008949EA">
            <w:pPr>
              <w:jc w:val="both"/>
              <w:rPr>
                <w:rFonts w:ascii="Arial Narrow" w:hAnsi="Arial Narrow"/>
                <w:sz w:val="20"/>
              </w:rPr>
            </w:pPr>
          </w:p>
        </w:tc>
        <w:tc>
          <w:tcPr>
            <w:tcW w:w="2880" w:type="dxa"/>
          </w:tcPr>
          <w:p w14:paraId="3610EEA8" w14:textId="77777777" w:rsidR="008949EA" w:rsidRPr="002602E5" w:rsidRDefault="008949EA" w:rsidP="008949EA">
            <w:pPr>
              <w:jc w:val="both"/>
              <w:rPr>
                <w:rFonts w:ascii="Arial Narrow" w:hAnsi="Arial Narrow"/>
                <w:sz w:val="20"/>
              </w:rPr>
            </w:pPr>
            <w:r w:rsidRPr="002602E5">
              <w:rPr>
                <w:rFonts w:ascii="Arial Narrow" w:hAnsi="Arial Narrow"/>
                <w:sz w:val="20"/>
              </w:rPr>
              <w:t>Psychologist K-12</w:t>
            </w:r>
          </w:p>
        </w:tc>
        <w:tc>
          <w:tcPr>
            <w:tcW w:w="1124" w:type="dxa"/>
          </w:tcPr>
          <w:p w14:paraId="42A073BB" w14:textId="77777777" w:rsidR="008949EA" w:rsidRPr="002602E5" w:rsidRDefault="008949EA" w:rsidP="008949EA">
            <w:pPr>
              <w:jc w:val="both"/>
              <w:rPr>
                <w:rFonts w:ascii="Arial Narrow" w:hAnsi="Arial Narrow"/>
                <w:sz w:val="20"/>
              </w:rPr>
            </w:pPr>
          </w:p>
        </w:tc>
        <w:tc>
          <w:tcPr>
            <w:tcW w:w="1128" w:type="dxa"/>
          </w:tcPr>
          <w:p w14:paraId="20849877" w14:textId="77777777" w:rsidR="008949EA" w:rsidRPr="002602E5" w:rsidRDefault="008949EA" w:rsidP="008949EA">
            <w:pPr>
              <w:jc w:val="both"/>
              <w:rPr>
                <w:rFonts w:ascii="Arial Narrow" w:hAnsi="Arial Narrow"/>
                <w:sz w:val="20"/>
              </w:rPr>
            </w:pPr>
          </w:p>
        </w:tc>
        <w:tc>
          <w:tcPr>
            <w:tcW w:w="1128" w:type="dxa"/>
          </w:tcPr>
          <w:p w14:paraId="19D9C44E" w14:textId="77777777" w:rsidR="008949EA" w:rsidRPr="002602E5" w:rsidRDefault="008949EA" w:rsidP="008949EA">
            <w:pPr>
              <w:jc w:val="both"/>
              <w:rPr>
                <w:rFonts w:ascii="Arial Narrow" w:hAnsi="Arial Narrow"/>
                <w:sz w:val="20"/>
              </w:rPr>
            </w:pPr>
          </w:p>
        </w:tc>
        <w:tc>
          <w:tcPr>
            <w:tcW w:w="1120" w:type="dxa"/>
          </w:tcPr>
          <w:p w14:paraId="524CAB38"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6,902</w:t>
            </w:r>
          </w:p>
        </w:tc>
        <w:tc>
          <w:tcPr>
            <w:tcW w:w="1175" w:type="dxa"/>
          </w:tcPr>
          <w:p w14:paraId="625156BD"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5F6791A0" w14:textId="77777777" w:rsidTr="00F86284">
        <w:tc>
          <w:tcPr>
            <w:tcW w:w="450" w:type="dxa"/>
          </w:tcPr>
          <w:p w14:paraId="7EEBD72D" w14:textId="77777777" w:rsidR="008949EA" w:rsidRPr="002602E5" w:rsidRDefault="008949EA" w:rsidP="008949EA">
            <w:pPr>
              <w:jc w:val="both"/>
              <w:rPr>
                <w:rFonts w:ascii="Arial Narrow" w:hAnsi="Arial Narrow"/>
                <w:sz w:val="20"/>
              </w:rPr>
            </w:pPr>
          </w:p>
        </w:tc>
        <w:tc>
          <w:tcPr>
            <w:tcW w:w="2880" w:type="dxa"/>
          </w:tcPr>
          <w:p w14:paraId="38AAD415" w14:textId="77777777" w:rsidR="008949EA" w:rsidRPr="002602E5" w:rsidRDefault="008949EA" w:rsidP="008949EA">
            <w:pPr>
              <w:jc w:val="both"/>
              <w:rPr>
                <w:rFonts w:ascii="Arial Narrow" w:hAnsi="Arial Narrow"/>
                <w:sz w:val="20"/>
              </w:rPr>
            </w:pPr>
            <w:r w:rsidRPr="002602E5">
              <w:rPr>
                <w:rFonts w:ascii="Arial Narrow" w:hAnsi="Arial Narrow"/>
                <w:sz w:val="20"/>
              </w:rPr>
              <w:t>Secondary Reading K</w:t>
            </w:r>
          </w:p>
        </w:tc>
        <w:tc>
          <w:tcPr>
            <w:tcW w:w="1124" w:type="dxa"/>
          </w:tcPr>
          <w:p w14:paraId="0C96F17D" w14:textId="77777777" w:rsidR="008949EA" w:rsidRPr="002602E5" w:rsidRDefault="008949EA" w:rsidP="008949EA">
            <w:pPr>
              <w:jc w:val="both"/>
              <w:rPr>
                <w:rFonts w:ascii="Arial Narrow" w:hAnsi="Arial Narrow"/>
                <w:sz w:val="20"/>
              </w:rPr>
            </w:pPr>
          </w:p>
        </w:tc>
        <w:tc>
          <w:tcPr>
            <w:tcW w:w="1128" w:type="dxa"/>
          </w:tcPr>
          <w:p w14:paraId="15BB034F" w14:textId="77777777" w:rsidR="008949EA" w:rsidRPr="002602E5" w:rsidRDefault="008949EA" w:rsidP="008949EA">
            <w:pPr>
              <w:jc w:val="both"/>
              <w:rPr>
                <w:rFonts w:ascii="Arial Narrow" w:hAnsi="Arial Narrow"/>
                <w:sz w:val="20"/>
              </w:rPr>
            </w:pPr>
          </w:p>
        </w:tc>
        <w:tc>
          <w:tcPr>
            <w:tcW w:w="1128" w:type="dxa"/>
          </w:tcPr>
          <w:p w14:paraId="427A9855" w14:textId="77777777" w:rsidR="008949EA" w:rsidRPr="002602E5" w:rsidRDefault="008949EA" w:rsidP="008949EA">
            <w:pPr>
              <w:jc w:val="both"/>
              <w:rPr>
                <w:rFonts w:ascii="Arial Narrow" w:hAnsi="Arial Narrow"/>
                <w:sz w:val="20"/>
              </w:rPr>
            </w:pPr>
          </w:p>
        </w:tc>
        <w:tc>
          <w:tcPr>
            <w:tcW w:w="1120" w:type="dxa"/>
          </w:tcPr>
          <w:p w14:paraId="7432DC47"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4,528</w:t>
            </w:r>
          </w:p>
        </w:tc>
        <w:tc>
          <w:tcPr>
            <w:tcW w:w="1175" w:type="dxa"/>
          </w:tcPr>
          <w:p w14:paraId="5E39831B"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549D9037" w14:textId="77777777" w:rsidTr="00F86284">
        <w:tc>
          <w:tcPr>
            <w:tcW w:w="450" w:type="dxa"/>
          </w:tcPr>
          <w:p w14:paraId="234A99C4" w14:textId="77777777" w:rsidR="008949EA" w:rsidRPr="002602E5" w:rsidRDefault="008949EA" w:rsidP="008949EA">
            <w:pPr>
              <w:jc w:val="both"/>
              <w:rPr>
                <w:rFonts w:ascii="Arial Narrow" w:hAnsi="Arial Narrow"/>
                <w:sz w:val="20"/>
              </w:rPr>
            </w:pPr>
          </w:p>
        </w:tc>
        <w:tc>
          <w:tcPr>
            <w:tcW w:w="2880" w:type="dxa"/>
          </w:tcPr>
          <w:p w14:paraId="7FF9CA98" w14:textId="77777777" w:rsidR="008949EA" w:rsidRPr="002602E5" w:rsidRDefault="008949EA" w:rsidP="008949EA">
            <w:pPr>
              <w:jc w:val="both"/>
              <w:rPr>
                <w:rFonts w:ascii="Arial Narrow" w:hAnsi="Arial Narrow"/>
                <w:sz w:val="20"/>
              </w:rPr>
            </w:pPr>
            <w:r w:rsidRPr="002602E5">
              <w:rPr>
                <w:rFonts w:ascii="Arial Narrow" w:hAnsi="Arial Narrow"/>
                <w:sz w:val="20"/>
              </w:rPr>
              <w:t>Secondary Science</w:t>
            </w:r>
          </w:p>
        </w:tc>
        <w:tc>
          <w:tcPr>
            <w:tcW w:w="1124" w:type="dxa"/>
          </w:tcPr>
          <w:p w14:paraId="2CDE139E" w14:textId="77777777" w:rsidR="008949EA" w:rsidRPr="002602E5" w:rsidRDefault="008949EA" w:rsidP="008949EA">
            <w:pPr>
              <w:jc w:val="both"/>
              <w:rPr>
                <w:rFonts w:ascii="Arial Narrow" w:hAnsi="Arial Narrow"/>
                <w:sz w:val="20"/>
              </w:rPr>
            </w:pPr>
          </w:p>
        </w:tc>
        <w:tc>
          <w:tcPr>
            <w:tcW w:w="1128" w:type="dxa"/>
          </w:tcPr>
          <w:p w14:paraId="5EA36B8A" w14:textId="77777777" w:rsidR="008949EA" w:rsidRPr="002602E5" w:rsidRDefault="008949EA" w:rsidP="008949EA">
            <w:pPr>
              <w:jc w:val="both"/>
              <w:rPr>
                <w:rFonts w:ascii="Arial Narrow" w:hAnsi="Arial Narrow"/>
                <w:sz w:val="20"/>
              </w:rPr>
            </w:pPr>
          </w:p>
        </w:tc>
        <w:tc>
          <w:tcPr>
            <w:tcW w:w="1128" w:type="dxa"/>
          </w:tcPr>
          <w:p w14:paraId="3E61707D" w14:textId="77777777" w:rsidR="008949EA" w:rsidRPr="002602E5" w:rsidRDefault="008949EA" w:rsidP="008949EA">
            <w:pPr>
              <w:jc w:val="both"/>
              <w:rPr>
                <w:rFonts w:ascii="Arial Narrow" w:hAnsi="Arial Narrow"/>
                <w:sz w:val="20"/>
              </w:rPr>
            </w:pPr>
          </w:p>
        </w:tc>
        <w:tc>
          <w:tcPr>
            <w:tcW w:w="1120" w:type="dxa"/>
          </w:tcPr>
          <w:p w14:paraId="3B253FB5"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w:t>
            </w:r>
          </w:p>
        </w:tc>
        <w:tc>
          <w:tcPr>
            <w:tcW w:w="1175" w:type="dxa"/>
          </w:tcPr>
          <w:p w14:paraId="1F09C37F"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.5</w:t>
            </w:r>
          </w:p>
        </w:tc>
      </w:tr>
      <w:tr w:rsidR="008949EA" w:rsidRPr="008949EA" w14:paraId="08D0B7A3" w14:textId="77777777" w:rsidTr="00F86284">
        <w:tc>
          <w:tcPr>
            <w:tcW w:w="450" w:type="dxa"/>
          </w:tcPr>
          <w:p w14:paraId="3BB266D9" w14:textId="77777777" w:rsidR="008949EA" w:rsidRPr="002602E5" w:rsidRDefault="008949EA" w:rsidP="008949EA">
            <w:pPr>
              <w:jc w:val="both"/>
              <w:rPr>
                <w:rFonts w:ascii="Arial Narrow" w:hAnsi="Arial Narrow"/>
                <w:sz w:val="20"/>
              </w:rPr>
            </w:pPr>
          </w:p>
        </w:tc>
        <w:tc>
          <w:tcPr>
            <w:tcW w:w="2880" w:type="dxa"/>
          </w:tcPr>
          <w:p w14:paraId="462056A4" w14:textId="77777777" w:rsidR="008949EA" w:rsidRPr="008949EA" w:rsidRDefault="008949EA" w:rsidP="008949EA">
            <w:pPr>
              <w:jc w:val="both"/>
              <w:rPr>
                <w:rFonts w:ascii="Arial Narrow" w:hAnsi="Arial Narrow"/>
                <w:sz w:val="20"/>
                <w:highlight w:val="yellow"/>
              </w:rPr>
            </w:pPr>
            <w:r w:rsidRPr="008949EA">
              <w:rPr>
                <w:rFonts w:ascii="Arial Narrow" w:hAnsi="Arial Narrow"/>
                <w:sz w:val="20"/>
                <w:highlight w:val="yellow"/>
              </w:rPr>
              <w:t>S.N.T./Nurse K-12</w:t>
            </w:r>
          </w:p>
        </w:tc>
        <w:tc>
          <w:tcPr>
            <w:tcW w:w="1124" w:type="dxa"/>
          </w:tcPr>
          <w:p w14:paraId="61A8BA2D" w14:textId="77777777" w:rsidR="008949EA" w:rsidRPr="008949EA" w:rsidRDefault="008949EA" w:rsidP="008949EA">
            <w:pPr>
              <w:jc w:val="both"/>
              <w:rPr>
                <w:rFonts w:ascii="Arial Narrow" w:hAnsi="Arial Narrow"/>
                <w:sz w:val="20"/>
                <w:highlight w:val="yellow"/>
              </w:rPr>
            </w:pPr>
          </w:p>
        </w:tc>
        <w:tc>
          <w:tcPr>
            <w:tcW w:w="1128" w:type="dxa"/>
          </w:tcPr>
          <w:p w14:paraId="20FB4011" w14:textId="77777777" w:rsidR="008949EA" w:rsidRPr="008949EA" w:rsidRDefault="008949EA" w:rsidP="008949EA">
            <w:pPr>
              <w:jc w:val="both"/>
              <w:rPr>
                <w:rFonts w:ascii="Arial Narrow" w:hAnsi="Arial Narrow"/>
                <w:sz w:val="20"/>
                <w:highlight w:val="yellow"/>
              </w:rPr>
            </w:pPr>
          </w:p>
        </w:tc>
        <w:tc>
          <w:tcPr>
            <w:tcW w:w="1128" w:type="dxa"/>
          </w:tcPr>
          <w:p w14:paraId="61D59F58" w14:textId="77777777" w:rsidR="008949EA" w:rsidRPr="008949EA" w:rsidRDefault="008949EA" w:rsidP="008949EA">
            <w:pPr>
              <w:jc w:val="both"/>
              <w:rPr>
                <w:rFonts w:ascii="Arial Narrow" w:hAnsi="Arial Narrow"/>
                <w:sz w:val="20"/>
                <w:highlight w:val="yellow"/>
              </w:rPr>
            </w:pPr>
          </w:p>
        </w:tc>
        <w:tc>
          <w:tcPr>
            <w:tcW w:w="1120" w:type="dxa"/>
          </w:tcPr>
          <w:p w14:paraId="5B4EE4A2" w14:textId="1491300F" w:rsidR="008949EA" w:rsidRPr="008949EA" w:rsidRDefault="008949EA" w:rsidP="008949EA">
            <w:pPr>
              <w:ind w:left="234"/>
              <w:jc w:val="both"/>
              <w:rPr>
                <w:rFonts w:ascii="Arial Narrow" w:hAnsi="Arial Narrow"/>
                <w:sz w:val="20"/>
                <w:highlight w:val="yellow"/>
              </w:rPr>
            </w:pPr>
            <w:r>
              <w:rPr>
                <w:rFonts w:ascii="Arial Narrow" w:hAnsi="Arial Narrow"/>
                <w:sz w:val="20"/>
                <w:highlight w:val="yellow"/>
              </w:rPr>
              <w:t>12</w:t>
            </w:r>
            <w:r w:rsidRPr="008949EA">
              <w:rPr>
                <w:rFonts w:ascii="Arial Narrow" w:hAnsi="Arial Narrow"/>
                <w:sz w:val="20"/>
                <w:highlight w:val="yellow"/>
              </w:rPr>
              <w:t>,54</w:t>
            </w:r>
            <w:r>
              <w:rPr>
                <w:rFonts w:ascii="Arial Narrow" w:hAnsi="Arial Narrow"/>
                <w:sz w:val="20"/>
                <w:highlight w:val="yellow"/>
              </w:rPr>
              <w:t>0</w:t>
            </w:r>
          </w:p>
        </w:tc>
        <w:tc>
          <w:tcPr>
            <w:tcW w:w="1175" w:type="dxa"/>
          </w:tcPr>
          <w:p w14:paraId="7CA609BE" w14:textId="77777777" w:rsidR="008949EA" w:rsidRPr="008949EA" w:rsidRDefault="008949EA" w:rsidP="008949EA">
            <w:pPr>
              <w:ind w:left="234"/>
              <w:jc w:val="both"/>
              <w:rPr>
                <w:rFonts w:ascii="Arial Narrow" w:hAnsi="Arial Narrow"/>
                <w:sz w:val="20"/>
                <w:highlight w:val="yellow"/>
              </w:rPr>
            </w:pPr>
            <w:r w:rsidRPr="008949EA">
              <w:rPr>
                <w:rFonts w:ascii="Arial Narrow" w:hAnsi="Arial Narrow"/>
                <w:sz w:val="20"/>
              </w:rPr>
              <w:t>10 days</w:t>
            </w:r>
          </w:p>
        </w:tc>
      </w:tr>
      <w:tr w:rsidR="008949EA" w:rsidRPr="002602E5" w14:paraId="2D23C55C" w14:textId="77777777" w:rsidTr="00F86284">
        <w:tc>
          <w:tcPr>
            <w:tcW w:w="450" w:type="dxa"/>
          </w:tcPr>
          <w:p w14:paraId="4A219433" w14:textId="77777777" w:rsidR="008949EA" w:rsidRPr="002602E5" w:rsidRDefault="008949EA" w:rsidP="008949EA">
            <w:pPr>
              <w:jc w:val="both"/>
              <w:rPr>
                <w:rFonts w:ascii="Arial Narrow" w:hAnsi="Arial Narrow"/>
                <w:sz w:val="20"/>
              </w:rPr>
            </w:pPr>
          </w:p>
        </w:tc>
        <w:tc>
          <w:tcPr>
            <w:tcW w:w="2880" w:type="dxa"/>
          </w:tcPr>
          <w:p w14:paraId="053F33E9" w14:textId="77777777" w:rsidR="008949EA" w:rsidRPr="002602E5" w:rsidRDefault="008949EA" w:rsidP="008949EA">
            <w:pPr>
              <w:jc w:val="both"/>
              <w:rPr>
                <w:rFonts w:ascii="Arial Narrow" w:hAnsi="Arial Narrow"/>
                <w:sz w:val="20"/>
              </w:rPr>
            </w:pPr>
            <w:r w:rsidRPr="002602E5">
              <w:rPr>
                <w:rFonts w:ascii="Arial Narrow" w:hAnsi="Arial Narrow"/>
                <w:sz w:val="20"/>
              </w:rPr>
              <w:t>Secondary Social Studies</w:t>
            </w:r>
          </w:p>
        </w:tc>
        <w:tc>
          <w:tcPr>
            <w:tcW w:w="1124" w:type="dxa"/>
          </w:tcPr>
          <w:p w14:paraId="64B71AC7" w14:textId="77777777" w:rsidR="008949EA" w:rsidRPr="002602E5" w:rsidRDefault="008949EA" w:rsidP="008949EA">
            <w:pPr>
              <w:jc w:val="both"/>
              <w:rPr>
                <w:rFonts w:ascii="Arial Narrow" w:hAnsi="Arial Narrow"/>
                <w:sz w:val="20"/>
              </w:rPr>
            </w:pPr>
          </w:p>
        </w:tc>
        <w:tc>
          <w:tcPr>
            <w:tcW w:w="1128" w:type="dxa"/>
          </w:tcPr>
          <w:p w14:paraId="5F8B39C7" w14:textId="77777777" w:rsidR="008949EA" w:rsidRPr="002602E5" w:rsidRDefault="008949EA" w:rsidP="008949EA">
            <w:pPr>
              <w:jc w:val="both"/>
              <w:rPr>
                <w:rFonts w:ascii="Arial Narrow" w:hAnsi="Arial Narrow"/>
                <w:sz w:val="20"/>
              </w:rPr>
            </w:pPr>
          </w:p>
        </w:tc>
        <w:tc>
          <w:tcPr>
            <w:tcW w:w="1128" w:type="dxa"/>
          </w:tcPr>
          <w:p w14:paraId="7B34804D" w14:textId="77777777" w:rsidR="008949EA" w:rsidRPr="002602E5" w:rsidRDefault="008949EA" w:rsidP="008949EA">
            <w:pPr>
              <w:jc w:val="both"/>
              <w:rPr>
                <w:rFonts w:ascii="Arial Narrow" w:hAnsi="Arial Narrow"/>
                <w:sz w:val="20"/>
              </w:rPr>
            </w:pPr>
          </w:p>
        </w:tc>
        <w:tc>
          <w:tcPr>
            <w:tcW w:w="1120" w:type="dxa"/>
          </w:tcPr>
          <w:p w14:paraId="282AF13A"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w:t>
            </w:r>
          </w:p>
        </w:tc>
        <w:tc>
          <w:tcPr>
            <w:tcW w:w="1175" w:type="dxa"/>
          </w:tcPr>
          <w:p w14:paraId="1274FD3D"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.4</w:t>
            </w:r>
          </w:p>
        </w:tc>
      </w:tr>
      <w:tr w:rsidR="008949EA" w:rsidRPr="002602E5" w14:paraId="30980033" w14:textId="77777777" w:rsidTr="00F86284">
        <w:trPr>
          <w:trHeight w:val="324"/>
        </w:trPr>
        <w:tc>
          <w:tcPr>
            <w:tcW w:w="450" w:type="dxa"/>
          </w:tcPr>
          <w:p w14:paraId="505716BD" w14:textId="77777777" w:rsidR="008949EA" w:rsidRPr="002602E5" w:rsidRDefault="008949EA" w:rsidP="008949EA">
            <w:pPr>
              <w:jc w:val="both"/>
              <w:rPr>
                <w:rFonts w:ascii="Arial Narrow" w:hAnsi="Arial Narrow"/>
                <w:sz w:val="20"/>
              </w:rPr>
            </w:pPr>
          </w:p>
        </w:tc>
        <w:tc>
          <w:tcPr>
            <w:tcW w:w="2880" w:type="dxa"/>
          </w:tcPr>
          <w:p w14:paraId="381032F8" w14:textId="77777777" w:rsidR="008949EA" w:rsidRPr="002602E5" w:rsidRDefault="008949EA" w:rsidP="008949EA">
            <w:pPr>
              <w:jc w:val="both"/>
              <w:rPr>
                <w:rFonts w:ascii="Arial Narrow" w:hAnsi="Arial Narrow"/>
                <w:sz w:val="20"/>
              </w:rPr>
            </w:pPr>
            <w:r w:rsidRPr="002602E5">
              <w:rPr>
                <w:rFonts w:ascii="Arial Narrow" w:hAnsi="Arial Narrow"/>
                <w:sz w:val="20"/>
              </w:rPr>
              <w:t>Special Education K-12</w:t>
            </w:r>
          </w:p>
        </w:tc>
        <w:tc>
          <w:tcPr>
            <w:tcW w:w="1124" w:type="dxa"/>
          </w:tcPr>
          <w:p w14:paraId="6080138E" w14:textId="77777777" w:rsidR="008949EA" w:rsidRPr="002602E5" w:rsidRDefault="008949EA" w:rsidP="008949EA">
            <w:pPr>
              <w:jc w:val="both"/>
              <w:rPr>
                <w:rFonts w:ascii="Arial Narrow" w:hAnsi="Arial Narrow"/>
                <w:sz w:val="20"/>
              </w:rPr>
            </w:pPr>
          </w:p>
        </w:tc>
        <w:tc>
          <w:tcPr>
            <w:tcW w:w="1128" w:type="dxa"/>
          </w:tcPr>
          <w:p w14:paraId="2C7B2905" w14:textId="77777777" w:rsidR="008949EA" w:rsidRPr="002602E5" w:rsidRDefault="008949EA" w:rsidP="008949EA">
            <w:pPr>
              <w:jc w:val="both"/>
              <w:rPr>
                <w:rFonts w:ascii="Arial Narrow" w:hAnsi="Arial Narrow"/>
                <w:sz w:val="20"/>
              </w:rPr>
            </w:pPr>
          </w:p>
        </w:tc>
        <w:tc>
          <w:tcPr>
            <w:tcW w:w="1128" w:type="dxa"/>
          </w:tcPr>
          <w:p w14:paraId="0BE17704" w14:textId="77777777" w:rsidR="008949EA" w:rsidRPr="002602E5" w:rsidRDefault="008949EA" w:rsidP="008949EA">
            <w:pPr>
              <w:jc w:val="both"/>
              <w:rPr>
                <w:rFonts w:ascii="Arial Narrow" w:hAnsi="Arial Narrow"/>
                <w:sz w:val="20"/>
              </w:rPr>
            </w:pPr>
          </w:p>
        </w:tc>
        <w:tc>
          <w:tcPr>
            <w:tcW w:w="1120" w:type="dxa"/>
          </w:tcPr>
          <w:p w14:paraId="639F91E4" w14:textId="77777777" w:rsidR="008949EA" w:rsidRPr="002602E5" w:rsidRDefault="008949EA" w:rsidP="008949EA">
            <w:pPr>
              <w:ind w:left="234"/>
              <w:jc w:val="both"/>
              <w:rPr>
                <w:rFonts w:ascii="Arial Narrow" w:hAnsi="Arial Narrow"/>
                <w:sz w:val="20"/>
              </w:rPr>
            </w:pPr>
          </w:p>
        </w:tc>
        <w:tc>
          <w:tcPr>
            <w:tcW w:w="1175" w:type="dxa"/>
          </w:tcPr>
          <w:p w14:paraId="7BACD5EE"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w:t>
            </w:r>
          </w:p>
        </w:tc>
      </w:tr>
      <w:tr w:rsidR="008949EA" w:rsidRPr="002602E5" w14:paraId="72358D30" w14:textId="77777777" w:rsidTr="00F86284">
        <w:trPr>
          <w:trHeight w:val="396"/>
        </w:trPr>
        <w:tc>
          <w:tcPr>
            <w:tcW w:w="450" w:type="dxa"/>
          </w:tcPr>
          <w:p w14:paraId="524C7E5E" w14:textId="77777777" w:rsidR="008949EA" w:rsidRPr="002602E5" w:rsidRDefault="008949EA" w:rsidP="008949EA">
            <w:pPr>
              <w:jc w:val="both"/>
              <w:rPr>
                <w:rFonts w:ascii="Arial Narrow" w:hAnsi="Arial Narrow"/>
                <w:sz w:val="20"/>
              </w:rPr>
            </w:pPr>
          </w:p>
        </w:tc>
        <w:tc>
          <w:tcPr>
            <w:tcW w:w="2880" w:type="dxa"/>
          </w:tcPr>
          <w:p w14:paraId="5B98ADD2" w14:textId="77777777" w:rsidR="008949EA" w:rsidRPr="002602E5" w:rsidRDefault="008949EA" w:rsidP="008949EA">
            <w:pPr>
              <w:jc w:val="both"/>
              <w:rPr>
                <w:rFonts w:ascii="Arial Narrow" w:hAnsi="Arial Narrow"/>
                <w:sz w:val="20"/>
              </w:rPr>
            </w:pPr>
            <w:r w:rsidRPr="002602E5">
              <w:rPr>
                <w:rFonts w:ascii="Arial Narrow" w:hAnsi="Arial Narrow"/>
                <w:sz w:val="20"/>
              </w:rPr>
              <w:t>Speech</w:t>
            </w:r>
          </w:p>
        </w:tc>
        <w:tc>
          <w:tcPr>
            <w:tcW w:w="1124" w:type="dxa"/>
          </w:tcPr>
          <w:p w14:paraId="0B512AAF" w14:textId="77777777" w:rsidR="008949EA" w:rsidRPr="002602E5" w:rsidRDefault="008949EA" w:rsidP="008949EA">
            <w:pPr>
              <w:jc w:val="both"/>
              <w:rPr>
                <w:rFonts w:ascii="Arial Narrow" w:hAnsi="Arial Narrow"/>
                <w:sz w:val="20"/>
              </w:rPr>
            </w:pPr>
          </w:p>
        </w:tc>
        <w:tc>
          <w:tcPr>
            <w:tcW w:w="1128" w:type="dxa"/>
          </w:tcPr>
          <w:p w14:paraId="43DF2370" w14:textId="77777777" w:rsidR="008949EA" w:rsidRPr="002602E5" w:rsidRDefault="008949EA" w:rsidP="008949EA">
            <w:pPr>
              <w:jc w:val="both"/>
              <w:rPr>
                <w:rFonts w:ascii="Arial Narrow" w:hAnsi="Arial Narrow"/>
                <w:sz w:val="20"/>
              </w:rPr>
            </w:pPr>
          </w:p>
        </w:tc>
        <w:tc>
          <w:tcPr>
            <w:tcW w:w="1128" w:type="dxa"/>
          </w:tcPr>
          <w:p w14:paraId="625F4B70" w14:textId="77777777" w:rsidR="008949EA" w:rsidRPr="002602E5" w:rsidRDefault="008949EA" w:rsidP="008949EA">
            <w:pPr>
              <w:jc w:val="both"/>
              <w:rPr>
                <w:rFonts w:ascii="Arial Narrow" w:hAnsi="Arial Narrow"/>
                <w:sz w:val="20"/>
              </w:rPr>
            </w:pPr>
          </w:p>
        </w:tc>
        <w:tc>
          <w:tcPr>
            <w:tcW w:w="1120" w:type="dxa"/>
          </w:tcPr>
          <w:p w14:paraId="7CDDFA06" w14:textId="77777777" w:rsidR="008949EA" w:rsidRPr="002602E5" w:rsidRDefault="008949EA" w:rsidP="008949EA">
            <w:pPr>
              <w:jc w:val="both"/>
              <w:rPr>
                <w:rFonts w:ascii="Arial Narrow" w:hAnsi="Arial Narrow"/>
                <w:sz w:val="20"/>
              </w:rPr>
            </w:pPr>
            <w:r w:rsidRPr="002602E5">
              <w:rPr>
                <w:rFonts w:ascii="Arial Narrow" w:hAnsi="Arial Narrow"/>
                <w:sz w:val="20"/>
              </w:rPr>
              <w:t xml:space="preserve">     6,863</w:t>
            </w:r>
          </w:p>
        </w:tc>
        <w:tc>
          <w:tcPr>
            <w:tcW w:w="1175" w:type="dxa"/>
          </w:tcPr>
          <w:p w14:paraId="6ACDBF6C" w14:textId="77777777" w:rsidR="008949EA" w:rsidRPr="002602E5" w:rsidRDefault="008949EA" w:rsidP="008949EA">
            <w:pPr>
              <w:jc w:val="both"/>
              <w:rPr>
                <w:rFonts w:ascii="Arial Narrow" w:hAnsi="Arial Narrow"/>
                <w:sz w:val="20"/>
              </w:rPr>
            </w:pPr>
            <w:r w:rsidRPr="002602E5">
              <w:rPr>
                <w:rFonts w:ascii="Arial Narrow" w:hAnsi="Arial Narrow"/>
                <w:sz w:val="20"/>
              </w:rPr>
              <w:t xml:space="preserve">      10 days</w:t>
            </w:r>
          </w:p>
        </w:tc>
      </w:tr>
      <w:tr w:rsidR="008949EA" w:rsidRPr="002602E5" w14:paraId="0AF7F418" w14:textId="77777777" w:rsidTr="00F86284">
        <w:tc>
          <w:tcPr>
            <w:tcW w:w="450" w:type="dxa"/>
          </w:tcPr>
          <w:p w14:paraId="0B766D7E" w14:textId="77777777" w:rsidR="008949EA" w:rsidRPr="002602E5" w:rsidRDefault="008949EA" w:rsidP="008949EA">
            <w:pPr>
              <w:jc w:val="both"/>
              <w:rPr>
                <w:rFonts w:ascii="Arial Narrow" w:hAnsi="Arial Narrow"/>
                <w:sz w:val="20"/>
              </w:rPr>
            </w:pPr>
          </w:p>
        </w:tc>
        <w:tc>
          <w:tcPr>
            <w:tcW w:w="2880" w:type="dxa"/>
          </w:tcPr>
          <w:p w14:paraId="59532269" w14:textId="77777777" w:rsidR="008949EA" w:rsidRPr="002602E5" w:rsidRDefault="008949EA" w:rsidP="008949EA">
            <w:pPr>
              <w:jc w:val="both"/>
              <w:rPr>
                <w:rFonts w:ascii="Arial Narrow" w:hAnsi="Arial Narrow"/>
                <w:sz w:val="20"/>
              </w:rPr>
            </w:pPr>
            <w:r w:rsidRPr="002602E5">
              <w:rPr>
                <w:rFonts w:ascii="Arial Narrow" w:hAnsi="Arial Narrow"/>
                <w:sz w:val="20"/>
              </w:rPr>
              <w:t>Technology Education</w:t>
            </w:r>
          </w:p>
        </w:tc>
        <w:tc>
          <w:tcPr>
            <w:tcW w:w="1124" w:type="dxa"/>
          </w:tcPr>
          <w:p w14:paraId="655BF35A" w14:textId="77777777" w:rsidR="008949EA" w:rsidRPr="002602E5" w:rsidRDefault="008949EA" w:rsidP="008949EA">
            <w:pPr>
              <w:jc w:val="both"/>
              <w:rPr>
                <w:rFonts w:ascii="Arial Narrow" w:hAnsi="Arial Narrow"/>
                <w:sz w:val="20"/>
              </w:rPr>
            </w:pPr>
          </w:p>
        </w:tc>
        <w:tc>
          <w:tcPr>
            <w:tcW w:w="1128" w:type="dxa"/>
          </w:tcPr>
          <w:p w14:paraId="1393C267" w14:textId="77777777" w:rsidR="008949EA" w:rsidRPr="002602E5" w:rsidRDefault="008949EA" w:rsidP="008949EA">
            <w:pPr>
              <w:jc w:val="both"/>
              <w:rPr>
                <w:rFonts w:ascii="Arial Narrow" w:hAnsi="Arial Narrow"/>
                <w:sz w:val="20"/>
              </w:rPr>
            </w:pPr>
          </w:p>
        </w:tc>
        <w:tc>
          <w:tcPr>
            <w:tcW w:w="1128" w:type="dxa"/>
          </w:tcPr>
          <w:p w14:paraId="2695A2D1" w14:textId="77777777" w:rsidR="008949EA" w:rsidRPr="002602E5" w:rsidRDefault="008949EA" w:rsidP="008949EA">
            <w:pPr>
              <w:jc w:val="both"/>
              <w:rPr>
                <w:rFonts w:ascii="Arial Narrow" w:hAnsi="Arial Narrow"/>
                <w:sz w:val="20"/>
              </w:rPr>
            </w:pPr>
          </w:p>
        </w:tc>
        <w:tc>
          <w:tcPr>
            <w:tcW w:w="1120" w:type="dxa"/>
          </w:tcPr>
          <w:p w14:paraId="5593E4A5"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6,450</w:t>
            </w:r>
          </w:p>
        </w:tc>
        <w:tc>
          <w:tcPr>
            <w:tcW w:w="1175" w:type="dxa"/>
          </w:tcPr>
          <w:p w14:paraId="25B77B0A"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10 days</w:t>
            </w:r>
          </w:p>
        </w:tc>
      </w:tr>
      <w:tr w:rsidR="008949EA" w:rsidRPr="002602E5" w14:paraId="431DC19B" w14:textId="77777777" w:rsidTr="00ED6FC0">
        <w:trPr>
          <w:trHeight w:val="82"/>
        </w:trPr>
        <w:tc>
          <w:tcPr>
            <w:tcW w:w="450" w:type="dxa"/>
          </w:tcPr>
          <w:p w14:paraId="655BFECE" w14:textId="77777777" w:rsidR="008949EA" w:rsidRPr="002602E5" w:rsidRDefault="008949EA" w:rsidP="008949EA">
            <w:pPr>
              <w:jc w:val="both"/>
              <w:rPr>
                <w:rFonts w:ascii="Arial Narrow" w:hAnsi="Arial Narrow"/>
                <w:sz w:val="20"/>
              </w:rPr>
            </w:pPr>
          </w:p>
        </w:tc>
        <w:tc>
          <w:tcPr>
            <w:tcW w:w="2880" w:type="dxa"/>
          </w:tcPr>
          <w:p w14:paraId="154B069F" w14:textId="77777777" w:rsidR="008949EA" w:rsidRPr="002602E5" w:rsidRDefault="008949EA" w:rsidP="008949EA">
            <w:pPr>
              <w:jc w:val="both"/>
              <w:rPr>
                <w:rFonts w:ascii="Arial Narrow" w:hAnsi="Arial Narrow"/>
                <w:sz w:val="20"/>
              </w:rPr>
            </w:pPr>
            <w:r w:rsidRPr="002602E5">
              <w:rPr>
                <w:rFonts w:ascii="Arial Narrow" w:hAnsi="Arial Narrow"/>
                <w:sz w:val="20"/>
              </w:rPr>
              <w:t>World Languages</w:t>
            </w:r>
          </w:p>
        </w:tc>
        <w:tc>
          <w:tcPr>
            <w:tcW w:w="1124" w:type="dxa"/>
          </w:tcPr>
          <w:p w14:paraId="7A49B6CF" w14:textId="77777777" w:rsidR="008949EA" w:rsidRPr="002602E5" w:rsidRDefault="008949EA" w:rsidP="008949EA">
            <w:pPr>
              <w:jc w:val="both"/>
              <w:rPr>
                <w:rFonts w:ascii="Arial Narrow" w:hAnsi="Arial Narrow"/>
                <w:sz w:val="20"/>
              </w:rPr>
            </w:pPr>
          </w:p>
        </w:tc>
        <w:tc>
          <w:tcPr>
            <w:tcW w:w="1128" w:type="dxa"/>
          </w:tcPr>
          <w:p w14:paraId="78F7141D" w14:textId="77777777" w:rsidR="008949EA" w:rsidRPr="002602E5" w:rsidRDefault="008949EA" w:rsidP="008949EA">
            <w:pPr>
              <w:jc w:val="both"/>
              <w:rPr>
                <w:rFonts w:ascii="Arial Narrow" w:hAnsi="Arial Narrow"/>
                <w:sz w:val="20"/>
              </w:rPr>
            </w:pPr>
          </w:p>
        </w:tc>
        <w:tc>
          <w:tcPr>
            <w:tcW w:w="1128" w:type="dxa"/>
          </w:tcPr>
          <w:p w14:paraId="39CB928C" w14:textId="77777777" w:rsidR="008949EA" w:rsidRPr="002602E5" w:rsidRDefault="008949EA" w:rsidP="008949EA">
            <w:pPr>
              <w:jc w:val="both"/>
              <w:rPr>
                <w:rFonts w:ascii="Arial Narrow" w:hAnsi="Arial Narrow"/>
                <w:sz w:val="20"/>
              </w:rPr>
            </w:pPr>
          </w:p>
        </w:tc>
        <w:tc>
          <w:tcPr>
            <w:tcW w:w="1120" w:type="dxa"/>
          </w:tcPr>
          <w:p w14:paraId="51C1E1FF"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w:t>
            </w:r>
          </w:p>
        </w:tc>
        <w:tc>
          <w:tcPr>
            <w:tcW w:w="1175" w:type="dxa"/>
          </w:tcPr>
          <w:p w14:paraId="1607C503" w14:textId="77777777" w:rsidR="008949EA" w:rsidRPr="002602E5" w:rsidRDefault="008949EA" w:rsidP="008949EA">
            <w:pPr>
              <w:ind w:left="234"/>
              <w:jc w:val="both"/>
              <w:rPr>
                <w:rFonts w:ascii="Arial Narrow" w:hAnsi="Arial Narrow"/>
                <w:sz w:val="20"/>
              </w:rPr>
            </w:pPr>
            <w:r w:rsidRPr="002602E5">
              <w:rPr>
                <w:rFonts w:ascii="Arial Narrow" w:hAnsi="Arial Narrow"/>
                <w:sz w:val="20"/>
              </w:rPr>
              <w:t>.4</w:t>
            </w:r>
          </w:p>
        </w:tc>
      </w:tr>
    </w:tbl>
    <w:p w14:paraId="3200A63B" w14:textId="77777777" w:rsidR="00C26365" w:rsidRDefault="00C26365" w:rsidP="00FB7CE5">
      <w:pPr>
        <w:pStyle w:val="NormalWeb"/>
        <w:spacing w:before="0" w:beforeAutospacing="0" w:after="200" w:afterAutospacing="0"/>
        <w:ind w:hanging="1080"/>
        <w:rPr>
          <w:rStyle w:val="apple-tab-span"/>
          <w:rFonts w:ascii="Candara" w:hAnsi="Candara"/>
          <w:color w:val="000000"/>
          <w:sz w:val="22"/>
          <w:szCs w:val="22"/>
        </w:rPr>
      </w:pPr>
    </w:p>
    <w:p w14:paraId="3F9CE5A1" w14:textId="77777777" w:rsidR="00C26365" w:rsidRDefault="00C26365" w:rsidP="00FB7CE5">
      <w:pPr>
        <w:pStyle w:val="NormalWeb"/>
        <w:spacing w:before="0" w:beforeAutospacing="0" w:after="200" w:afterAutospacing="0"/>
        <w:ind w:hanging="1080"/>
        <w:rPr>
          <w:rStyle w:val="apple-tab-span"/>
          <w:rFonts w:ascii="Candara" w:hAnsi="Candara"/>
          <w:color w:val="000000"/>
          <w:sz w:val="22"/>
          <w:szCs w:val="22"/>
        </w:rPr>
      </w:pPr>
    </w:p>
    <w:p w14:paraId="1818995A" w14:textId="77777777" w:rsidR="00C26365" w:rsidRDefault="00C26365" w:rsidP="00FB7CE5">
      <w:pPr>
        <w:pStyle w:val="NormalWeb"/>
        <w:spacing w:before="0" w:beforeAutospacing="0" w:after="200" w:afterAutospacing="0"/>
        <w:ind w:hanging="1080"/>
        <w:rPr>
          <w:rStyle w:val="apple-tab-span"/>
          <w:rFonts w:ascii="Candara" w:hAnsi="Candara"/>
          <w:color w:val="000000"/>
          <w:sz w:val="22"/>
          <w:szCs w:val="22"/>
        </w:rPr>
      </w:pPr>
    </w:p>
    <w:p w14:paraId="14D34571" w14:textId="77777777" w:rsidR="00C26365" w:rsidRDefault="00C26365" w:rsidP="00FB7CE5">
      <w:pPr>
        <w:pStyle w:val="NormalWeb"/>
        <w:spacing w:before="0" w:beforeAutospacing="0" w:after="200" w:afterAutospacing="0"/>
        <w:ind w:hanging="1080"/>
        <w:rPr>
          <w:rStyle w:val="apple-tab-span"/>
          <w:rFonts w:ascii="Candara" w:hAnsi="Candara"/>
          <w:color w:val="000000"/>
          <w:sz w:val="22"/>
          <w:szCs w:val="22"/>
        </w:rPr>
      </w:pPr>
    </w:p>
    <w:p w14:paraId="542855B4" w14:textId="77777777" w:rsidR="00665934" w:rsidRDefault="00665934" w:rsidP="00FB7CE5">
      <w:pPr>
        <w:pStyle w:val="NormalWeb"/>
        <w:spacing w:before="0" w:beforeAutospacing="0" w:after="200" w:afterAutospacing="0"/>
        <w:ind w:hanging="1080"/>
        <w:rPr>
          <w:rStyle w:val="apple-tab-span"/>
          <w:rFonts w:ascii="Candara" w:hAnsi="Candara"/>
          <w:color w:val="000000"/>
          <w:sz w:val="22"/>
          <w:szCs w:val="22"/>
        </w:rPr>
      </w:pPr>
    </w:p>
    <w:p w14:paraId="3B92B182" w14:textId="77460485" w:rsidR="003E1CB9" w:rsidRDefault="003E1CB9" w:rsidP="00FB7CE5">
      <w:pPr>
        <w:pStyle w:val="NormalWeb"/>
        <w:spacing w:before="0" w:beforeAutospacing="0" w:after="200" w:afterAutospacing="0"/>
        <w:ind w:hanging="1080"/>
        <w:rPr>
          <w:rFonts w:ascii="Candara" w:hAnsi="Candara"/>
          <w:color w:val="000000"/>
          <w:sz w:val="22"/>
          <w:szCs w:val="22"/>
        </w:rPr>
      </w:pPr>
      <w:r w:rsidRPr="00FC3E2A">
        <w:rPr>
          <w:rStyle w:val="apple-tab-span"/>
          <w:rFonts w:ascii="Candara" w:hAnsi="Candara"/>
          <w:color w:val="000000"/>
          <w:sz w:val="22"/>
          <w:szCs w:val="22"/>
        </w:rPr>
        <w:tab/>
      </w:r>
    </w:p>
    <w:p w14:paraId="436D2D13" w14:textId="0484661E" w:rsidR="00570A3E" w:rsidRPr="00FC3E2A" w:rsidRDefault="00570A3E" w:rsidP="00FB7CE5">
      <w:pPr>
        <w:pStyle w:val="NormalWeb"/>
        <w:spacing w:before="0" w:beforeAutospacing="0" w:after="200" w:afterAutospacing="0"/>
        <w:ind w:hanging="1080"/>
        <w:rPr>
          <w:rFonts w:ascii="Candara" w:hAnsi="Candara"/>
          <w:sz w:val="22"/>
          <w:szCs w:val="22"/>
        </w:rPr>
      </w:pPr>
    </w:p>
    <w:p w14:paraId="106EBE85" w14:textId="7D7CC4E5" w:rsidR="003E1CB9" w:rsidRPr="00FC3E2A" w:rsidRDefault="003E1CB9" w:rsidP="00FB7CE5">
      <w:pPr>
        <w:rPr>
          <w:rFonts w:ascii="Candara" w:hAnsi="Candara"/>
        </w:rPr>
      </w:pPr>
    </w:p>
    <w:p w14:paraId="22C20712" w14:textId="77777777" w:rsidR="002941BF" w:rsidRDefault="002941BF" w:rsidP="001866CE">
      <w:pPr>
        <w:pStyle w:val="NormalWeb"/>
        <w:spacing w:before="0" w:beforeAutospacing="0" w:after="200" w:afterAutospacing="0"/>
        <w:ind w:right="432"/>
        <w:rPr>
          <w:rFonts w:ascii="Candara" w:hAnsi="Candara"/>
          <w:b/>
          <w:bCs/>
          <w:sz w:val="22"/>
          <w:szCs w:val="22"/>
        </w:rPr>
      </w:pPr>
    </w:p>
    <w:p w14:paraId="19F18C84" w14:textId="77777777" w:rsidR="00B50495" w:rsidRDefault="00B50495" w:rsidP="001866CE">
      <w:pPr>
        <w:pStyle w:val="NormalWeb"/>
        <w:spacing w:before="0" w:beforeAutospacing="0" w:after="200" w:afterAutospacing="0"/>
        <w:ind w:right="432"/>
        <w:rPr>
          <w:rFonts w:ascii="Candara" w:hAnsi="Candara"/>
          <w:b/>
          <w:bCs/>
          <w:sz w:val="22"/>
          <w:szCs w:val="22"/>
        </w:rPr>
      </w:pPr>
    </w:p>
    <w:p w14:paraId="70558B60" w14:textId="77777777" w:rsidR="00B50495" w:rsidRDefault="00B50495" w:rsidP="001866CE">
      <w:pPr>
        <w:pStyle w:val="NormalWeb"/>
        <w:spacing w:before="0" w:beforeAutospacing="0" w:after="200" w:afterAutospacing="0"/>
        <w:ind w:right="432"/>
        <w:rPr>
          <w:rFonts w:ascii="Candara" w:hAnsi="Candara"/>
          <w:b/>
          <w:bCs/>
          <w:sz w:val="22"/>
          <w:szCs w:val="22"/>
        </w:rPr>
      </w:pPr>
    </w:p>
    <w:p w14:paraId="117E6D78" w14:textId="77777777" w:rsidR="00B50495" w:rsidRDefault="00B50495" w:rsidP="001866CE">
      <w:pPr>
        <w:pStyle w:val="NormalWeb"/>
        <w:spacing w:before="0" w:beforeAutospacing="0" w:after="200" w:afterAutospacing="0"/>
        <w:ind w:right="432"/>
        <w:rPr>
          <w:rFonts w:ascii="Candara" w:hAnsi="Candara"/>
          <w:b/>
          <w:bCs/>
          <w:sz w:val="22"/>
          <w:szCs w:val="22"/>
        </w:rPr>
      </w:pPr>
    </w:p>
    <w:p w14:paraId="6CC59FDA" w14:textId="77777777" w:rsidR="00B50495" w:rsidRDefault="00B50495" w:rsidP="001866CE">
      <w:pPr>
        <w:pStyle w:val="NormalWeb"/>
        <w:spacing w:before="0" w:beforeAutospacing="0" w:after="200" w:afterAutospacing="0"/>
        <w:ind w:right="432"/>
        <w:rPr>
          <w:rFonts w:ascii="Candara" w:hAnsi="Candara"/>
          <w:b/>
          <w:bCs/>
          <w:sz w:val="22"/>
          <w:szCs w:val="22"/>
        </w:rPr>
      </w:pPr>
    </w:p>
    <w:p w14:paraId="2BB42981" w14:textId="77777777" w:rsidR="00B50495" w:rsidRDefault="00B50495" w:rsidP="001866CE">
      <w:pPr>
        <w:pStyle w:val="NormalWeb"/>
        <w:spacing w:before="0" w:beforeAutospacing="0" w:after="200" w:afterAutospacing="0"/>
        <w:ind w:right="432"/>
        <w:rPr>
          <w:rFonts w:ascii="Candara" w:hAnsi="Candara"/>
          <w:b/>
          <w:bCs/>
          <w:sz w:val="22"/>
          <w:szCs w:val="22"/>
        </w:rPr>
      </w:pPr>
    </w:p>
    <w:p w14:paraId="21806A73" w14:textId="77777777" w:rsidR="00B50495" w:rsidRDefault="00B50495" w:rsidP="001866CE">
      <w:pPr>
        <w:pStyle w:val="NormalWeb"/>
        <w:spacing w:before="0" w:beforeAutospacing="0" w:after="200" w:afterAutospacing="0"/>
        <w:ind w:right="432"/>
        <w:rPr>
          <w:rFonts w:ascii="Candara" w:hAnsi="Candara"/>
          <w:b/>
          <w:bCs/>
          <w:sz w:val="22"/>
          <w:szCs w:val="22"/>
        </w:rPr>
      </w:pPr>
    </w:p>
    <w:p w14:paraId="1D42A5B6" w14:textId="77777777" w:rsidR="00B50495" w:rsidRDefault="00B50495" w:rsidP="001866CE">
      <w:pPr>
        <w:pStyle w:val="NormalWeb"/>
        <w:spacing w:before="0" w:beforeAutospacing="0" w:after="200" w:afterAutospacing="0"/>
        <w:ind w:right="432"/>
        <w:rPr>
          <w:rFonts w:ascii="Candara" w:hAnsi="Candara"/>
          <w:b/>
          <w:bCs/>
          <w:sz w:val="22"/>
          <w:szCs w:val="22"/>
        </w:rPr>
      </w:pPr>
    </w:p>
    <w:p w14:paraId="33896F70" w14:textId="77777777" w:rsidR="00B50495" w:rsidRDefault="00B50495" w:rsidP="001866CE">
      <w:pPr>
        <w:pStyle w:val="NormalWeb"/>
        <w:spacing w:before="0" w:beforeAutospacing="0" w:after="200" w:afterAutospacing="0"/>
        <w:ind w:right="432"/>
        <w:rPr>
          <w:rFonts w:ascii="Candara" w:hAnsi="Candara"/>
          <w:b/>
          <w:bCs/>
          <w:sz w:val="22"/>
          <w:szCs w:val="22"/>
        </w:rPr>
      </w:pPr>
    </w:p>
    <w:p w14:paraId="1930D4B3" w14:textId="77777777" w:rsidR="00B50495" w:rsidRDefault="00B50495" w:rsidP="001866CE">
      <w:pPr>
        <w:pStyle w:val="NormalWeb"/>
        <w:spacing w:before="0" w:beforeAutospacing="0" w:after="200" w:afterAutospacing="0"/>
        <w:ind w:right="432"/>
        <w:rPr>
          <w:rFonts w:ascii="Candara" w:hAnsi="Candara"/>
          <w:b/>
          <w:bCs/>
          <w:sz w:val="22"/>
          <w:szCs w:val="22"/>
        </w:rPr>
      </w:pPr>
    </w:p>
    <w:p w14:paraId="5AC39449" w14:textId="77777777" w:rsidR="00B50495" w:rsidRDefault="00B50495" w:rsidP="001866CE">
      <w:pPr>
        <w:pStyle w:val="NormalWeb"/>
        <w:spacing w:before="0" w:beforeAutospacing="0" w:after="200" w:afterAutospacing="0"/>
        <w:ind w:right="432"/>
        <w:rPr>
          <w:rFonts w:ascii="Candara" w:hAnsi="Candara"/>
          <w:b/>
          <w:bCs/>
          <w:sz w:val="22"/>
          <w:szCs w:val="22"/>
        </w:rPr>
      </w:pPr>
    </w:p>
    <w:p w14:paraId="11F25581" w14:textId="77777777" w:rsidR="00B50495" w:rsidRDefault="00B50495" w:rsidP="001866CE">
      <w:pPr>
        <w:pStyle w:val="NormalWeb"/>
        <w:spacing w:before="0" w:beforeAutospacing="0" w:after="200" w:afterAutospacing="0"/>
        <w:ind w:right="432"/>
        <w:rPr>
          <w:rFonts w:ascii="Candara" w:hAnsi="Candara"/>
          <w:b/>
          <w:bCs/>
          <w:sz w:val="22"/>
          <w:szCs w:val="22"/>
        </w:rPr>
      </w:pPr>
    </w:p>
    <w:p w14:paraId="23E3C9E8" w14:textId="77777777" w:rsidR="00B50495" w:rsidRDefault="00B50495" w:rsidP="001866CE">
      <w:pPr>
        <w:pStyle w:val="NormalWeb"/>
        <w:spacing w:before="0" w:beforeAutospacing="0" w:after="200" w:afterAutospacing="0"/>
        <w:ind w:right="432"/>
        <w:rPr>
          <w:rFonts w:ascii="Candara" w:hAnsi="Candara"/>
          <w:b/>
          <w:bCs/>
          <w:sz w:val="22"/>
          <w:szCs w:val="22"/>
        </w:rPr>
      </w:pPr>
    </w:p>
    <w:p w14:paraId="59A2F560" w14:textId="77777777" w:rsidR="00B50495" w:rsidRDefault="00B50495" w:rsidP="001866CE">
      <w:pPr>
        <w:pStyle w:val="NormalWeb"/>
        <w:spacing w:before="0" w:beforeAutospacing="0" w:after="200" w:afterAutospacing="0"/>
        <w:ind w:right="432"/>
        <w:rPr>
          <w:rFonts w:ascii="Candara" w:hAnsi="Candara"/>
          <w:b/>
          <w:bCs/>
          <w:sz w:val="22"/>
          <w:szCs w:val="22"/>
        </w:rPr>
      </w:pPr>
    </w:p>
    <w:p w14:paraId="7E1DF53B" w14:textId="77777777" w:rsidR="00B50495" w:rsidRDefault="00B50495" w:rsidP="001866CE">
      <w:pPr>
        <w:pStyle w:val="NormalWeb"/>
        <w:spacing w:before="0" w:beforeAutospacing="0" w:after="200" w:afterAutospacing="0"/>
        <w:ind w:right="432"/>
        <w:rPr>
          <w:rFonts w:ascii="Candara" w:hAnsi="Candara"/>
          <w:b/>
          <w:bCs/>
          <w:sz w:val="22"/>
          <w:szCs w:val="22"/>
        </w:rPr>
      </w:pPr>
    </w:p>
    <w:p w14:paraId="1BA75685" w14:textId="77777777" w:rsidR="00B50495" w:rsidRDefault="00B50495" w:rsidP="001866CE">
      <w:pPr>
        <w:pStyle w:val="NormalWeb"/>
        <w:spacing w:before="0" w:beforeAutospacing="0" w:after="200" w:afterAutospacing="0"/>
        <w:ind w:right="432"/>
        <w:rPr>
          <w:rFonts w:ascii="Candara" w:hAnsi="Candara"/>
          <w:b/>
          <w:bCs/>
          <w:sz w:val="22"/>
          <w:szCs w:val="22"/>
        </w:rPr>
      </w:pPr>
    </w:p>
    <w:p w14:paraId="3AFCC733" w14:textId="77777777" w:rsidR="00B50495" w:rsidRDefault="00B50495" w:rsidP="001866CE">
      <w:pPr>
        <w:pStyle w:val="NormalWeb"/>
        <w:spacing w:before="0" w:beforeAutospacing="0" w:after="200" w:afterAutospacing="0"/>
        <w:ind w:right="432"/>
        <w:rPr>
          <w:rFonts w:ascii="Candara" w:hAnsi="Candara"/>
          <w:b/>
          <w:bCs/>
          <w:sz w:val="22"/>
          <w:szCs w:val="22"/>
        </w:rPr>
      </w:pPr>
    </w:p>
    <w:p w14:paraId="64E329F9" w14:textId="77777777" w:rsidR="00B50495" w:rsidRDefault="00B50495" w:rsidP="001866CE">
      <w:pPr>
        <w:pStyle w:val="NormalWeb"/>
        <w:spacing w:before="0" w:beforeAutospacing="0" w:after="200" w:afterAutospacing="0"/>
        <w:ind w:right="432"/>
        <w:rPr>
          <w:rFonts w:ascii="Candara" w:hAnsi="Candara"/>
          <w:b/>
          <w:bCs/>
          <w:sz w:val="22"/>
          <w:szCs w:val="22"/>
        </w:rPr>
      </w:pPr>
    </w:p>
    <w:p w14:paraId="74C57EE5" w14:textId="77777777" w:rsidR="00B50495" w:rsidRDefault="00B50495" w:rsidP="001866CE">
      <w:pPr>
        <w:pStyle w:val="NormalWeb"/>
        <w:spacing w:before="0" w:beforeAutospacing="0" w:after="200" w:afterAutospacing="0"/>
        <w:ind w:right="432"/>
        <w:rPr>
          <w:rFonts w:ascii="Candara" w:hAnsi="Candara"/>
          <w:b/>
          <w:bCs/>
          <w:sz w:val="22"/>
          <w:szCs w:val="22"/>
        </w:rPr>
      </w:pPr>
    </w:p>
    <w:p w14:paraId="1C988830" w14:textId="79CE2745" w:rsidR="00FA5C68" w:rsidRPr="00FC3E2A" w:rsidRDefault="00B1335B" w:rsidP="001866CE">
      <w:pPr>
        <w:pStyle w:val="NormalWeb"/>
        <w:spacing w:before="0" w:beforeAutospacing="0" w:after="200" w:afterAutospacing="0"/>
        <w:ind w:right="432"/>
        <w:rPr>
          <w:rFonts w:ascii="Candara" w:hAnsi="Candara"/>
          <w:b/>
          <w:bCs/>
          <w:color w:val="000000"/>
          <w:sz w:val="22"/>
          <w:szCs w:val="22"/>
        </w:rPr>
      </w:pPr>
      <w:r w:rsidRPr="00FC3E2A">
        <w:rPr>
          <w:rFonts w:ascii="Candara" w:hAnsi="Candara"/>
          <w:b/>
          <w:bCs/>
          <w:sz w:val="22"/>
          <w:szCs w:val="22"/>
        </w:rPr>
        <w:lastRenderedPageBreak/>
        <w:t>1-4-2</w:t>
      </w:r>
      <w:r w:rsidRPr="00FC3E2A">
        <w:rPr>
          <w:rFonts w:ascii="Candara" w:hAnsi="Candara"/>
          <w:sz w:val="22"/>
          <w:szCs w:val="22"/>
        </w:rPr>
        <w:tab/>
        <w:t>Each District Standards Leader will be given two (2) summer days paid at 1/200</w:t>
      </w:r>
      <w:r w:rsidRPr="00FC3E2A">
        <w:rPr>
          <w:rFonts w:ascii="Candara" w:hAnsi="Candara"/>
          <w:sz w:val="22"/>
          <w:szCs w:val="22"/>
          <w:vertAlign w:val="superscript"/>
        </w:rPr>
        <w:t>th</w:t>
      </w:r>
      <w:r w:rsidRPr="00FC3E2A">
        <w:rPr>
          <w:rFonts w:ascii="Candara" w:hAnsi="Candara"/>
          <w:sz w:val="22"/>
          <w:szCs w:val="22"/>
        </w:rPr>
        <w:t xml:space="preserve"> of annual salary. In addition, District Standards Leaders who receive ten (10) days or more may convert 2.5 release days for one additional summer day. </w:t>
      </w:r>
      <w:r w:rsidR="00314619" w:rsidRPr="00FC3E2A">
        <w:rPr>
          <w:rFonts w:ascii="Candara" w:hAnsi="Candara"/>
          <w:sz w:val="22"/>
          <w:szCs w:val="22"/>
          <w:highlight w:val="yellow"/>
        </w:rPr>
        <w:t xml:space="preserve">Summer work </w:t>
      </w:r>
      <w:r w:rsidR="00DD06E3" w:rsidRPr="00FC3E2A">
        <w:rPr>
          <w:rFonts w:ascii="Candara" w:hAnsi="Candara"/>
          <w:sz w:val="22"/>
          <w:szCs w:val="22"/>
          <w:highlight w:val="yellow"/>
        </w:rPr>
        <w:t>in excess of</w:t>
      </w:r>
      <w:r w:rsidR="00314619" w:rsidRPr="00FC3E2A">
        <w:rPr>
          <w:rFonts w:ascii="Candara" w:hAnsi="Candara"/>
          <w:sz w:val="22"/>
          <w:szCs w:val="22"/>
          <w:highlight w:val="yellow"/>
        </w:rPr>
        <w:t xml:space="preserve"> time allotted can be submitted for pre-approval </w:t>
      </w:r>
      <w:r w:rsidR="00DD06E3" w:rsidRPr="00FC3E2A">
        <w:rPr>
          <w:rFonts w:ascii="Candara" w:hAnsi="Candara"/>
          <w:sz w:val="22"/>
          <w:szCs w:val="22"/>
          <w:highlight w:val="yellow"/>
        </w:rPr>
        <w:t xml:space="preserve">to </w:t>
      </w:r>
      <w:proofErr w:type="gramStart"/>
      <w:r w:rsidR="00DD06E3" w:rsidRPr="00FC3E2A">
        <w:rPr>
          <w:rFonts w:ascii="Candara" w:hAnsi="Candara"/>
          <w:sz w:val="22"/>
          <w:szCs w:val="22"/>
          <w:highlight w:val="yellow"/>
        </w:rPr>
        <w:t xml:space="preserve">the </w:t>
      </w:r>
      <w:r w:rsidRPr="00FC3E2A">
        <w:rPr>
          <w:rFonts w:ascii="Candara" w:hAnsi="Candara"/>
          <w:sz w:val="22"/>
          <w:szCs w:val="22"/>
          <w:highlight w:val="yellow"/>
        </w:rPr>
        <w:t xml:space="preserve"> </w:t>
      </w:r>
      <w:r w:rsidRPr="00FC3E2A">
        <w:rPr>
          <w:rFonts w:ascii="Candara" w:hAnsi="Candara"/>
          <w:i/>
          <w:iCs/>
          <w:sz w:val="22"/>
          <w:szCs w:val="22"/>
          <w:highlight w:val="yellow"/>
        </w:rPr>
        <w:t>Assistant</w:t>
      </w:r>
      <w:proofErr w:type="gramEnd"/>
      <w:r w:rsidRPr="00FC3E2A">
        <w:rPr>
          <w:rFonts w:ascii="Candara" w:hAnsi="Candara"/>
          <w:i/>
          <w:iCs/>
          <w:sz w:val="22"/>
          <w:szCs w:val="22"/>
          <w:highlight w:val="yellow"/>
        </w:rPr>
        <w:t xml:space="preserve"> </w:t>
      </w:r>
      <w:r w:rsidR="007D61B0" w:rsidRPr="00FC3E2A">
        <w:rPr>
          <w:rFonts w:ascii="Candara" w:hAnsi="Candara"/>
          <w:i/>
          <w:iCs/>
          <w:sz w:val="22"/>
          <w:szCs w:val="22"/>
          <w:highlight w:val="yellow"/>
        </w:rPr>
        <w:t>Superintendent f</w:t>
      </w:r>
      <w:r w:rsidR="00DD06E3" w:rsidRPr="00FC3E2A">
        <w:rPr>
          <w:rFonts w:ascii="Candara" w:hAnsi="Candara"/>
          <w:i/>
          <w:iCs/>
          <w:sz w:val="22"/>
          <w:szCs w:val="22"/>
          <w:highlight w:val="yellow"/>
        </w:rPr>
        <w:t>or</w:t>
      </w:r>
      <w:r w:rsidR="007D61B0" w:rsidRPr="00FC3E2A">
        <w:rPr>
          <w:rFonts w:ascii="Candara" w:hAnsi="Candara"/>
          <w:i/>
          <w:iCs/>
          <w:sz w:val="22"/>
          <w:szCs w:val="22"/>
          <w:highlight w:val="yellow"/>
        </w:rPr>
        <w:t xml:space="preserve"> Instruction</w:t>
      </w:r>
      <w:r w:rsidR="00C22192" w:rsidRPr="00FC3E2A">
        <w:rPr>
          <w:rFonts w:ascii="Candara" w:hAnsi="Candara"/>
          <w:sz w:val="22"/>
          <w:szCs w:val="22"/>
          <w:highlight w:val="yellow"/>
        </w:rPr>
        <w:t xml:space="preserve"> </w:t>
      </w:r>
      <w:r w:rsidR="001553A5" w:rsidRPr="00FC3E2A">
        <w:rPr>
          <w:rFonts w:ascii="Candara" w:hAnsi="Candara"/>
          <w:sz w:val="22"/>
          <w:szCs w:val="22"/>
          <w:highlight w:val="yellow"/>
        </w:rPr>
        <w:t>and may include time for relevant research, et</w:t>
      </w:r>
      <w:r w:rsidR="008F4E46" w:rsidRPr="00FC3E2A">
        <w:rPr>
          <w:rFonts w:ascii="Candara" w:hAnsi="Candara"/>
          <w:sz w:val="22"/>
          <w:szCs w:val="22"/>
          <w:highlight w:val="yellow"/>
        </w:rPr>
        <w:t>c.</w:t>
      </w:r>
    </w:p>
    <w:p w14:paraId="3E73D845" w14:textId="22AD6604" w:rsidR="003E1CB9" w:rsidRPr="00FC3E2A" w:rsidRDefault="003E1CB9" w:rsidP="001866CE">
      <w:pPr>
        <w:pStyle w:val="NormalWeb"/>
        <w:spacing w:before="0" w:beforeAutospacing="0" w:after="200" w:afterAutospacing="0"/>
        <w:ind w:right="432"/>
        <w:rPr>
          <w:rFonts w:ascii="Candara" w:hAnsi="Candara"/>
          <w:sz w:val="22"/>
          <w:szCs w:val="22"/>
        </w:rPr>
      </w:pPr>
      <w:r w:rsidRPr="00FC3E2A">
        <w:rPr>
          <w:rFonts w:ascii="Candara" w:hAnsi="Candara"/>
          <w:b/>
          <w:bCs/>
          <w:color w:val="000000"/>
          <w:sz w:val="22"/>
          <w:szCs w:val="22"/>
        </w:rPr>
        <w:t>1-4-3</w:t>
      </w:r>
      <w:r w:rsidRPr="00FC3E2A">
        <w:rPr>
          <w:rStyle w:val="apple-tab-span"/>
          <w:rFonts w:ascii="Candara" w:hAnsi="Candara"/>
          <w:b/>
          <w:bCs/>
          <w:color w:val="000000"/>
          <w:sz w:val="22"/>
          <w:szCs w:val="22"/>
        </w:rPr>
        <w:tab/>
      </w:r>
      <w:r w:rsidRPr="00FC3E2A">
        <w:rPr>
          <w:rFonts w:ascii="Candara" w:hAnsi="Candara"/>
          <w:color w:val="000000"/>
          <w:sz w:val="22"/>
          <w:szCs w:val="22"/>
          <w:u w:val="single"/>
        </w:rPr>
        <w:t>Department Leader - Secondary Level</w:t>
      </w:r>
    </w:p>
    <w:p w14:paraId="7D3C9772" w14:textId="43564108" w:rsidR="003E1CB9" w:rsidRPr="00FC3E2A" w:rsidRDefault="003E1CB9" w:rsidP="00FB7CE5">
      <w:pPr>
        <w:pStyle w:val="NormalWeb"/>
        <w:spacing w:before="0" w:beforeAutospacing="0" w:after="200" w:afterAutospacing="0"/>
        <w:ind w:hanging="1170"/>
        <w:rPr>
          <w:rFonts w:ascii="Candara" w:hAnsi="Candara"/>
          <w:sz w:val="22"/>
          <w:szCs w:val="22"/>
        </w:rPr>
      </w:pPr>
      <w:r w:rsidRPr="00FC3E2A">
        <w:rPr>
          <w:rStyle w:val="apple-tab-span"/>
          <w:rFonts w:ascii="Candara" w:hAnsi="Candara"/>
          <w:color w:val="000000"/>
          <w:sz w:val="22"/>
          <w:szCs w:val="22"/>
        </w:rPr>
        <w:tab/>
      </w:r>
      <w:r w:rsidRPr="00FC3E2A">
        <w:rPr>
          <w:rFonts w:ascii="Candara" w:hAnsi="Candara"/>
          <w:color w:val="000000"/>
          <w:sz w:val="22"/>
          <w:szCs w:val="22"/>
        </w:rPr>
        <w:t>Stipend will be based upon the number of department members (full-time equivalents), within the building, as of August 1 of the current school year.  Paraprofessionals and auxiliary staff assigned to the department will count as .5 of a full-time professional staff.  Counseling clerical staff will count as .5 of a full-time professional staff.</w:t>
      </w:r>
    </w:p>
    <w:p w14:paraId="188ADC17" w14:textId="77777777" w:rsidR="003E1CB9" w:rsidRPr="00FC3E2A" w:rsidRDefault="003E1CB9" w:rsidP="00FB7CE5">
      <w:pPr>
        <w:pStyle w:val="NormalWeb"/>
        <w:spacing w:before="0" w:beforeAutospacing="0" w:after="200" w:afterAutospacing="0"/>
        <w:ind w:right="-18" w:hanging="1170"/>
        <w:rPr>
          <w:rFonts w:ascii="Candara" w:hAnsi="Candara"/>
          <w:sz w:val="22"/>
          <w:szCs w:val="22"/>
        </w:rPr>
      </w:pPr>
      <w:r w:rsidRPr="00FC3E2A">
        <w:rPr>
          <w:rStyle w:val="apple-tab-span"/>
          <w:rFonts w:ascii="Candara" w:hAnsi="Candara"/>
          <w:color w:val="000000"/>
          <w:sz w:val="22"/>
          <w:szCs w:val="22"/>
        </w:rPr>
        <w:tab/>
      </w:r>
      <w:r w:rsidRPr="00FC3E2A">
        <w:rPr>
          <w:rFonts w:ascii="Candara" w:hAnsi="Candara"/>
          <w:color w:val="000000"/>
          <w:sz w:val="22"/>
          <w:szCs w:val="22"/>
        </w:rPr>
        <w:t xml:space="preserve">The principal will grant up to one day release time per year, per full-time equivalent teacher, including the Department Leader, to carry out department responsibilities.  The principal may grant up to 5 summer </w:t>
      </w:r>
      <w:proofErr w:type="gramStart"/>
      <w:r w:rsidRPr="00FC3E2A">
        <w:rPr>
          <w:rFonts w:ascii="Candara" w:hAnsi="Candara"/>
          <w:color w:val="000000"/>
          <w:sz w:val="22"/>
          <w:szCs w:val="22"/>
        </w:rPr>
        <w:t>work days</w:t>
      </w:r>
      <w:proofErr w:type="gramEnd"/>
      <w:r w:rsidRPr="00FC3E2A">
        <w:rPr>
          <w:rFonts w:ascii="Candara" w:hAnsi="Candara"/>
          <w:color w:val="000000"/>
          <w:sz w:val="22"/>
          <w:szCs w:val="22"/>
        </w:rPr>
        <w:t xml:space="preserve"> to complete tasks related to the improvement of instruction for the department and subject area.</w:t>
      </w:r>
    </w:p>
    <w:p w14:paraId="222A1295" w14:textId="77777777" w:rsidR="003E1CB9" w:rsidRPr="00FC3E2A" w:rsidRDefault="003E1CB9" w:rsidP="00FB7CE5">
      <w:pPr>
        <w:pStyle w:val="NormalWeb"/>
        <w:spacing w:before="0" w:beforeAutospacing="0" w:after="200" w:afterAutospacing="0"/>
        <w:ind w:hanging="1170"/>
        <w:rPr>
          <w:rFonts w:ascii="Candara" w:hAnsi="Candara"/>
          <w:sz w:val="22"/>
          <w:szCs w:val="22"/>
        </w:rPr>
      </w:pPr>
      <w:r w:rsidRPr="00FC3E2A">
        <w:rPr>
          <w:rStyle w:val="apple-tab-span"/>
          <w:rFonts w:ascii="Candara" w:hAnsi="Candara"/>
          <w:color w:val="000000"/>
          <w:sz w:val="22"/>
          <w:szCs w:val="22"/>
        </w:rPr>
        <w:tab/>
      </w:r>
      <w:r w:rsidRPr="00FC3E2A">
        <w:rPr>
          <w:rFonts w:ascii="Candara" w:hAnsi="Candara"/>
          <w:color w:val="000000"/>
          <w:sz w:val="22"/>
          <w:szCs w:val="22"/>
        </w:rPr>
        <w:t xml:space="preserve">The Department Leader may opt to convert 2.5 school year release days for 1 paid summer </w:t>
      </w:r>
      <w:proofErr w:type="gramStart"/>
      <w:r w:rsidRPr="00FC3E2A">
        <w:rPr>
          <w:rFonts w:ascii="Candara" w:hAnsi="Candara"/>
          <w:color w:val="000000"/>
          <w:sz w:val="22"/>
          <w:szCs w:val="22"/>
        </w:rPr>
        <w:t>work day</w:t>
      </w:r>
      <w:proofErr w:type="gramEnd"/>
      <w:r w:rsidRPr="00FC3E2A">
        <w:rPr>
          <w:rFonts w:ascii="Candara" w:hAnsi="Candara"/>
          <w:color w:val="000000"/>
          <w:sz w:val="22"/>
          <w:szCs w:val="22"/>
        </w:rPr>
        <w:t>.</w:t>
      </w:r>
    </w:p>
    <w:p w14:paraId="4317A8C2" w14:textId="77777777" w:rsidR="003E1CB9" w:rsidRPr="00FC3E2A" w:rsidRDefault="003E1CB9" w:rsidP="00FB7CE5">
      <w:pPr>
        <w:pStyle w:val="NormalWeb"/>
        <w:spacing w:before="0" w:beforeAutospacing="0" w:after="200" w:afterAutospacing="0"/>
        <w:ind w:hanging="1170"/>
        <w:rPr>
          <w:rFonts w:ascii="Candara" w:hAnsi="Candara"/>
          <w:sz w:val="22"/>
          <w:szCs w:val="22"/>
        </w:rPr>
      </w:pPr>
      <w:r w:rsidRPr="00FC3E2A">
        <w:rPr>
          <w:rStyle w:val="apple-tab-span"/>
          <w:rFonts w:ascii="Candara" w:hAnsi="Candara"/>
          <w:color w:val="000000"/>
          <w:sz w:val="22"/>
          <w:szCs w:val="22"/>
        </w:rPr>
        <w:tab/>
      </w:r>
      <w:r w:rsidRPr="00FC3E2A">
        <w:rPr>
          <w:rFonts w:ascii="Candara" w:hAnsi="Candara"/>
          <w:color w:val="000000"/>
          <w:sz w:val="22"/>
          <w:szCs w:val="22"/>
        </w:rPr>
        <w:t>To the extent possible, Department Leader positions are intended to be filled by different staff from the District Standards Leader positions.  In unusual circumstances, with the permission of the Association and the Superintendent, the same person may be allowed to fill both positions.  </w:t>
      </w:r>
    </w:p>
    <w:p w14:paraId="7DB1F104" w14:textId="24B213A0" w:rsidR="003E1CB9" w:rsidRPr="00FC3E2A" w:rsidRDefault="003E1CB9" w:rsidP="00FB7CE5">
      <w:pPr>
        <w:pStyle w:val="NormalWeb"/>
        <w:spacing w:before="0" w:beforeAutospacing="0" w:after="200" w:afterAutospacing="0"/>
        <w:ind w:hanging="1170"/>
        <w:rPr>
          <w:rFonts w:ascii="Candara" w:hAnsi="Candara"/>
          <w:sz w:val="22"/>
          <w:szCs w:val="22"/>
        </w:rPr>
      </w:pPr>
      <w:r w:rsidRPr="00FC3E2A">
        <w:rPr>
          <w:rFonts w:ascii="Candara" w:hAnsi="Candara"/>
          <w:color w:val="000000"/>
          <w:sz w:val="22"/>
          <w:szCs w:val="22"/>
        </w:rPr>
        <w:t>                          Small departments below 1.6 FTE</w:t>
      </w:r>
      <w:r w:rsidR="00545B57" w:rsidRPr="00FC3E2A">
        <w:rPr>
          <w:rFonts w:ascii="Candara" w:hAnsi="Candara"/>
          <w:color w:val="000000"/>
          <w:sz w:val="22"/>
          <w:szCs w:val="22"/>
          <w:highlight w:val="yellow"/>
        </w:rPr>
        <w:t>s</w:t>
      </w:r>
      <w:r w:rsidRPr="00FC3E2A">
        <w:rPr>
          <w:rFonts w:ascii="Candara" w:hAnsi="Candara"/>
          <w:color w:val="000000"/>
          <w:sz w:val="22"/>
          <w:szCs w:val="22"/>
        </w:rPr>
        <w:t xml:space="preserve"> will be included in larger departments for the purpose of cooperative decision making (Instructional Leadership Team representation). Speech Language will be included in the Special Education Department.</w:t>
      </w:r>
      <w:r w:rsidRPr="00FC3E2A">
        <w:rPr>
          <w:rFonts w:ascii="Candara" w:hAnsi="Candara"/>
          <w:color w:val="000000"/>
          <w:sz w:val="22"/>
          <w:szCs w:val="22"/>
          <w:shd w:val="clear" w:color="auto" w:fill="FFFF00"/>
        </w:rPr>
        <w:t>  At the high school level, if Health and/or Reading fall below 1.</w:t>
      </w:r>
      <w:r w:rsidR="00EC4E21">
        <w:rPr>
          <w:rFonts w:ascii="Candara" w:hAnsi="Candara"/>
          <w:color w:val="000000"/>
          <w:sz w:val="22"/>
          <w:szCs w:val="22"/>
          <w:shd w:val="clear" w:color="auto" w:fill="FFFF00"/>
        </w:rPr>
        <w:t>5</w:t>
      </w:r>
      <w:r w:rsidRPr="00FC3E2A">
        <w:rPr>
          <w:rFonts w:ascii="Candara" w:hAnsi="Candara"/>
          <w:color w:val="000000"/>
          <w:sz w:val="22"/>
          <w:szCs w:val="22"/>
          <w:shd w:val="clear" w:color="auto" w:fill="FFFF00"/>
        </w:rPr>
        <w:t xml:space="preserve"> FT</w:t>
      </w:r>
      <w:r w:rsidRPr="00FC3E2A">
        <w:rPr>
          <w:rFonts w:ascii="Candara" w:hAnsi="Candara"/>
          <w:color w:val="000000"/>
          <w:sz w:val="22"/>
          <w:szCs w:val="22"/>
          <w:highlight w:val="yellow"/>
          <w:shd w:val="clear" w:color="auto" w:fill="FFFF00"/>
        </w:rPr>
        <w:t>E</w:t>
      </w:r>
      <w:r w:rsidR="00545B57" w:rsidRPr="00FC3E2A">
        <w:rPr>
          <w:rFonts w:ascii="Candara" w:hAnsi="Candara"/>
          <w:color w:val="000000"/>
          <w:sz w:val="22"/>
          <w:szCs w:val="22"/>
          <w:highlight w:val="yellow"/>
          <w:shd w:val="clear" w:color="auto" w:fill="FFFF00"/>
        </w:rPr>
        <w:t>s</w:t>
      </w:r>
      <w:r w:rsidRPr="00FC3E2A">
        <w:rPr>
          <w:rFonts w:ascii="Candara" w:hAnsi="Candara"/>
          <w:color w:val="000000"/>
          <w:sz w:val="22"/>
          <w:szCs w:val="22"/>
          <w:shd w:val="clear" w:color="auto" w:fill="FFFF00"/>
        </w:rPr>
        <w:t xml:space="preserve"> they will be included in the Physical Education/English </w:t>
      </w:r>
      <w:r w:rsidR="00102498">
        <w:rPr>
          <w:rFonts w:ascii="Candara" w:hAnsi="Candara"/>
          <w:color w:val="000000"/>
          <w:sz w:val="22"/>
          <w:szCs w:val="22"/>
          <w:shd w:val="clear" w:color="auto" w:fill="FFFF00"/>
        </w:rPr>
        <w:t>d</w:t>
      </w:r>
      <w:r w:rsidRPr="00FC3E2A">
        <w:rPr>
          <w:rFonts w:ascii="Candara" w:hAnsi="Candara"/>
          <w:color w:val="000000"/>
          <w:sz w:val="22"/>
          <w:szCs w:val="22"/>
          <w:shd w:val="clear" w:color="auto" w:fill="FFFF00"/>
        </w:rPr>
        <w:t>epartments respectively</w:t>
      </w:r>
      <w:r w:rsidR="008E268D">
        <w:rPr>
          <w:rFonts w:ascii="Candara" w:hAnsi="Candara"/>
          <w:color w:val="000000"/>
          <w:sz w:val="22"/>
          <w:szCs w:val="22"/>
          <w:shd w:val="clear" w:color="auto" w:fill="FFFF00"/>
        </w:rPr>
        <w:t>.</w:t>
      </w:r>
    </w:p>
    <w:p w14:paraId="2513DC7C" w14:textId="31445ADB" w:rsidR="00DE2AFD" w:rsidRPr="00FC3E2A" w:rsidRDefault="000A5A5A" w:rsidP="000A5A5A">
      <w:pPr>
        <w:pStyle w:val="NormalWeb"/>
        <w:spacing w:before="0" w:beforeAutospacing="0" w:after="200" w:afterAutospacing="0"/>
        <w:ind w:firstLine="720"/>
        <w:rPr>
          <w:rFonts w:ascii="Candara" w:hAnsi="Candara"/>
          <w:b/>
          <w:bCs/>
          <w:i/>
          <w:iCs/>
          <w:sz w:val="22"/>
          <w:szCs w:val="22"/>
        </w:rPr>
      </w:pPr>
      <w:r w:rsidRPr="00FC3E2A">
        <w:rPr>
          <w:rFonts w:ascii="Candara" w:hAnsi="Candara"/>
          <w:b/>
          <w:bCs/>
          <w:i/>
          <w:iCs/>
          <w:sz w:val="22"/>
          <w:szCs w:val="22"/>
        </w:rPr>
        <w:t>FTEs</w:t>
      </w:r>
      <w:r w:rsidR="00656B13" w:rsidRPr="00FC3E2A">
        <w:rPr>
          <w:rFonts w:ascii="Candara" w:hAnsi="Candara"/>
          <w:b/>
          <w:bCs/>
          <w:i/>
          <w:iCs/>
          <w:sz w:val="22"/>
          <w:szCs w:val="22"/>
        </w:rPr>
        <w:tab/>
      </w:r>
      <w:r w:rsidR="00656B13" w:rsidRPr="00FC3E2A">
        <w:rPr>
          <w:rFonts w:ascii="Candara" w:hAnsi="Candara"/>
          <w:b/>
          <w:bCs/>
          <w:i/>
          <w:iCs/>
          <w:sz w:val="22"/>
          <w:szCs w:val="22"/>
        </w:rPr>
        <w:tab/>
      </w:r>
      <w:r w:rsidR="00656B13" w:rsidRPr="00FC3E2A">
        <w:rPr>
          <w:rFonts w:ascii="Candara" w:hAnsi="Candara"/>
          <w:b/>
          <w:bCs/>
          <w:i/>
          <w:iCs/>
          <w:sz w:val="22"/>
          <w:szCs w:val="22"/>
        </w:rPr>
        <w:tab/>
      </w:r>
      <w:r w:rsidR="00656B13" w:rsidRPr="00FC3E2A">
        <w:rPr>
          <w:rFonts w:ascii="Candara" w:hAnsi="Candara"/>
          <w:b/>
          <w:bCs/>
          <w:i/>
          <w:iCs/>
          <w:sz w:val="22"/>
          <w:szCs w:val="22"/>
        </w:rPr>
        <w:tab/>
      </w:r>
      <w:r w:rsidR="00656B13" w:rsidRPr="00FC3E2A">
        <w:rPr>
          <w:rFonts w:ascii="Candara" w:hAnsi="Candara"/>
          <w:b/>
          <w:bCs/>
          <w:i/>
          <w:iCs/>
          <w:sz w:val="22"/>
          <w:szCs w:val="22"/>
        </w:rPr>
        <w:tab/>
      </w:r>
      <w:r w:rsidR="00656B13" w:rsidRPr="00FC3E2A">
        <w:rPr>
          <w:rFonts w:ascii="Candara" w:hAnsi="Candara"/>
          <w:b/>
          <w:bCs/>
          <w:i/>
          <w:iCs/>
          <w:sz w:val="22"/>
          <w:szCs w:val="22"/>
        </w:rPr>
        <w:tab/>
      </w:r>
      <w:r w:rsidR="00656B13" w:rsidRPr="00FC3E2A">
        <w:rPr>
          <w:rFonts w:ascii="Candara" w:hAnsi="Candara"/>
          <w:b/>
          <w:bCs/>
          <w:i/>
          <w:iCs/>
          <w:sz w:val="22"/>
          <w:szCs w:val="22"/>
        </w:rPr>
        <w:tab/>
      </w:r>
      <w:r w:rsidR="00656B13" w:rsidRPr="00FC3E2A">
        <w:rPr>
          <w:rFonts w:ascii="Candara" w:hAnsi="Candara"/>
          <w:b/>
          <w:bCs/>
          <w:i/>
          <w:iCs/>
          <w:sz w:val="22"/>
          <w:szCs w:val="22"/>
        </w:rPr>
        <w:tab/>
      </w:r>
      <w:r w:rsidR="00656B13" w:rsidRPr="00FC3E2A">
        <w:rPr>
          <w:rFonts w:ascii="Candara" w:hAnsi="Candara"/>
          <w:b/>
          <w:bCs/>
          <w:i/>
          <w:iCs/>
          <w:sz w:val="22"/>
          <w:szCs w:val="22"/>
        </w:rPr>
        <w:tab/>
      </w:r>
      <w:r w:rsidR="00656B13" w:rsidRPr="00FC3E2A">
        <w:rPr>
          <w:rFonts w:ascii="Candara" w:hAnsi="Candara"/>
          <w:b/>
          <w:bCs/>
          <w:i/>
          <w:iCs/>
          <w:sz w:val="22"/>
          <w:szCs w:val="22"/>
        </w:rPr>
        <w:tab/>
        <w:t>2019-2023 Stipend</w:t>
      </w:r>
    </w:p>
    <w:p w14:paraId="7B30BE1C" w14:textId="5B859770" w:rsidR="000A5A5A" w:rsidRPr="00FC3E2A" w:rsidRDefault="000A5A5A" w:rsidP="00656B13">
      <w:pPr>
        <w:pStyle w:val="NormalWeb"/>
        <w:spacing w:before="0" w:beforeAutospacing="0" w:after="200" w:afterAutospacing="0"/>
        <w:ind w:firstLine="720"/>
        <w:rPr>
          <w:rFonts w:ascii="Candara" w:hAnsi="Candara"/>
          <w:i/>
          <w:iCs/>
          <w:sz w:val="22"/>
          <w:szCs w:val="22"/>
        </w:rPr>
      </w:pPr>
      <w:r w:rsidRPr="00FC3E2A">
        <w:rPr>
          <w:rFonts w:ascii="Candara" w:hAnsi="Candara"/>
          <w:i/>
          <w:iCs/>
          <w:sz w:val="22"/>
          <w:szCs w:val="22"/>
          <w:highlight w:val="yellow"/>
        </w:rPr>
        <w:t>1.5</w:t>
      </w:r>
      <w:r w:rsidRPr="00FC3E2A">
        <w:rPr>
          <w:rFonts w:ascii="Candara" w:hAnsi="Candara"/>
          <w:i/>
          <w:iCs/>
          <w:sz w:val="22"/>
          <w:szCs w:val="22"/>
        </w:rPr>
        <w:t xml:space="preserve">-2.5 </w:t>
      </w:r>
      <w:r w:rsidRPr="00FC3E2A">
        <w:rPr>
          <w:rFonts w:ascii="Candara" w:hAnsi="Candara"/>
          <w:i/>
          <w:iCs/>
          <w:sz w:val="22"/>
          <w:szCs w:val="22"/>
          <w:highlight w:val="yellow"/>
        </w:rPr>
        <w:t>(including MS FACS/Health 1.0-1.5)</w:t>
      </w:r>
      <w:r w:rsidR="00656B13" w:rsidRPr="00FC3E2A">
        <w:rPr>
          <w:rFonts w:ascii="Candara" w:hAnsi="Candara"/>
          <w:i/>
          <w:iCs/>
          <w:sz w:val="22"/>
          <w:szCs w:val="22"/>
        </w:rPr>
        <w:tab/>
      </w:r>
      <w:r w:rsidR="00656B13" w:rsidRPr="00FC3E2A">
        <w:rPr>
          <w:rFonts w:ascii="Candara" w:hAnsi="Candara"/>
          <w:i/>
          <w:iCs/>
          <w:sz w:val="22"/>
          <w:szCs w:val="22"/>
        </w:rPr>
        <w:tab/>
      </w:r>
      <w:r w:rsidR="00656B13" w:rsidRPr="00FC3E2A">
        <w:rPr>
          <w:rFonts w:ascii="Candara" w:hAnsi="Candara"/>
          <w:i/>
          <w:iCs/>
          <w:sz w:val="22"/>
          <w:szCs w:val="22"/>
        </w:rPr>
        <w:tab/>
      </w:r>
      <w:r w:rsidR="00656B13" w:rsidRPr="00FC3E2A">
        <w:rPr>
          <w:rFonts w:ascii="Candara" w:hAnsi="Candara"/>
          <w:i/>
          <w:iCs/>
          <w:sz w:val="22"/>
          <w:szCs w:val="22"/>
        </w:rPr>
        <w:tab/>
      </w:r>
      <w:r w:rsidR="00656B13" w:rsidRPr="00FC3E2A">
        <w:rPr>
          <w:rFonts w:ascii="Candara" w:hAnsi="Candara"/>
          <w:i/>
          <w:iCs/>
          <w:sz w:val="22"/>
          <w:szCs w:val="22"/>
        </w:rPr>
        <w:tab/>
      </w:r>
      <w:r w:rsidR="00656B13" w:rsidRPr="00FC3E2A">
        <w:rPr>
          <w:rFonts w:ascii="Candara" w:hAnsi="Candara"/>
          <w:i/>
          <w:iCs/>
          <w:sz w:val="22"/>
          <w:szCs w:val="22"/>
        </w:rPr>
        <w:tab/>
        <w:t>3,007</w:t>
      </w:r>
    </w:p>
    <w:p w14:paraId="2113B54C" w14:textId="6DEF8ED0" w:rsidR="00656B13" w:rsidRPr="00865807" w:rsidRDefault="009E6C9D" w:rsidP="00914991">
      <w:pPr>
        <w:pStyle w:val="NormalWeb"/>
        <w:spacing w:before="0" w:beforeAutospacing="0" w:after="200" w:afterAutospacing="0"/>
        <w:rPr>
          <w:rFonts w:ascii="Candara" w:hAnsi="Candara"/>
          <w:i/>
          <w:iCs/>
          <w:sz w:val="22"/>
          <w:szCs w:val="22"/>
        </w:rPr>
      </w:pPr>
      <w:r>
        <w:rPr>
          <w:rFonts w:ascii="Candara" w:hAnsi="Candara"/>
          <w:b/>
          <w:bCs/>
          <w:i/>
          <w:iCs/>
          <w:sz w:val="22"/>
          <w:szCs w:val="22"/>
        </w:rPr>
        <w:t xml:space="preserve">     </w:t>
      </w:r>
      <w:r w:rsidRPr="00865807">
        <w:rPr>
          <w:rFonts w:ascii="Candara" w:hAnsi="Candara"/>
          <w:i/>
          <w:iCs/>
          <w:sz w:val="22"/>
          <w:szCs w:val="22"/>
        </w:rPr>
        <w:t xml:space="preserve">          </w:t>
      </w:r>
      <w:r w:rsidRPr="00CF2B95">
        <w:rPr>
          <w:rFonts w:ascii="Candara" w:hAnsi="Candara"/>
          <w:i/>
          <w:iCs/>
          <w:sz w:val="22"/>
          <w:szCs w:val="22"/>
          <w:highlight w:val="yellow"/>
        </w:rPr>
        <w:t>&lt;</w:t>
      </w:r>
      <w:proofErr w:type="gramStart"/>
      <w:r w:rsidRPr="00CF2B95">
        <w:rPr>
          <w:rFonts w:ascii="Candara" w:hAnsi="Candara"/>
          <w:i/>
          <w:iCs/>
          <w:sz w:val="22"/>
          <w:szCs w:val="22"/>
          <w:highlight w:val="yellow"/>
        </w:rPr>
        <w:t xml:space="preserve">1.5  </w:t>
      </w:r>
      <w:r w:rsidR="00865807" w:rsidRPr="00CF2B95">
        <w:rPr>
          <w:rFonts w:ascii="Candara" w:hAnsi="Candara"/>
          <w:i/>
          <w:iCs/>
          <w:sz w:val="22"/>
          <w:szCs w:val="22"/>
          <w:highlight w:val="yellow"/>
        </w:rPr>
        <w:t>(</w:t>
      </w:r>
      <w:proofErr w:type="gramEnd"/>
      <w:r w:rsidR="00865807" w:rsidRPr="00CF2B95">
        <w:rPr>
          <w:rFonts w:ascii="Candara" w:hAnsi="Candara"/>
          <w:i/>
          <w:iCs/>
          <w:sz w:val="22"/>
          <w:szCs w:val="22"/>
          <w:highlight w:val="yellow"/>
        </w:rPr>
        <w:t>H</w:t>
      </w:r>
      <w:r w:rsidR="000309FE">
        <w:rPr>
          <w:rFonts w:ascii="Candara" w:hAnsi="Candara"/>
          <w:i/>
          <w:iCs/>
          <w:sz w:val="22"/>
          <w:szCs w:val="22"/>
          <w:highlight w:val="yellow"/>
        </w:rPr>
        <w:t>S</w:t>
      </w:r>
      <w:r w:rsidR="00865807" w:rsidRPr="00CF2B95">
        <w:rPr>
          <w:rFonts w:ascii="Candara" w:hAnsi="Candara"/>
          <w:i/>
          <w:iCs/>
          <w:sz w:val="22"/>
          <w:szCs w:val="22"/>
          <w:highlight w:val="yellow"/>
        </w:rPr>
        <w:t xml:space="preserve"> Health and/or Reading choosing to serve on ILT)</w:t>
      </w:r>
      <w:r w:rsidR="00865807" w:rsidRPr="00CF2B95">
        <w:rPr>
          <w:rFonts w:ascii="Candara" w:hAnsi="Candara"/>
          <w:i/>
          <w:iCs/>
          <w:sz w:val="22"/>
          <w:szCs w:val="22"/>
          <w:highlight w:val="yellow"/>
        </w:rPr>
        <w:tab/>
      </w:r>
      <w:r w:rsidR="000309FE">
        <w:rPr>
          <w:rFonts w:ascii="Candara" w:hAnsi="Candara"/>
          <w:i/>
          <w:iCs/>
          <w:sz w:val="22"/>
          <w:szCs w:val="22"/>
          <w:highlight w:val="yellow"/>
        </w:rPr>
        <w:tab/>
      </w:r>
      <w:r w:rsidR="00865807" w:rsidRPr="00CF2B95">
        <w:rPr>
          <w:rFonts w:ascii="Candara" w:hAnsi="Candara"/>
          <w:i/>
          <w:iCs/>
          <w:sz w:val="22"/>
          <w:szCs w:val="22"/>
          <w:highlight w:val="yellow"/>
        </w:rPr>
        <w:tab/>
      </w:r>
      <w:r w:rsidR="00865807" w:rsidRPr="00CF2B95">
        <w:rPr>
          <w:rFonts w:ascii="Candara" w:hAnsi="Candara"/>
          <w:i/>
          <w:iCs/>
          <w:sz w:val="22"/>
          <w:szCs w:val="22"/>
          <w:highlight w:val="yellow"/>
        </w:rPr>
        <w:tab/>
        <w:t>867</w:t>
      </w:r>
    </w:p>
    <w:p w14:paraId="41E1E8A7" w14:textId="6234DD1E" w:rsidR="00914991" w:rsidRPr="00FC3E2A" w:rsidRDefault="00914991" w:rsidP="00914991">
      <w:pPr>
        <w:pStyle w:val="NormalWeb"/>
        <w:spacing w:before="0" w:beforeAutospacing="0" w:after="200" w:afterAutospacing="0"/>
        <w:rPr>
          <w:rFonts w:ascii="Candara" w:hAnsi="Candara"/>
          <w:i/>
          <w:iCs/>
          <w:sz w:val="22"/>
          <w:szCs w:val="22"/>
        </w:rPr>
      </w:pPr>
      <w:r w:rsidRPr="00FC3E2A">
        <w:rPr>
          <w:rFonts w:ascii="Candara" w:hAnsi="Candara"/>
          <w:b/>
          <w:bCs/>
          <w:i/>
          <w:iCs/>
          <w:sz w:val="22"/>
          <w:szCs w:val="22"/>
        </w:rPr>
        <w:t>1-4-</w:t>
      </w:r>
      <w:proofErr w:type="gramStart"/>
      <w:r w:rsidRPr="00FC3E2A">
        <w:rPr>
          <w:rFonts w:ascii="Candara" w:hAnsi="Candara"/>
          <w:b/>
          <w:bCs/>
          <w:i/>
          <w:iCs/>
          <w:sz w:val="22"/>
          <w:szCs w:val="22"/>
        </w:rPr>
        <w:t>4  Middle</w:t>
      </w:r>
      <w:proofErr w:type="gramEnd"/>
      <w:r w:rsidRPr="00FC3E2A">
        <w:rPr>
          <w:rFonts w:ascii="Candara" w:hAnsi="Candara"/>
          <w:b/>
          <w:bCs/>
          <w:i/>
          <w:iCs/>
          <w:sz w:val="22"/>
          <w:szCs w:val="22"/>
        </w:rPr>
        <w:t xml:space="preserve"> School Team Leader</w:t>
      </w:r>
    </w:p>
    <w:tbl>
      <w:tblPr>
        <w:tblW w:w="8928" w:type="dxa"/>
        <w:tblInd w:w="1260" w:type="dxa"/>
        <w:tblLayout w:type="fixed"/>
        <w:tblLook w:val="01E0" w:firstRow="1" w:lastRow="1" w:firstColumn="1" w:lastColumn="1" w:noHBand="0" w:noVBand="0"/>
      </w:tblPr>
      <w:tblGrid>
        <w:gridCol w:w="3168"/>
        <w:gridCol w:w="1440"/>
        <w:gridCol w:w="1440"/>
        <w:gridCol w:w="1440"/>
        <w:gridCol w:w="1440"/>
      </w:tblGrid>
      <w:tr w:rsidR="00914991" w:rsidRPr="00FC3E2A" w14:paraId="48297888" w14:textId="77777777">
        <w:tc>
          <w:tcPr>
            <w:tcW w:w="3168" w:type="dxa"/>
          </w:tcPr>
          <w:p w14:paraId="12A731E0" w14:textId="77777777" w:rsidR="00914991" w:rsidRPr="00FC3E2A" w:rsidRDefault="00914991">
            <w:pPr>
              <w:rPr>
                <w:rFonts w:ascii="Candara" w:hAnsi="Candara"/>
                <w:b/>
              </w:rPr>
            </w:pPr>
          </w:p>
        </w:tc>
        <w:tc>
          <w:tcPr>
            <w:tcW w:w="1440" w:type="dxa"/>
          </w:tcPr>
          <w:p w14:paraId="333124BC" w14:textId="77777777" w:rsidR="00914991" w:rsidRPr="00FC3E2A" w:rsidRDefault="00914991">
            <w:pPr>
              <w:jc w:val="right"/>
              <w:rPr>
                <w:rFonts w:ascii="Candara" w:hAnsi="Candara"/>
                <w:b/>
              </w:rPr>
            </w:pPr>
          </w:p>
        </w:tc>
        <w:tc>
          <w:tcPr>
            <w:tcW w:w="1440" w:type="dxa"/>
          </w:tcPr>
          <w:p w14:paraId="7F5B0946" w14:textId="77777777" w:rsidR="00914991" w:rsidRPr="00FC3E2A" w:rsidRDefault="00914991">
            <w:pPr>
              <w:jc w:val="right"/>
              <w:rPr>
                <w:rFonts w:ascii="Candara" w:hAnsi="Candara"/>
                <w:b/>
                <w:u w:val="single"/>
              </w:rPr>
            </w:pPr>
          </w:p>
        </w:tc>
        <w:tc>
          <w:tcPr>
            <w:tcW w:w="1440" w:type="dxa"/>
          </w:tcPr>
          <w:p w14:paraId="627FBF7C" w14:textId="77777777" w:rsidR="00914991" w:rsidRPr="00FC3E2A" w:rsidRDefault="00914991">
            <w:pPr>
              <w:jc w:val="right"/>
              <w:rPr>
                <w:rFonts w:ascii="Candara" w:hAnsi="Candara"/>
                <w:b/>
              </w:rPr>
            </w:pPr>
          </w:p>
        </w:tc>
        <w:tc>
          <w:tcPr>
            <w:tcW w:w="1440" w:type="dxa"/>
          </w:tcPr>
          <w:p w14:paraId="59E1D807" w14:textId="77777777" w:rsidR="00914991" w:rsidRPr="00FC3E2A" w:rsidRDefault="00914991">
            <w:pPr>
              <w:jc w:val="center"/>
              <w:rPr>
                <w:rFonts w:ascii="Candara" w:hAnsi="Candara"/>
                <w:b/>
                <w:u w:val="single"/>
              </w:rPr>
            </w:pPr>
            <w:r w:rsidRPr="00FC3E2A">
              <w:rPr>
                <w:rFonts w:ascii="Candara" w:hAnsi="Candara"/>
                <w:b/>
              </w:rPr>
              <w:t xml:space="preserve"> </w:t>
            </w:r>
            <w:r w:rsidRPr="00FC3E2A">
              <w:rPr>
                <w:rFonts w:ascii="Candara" w:hAnsi="Candara"/>
                <w:b/>
                <w:u w:val="single"/>
              </w:rPr>
              <w:t>Stipend</w:t>
            </w:r>
          </w:p>
        </w:tc>
      </w:tr>
      <w:tr w:rsidR="00914991" w:rsidRPr="00FC3E2A" w14:paraId="475F35DE" w14:textId="77777777">
        <w:tc>
          <w:tcPr>
            <w:tcW w:w="3168" w:type="dxa"/>
          </w:tcPr>
          <w:p w14:paraId="7A01DA23" w14:textId="77777777" w:rsidR="00914991" w:rsidRPr="00FC3E2A" w:rsidRDefault="00914991">
            <w:pPr>
              <w:jc w:val="both"/>
              <w:rPr>
                <w:rFonts w:ascii="Candara" w:hAnsi="Candara"/>
              </w:rPr>
            </w:pPr>
            <w:r w:rsidRPr="00FC3E2A">
              <w:rPr>
                <w:rFonts w:ascii="Candara" w:hAnsi="Candara"/>
                <w:highlight w:val="yellow"/>
              </w:rPr>
              <w:t>4-5</w:t>
            </w:r>
            <w:r w:rsidRPr="00FC3E2A">
              <w:rPr>
                <w:rFonts w:ascii="Candara" w:hAnsi="Candara"/>
              </w:rPr>
              <w:t xml:space="preserve"> person Team Leader</w:t>
            </w:r>
          </w:p>
        </w:tc>
        <w:tc>
          <w:tcPr>
            <w:tcW w:w="1440" w:type="dxa"/>
            <w:vAlign w:val="bottom"/>
          </w:tcPr>
          <w:p w14:paraId="341A5DA9" w14:textId="77777777" w:rsidR="00914991" w:rsidRPr="00FC3E2A" w:rsidRDefault="00914991">
            <w:pPr>
              <w:ind w:left="180"/>
              <w:jc w:val="right"/>
              <w:rPr>
                <w:rFonts w:ascii="Candara" w:hAnsi="Candara"/>
                <w:b/>
              </w:rPr>
            </w:pPr>
          </w:p>
        </w:tc>
        <w:tc>
          <w:tcPr>
            <w:tcW w:w="1440" w:type="dxa"/>
            <w:vAlign w:val="bottom"/>
          </w:tcPr>
          <w:p w14:paraId="7287FA6D" w14:textId="77777777" w:rsidR="00914991" w:rsidRPr="00FC3E2A" w:rsidRDefault="00914991">
            <w:pPr>
              <w:ind w:left="216"/>
              <w:jc w:val="right"/>
              <w:rPr>
                <w:rFonts w:ascii="Candara" w:hAnsi="Candara"/>
                <w:b/>
              </w:rPr>
            </w:pPr>
          </w:p>
        </w:tc>
        <w:tc>
          <w:tcPr>
            <w:tcW w:w="1440" w:type="dxa"/>
            <w:vAlign w:val="bottom"/>
          </w:tcPr>
          <w:p w14:paraId="659F2639" w14:textId="77777777" w:rsidR="00914991" w:rsidRPr="00FC3E2A" w:rsidRDefault="00914991">
            <w:pPr>
              <w:ind w:left="252"/>
              <w:jc w:val="right"/>
              <w:rPr>
                <w:rFonts w:ascii="Candara" w:hAnsi="Candara"/>
                <w:b/>
              </w:rPr>
            </w:pPr>
          </w:p>
        </w:tc>
        <w:tc>
          <w:tcPr>
            <w:tcW w:w="1440" w:type="dxa"/>
            <w:vAlign w:val="bottom"/>
          </w:tcPr>
          <w:p w14:paraId="258A5803" w14:textId="77777777" w:rsidR="00914991" w:rsidRPr="00FC3E2A" w:rsidRDefault="00914991">
            <w:pPr>
              <w:ind w:left="198"/>
              <w:rPr>
                <w:rFonts w:ascii="Candara" w:hAnsi="Candara"/>
                <w:b/>
              </w:rPr>
            </w:pPr>
            <w:r w:rsidRPr="00FC3E2A">
              <w:rPr>
                <w:rFonts w:ascii="Candara" w:hAnsi="Candara"/>
              </w:rPr>
              <w:t xml:space="preserve">      </w:t>
            </w:r>
            <w:r w:rsidRPr="00FC3E2A">
              <w:rPr>
                <w:rFonts w:ascii="Candara" w:hAnsi="Candara"/>
                <w:highlight w:val="yellow"/>
              </w:rPr>
              <w:t>4,155</w:t>
            </w:r>
          </w:p>
        </w:tc>
      </w:tr>
      <w:tr w:rsidR="00914991" w:rsidRPr="00FC3E2A" w14:paraId="607D4471" w14:textId="77777777">
        <w:tc>
          <w:tcPr>
            <w:tcW w:w="3168" w:type="dxa"/>
          </w:tcPr>
          <w:p w14:paraId="2AA26A21" w14:textId="77777777" w:rsidR="00914991" w:rsidRPr="00FC3E2A" w:rsidRDefault="00914991">
            <w:pPr>
              <w:jc w:val="both"/>
              <w:rPr>
                <w:rFonts w:ascii="Candara" w:hAnsi="Candara"/>
              </w:rPr>
            </w:pPr>
            <w:r w:rsidRPr="00FC3E2A">
              <w:rPr>
                <w:rFonts w:ascii="Candara" w:hAnsi="Candara"/>
                <w:highlight w:val="yellow"/>
              </w:rPr>
              <w:t>6-8</w:t>
            </w:r>
            <w:r w:rsidRPr="00FC3E2A">
              <w:rPr>
                <w:rFonts w:ascii="Candara" w:hAnsi="Candara"/>
              </w:rPr>
              <w:t xml:space="preserve"> person Team Leader</w:t>
            </w:r>
          </w:p>
        </w:tc>
        <w:tc>
          <w:tcPr>
            <w:tcW w:w="1440" w:type="dxa"/>
            <w:vAlign w:val="bottom"/>
          </w:tcPr>
          <w:p w14:paraId="33CE3DB8" w14:textId="77777777" w:rsidR="00914991" w:rsidRPr="00FC3E2A" w:rsidRDefault="00914991">
            <w:pPr>
              <w:ind w:left="180"/>
              <w:jc w:val="right"/>
              <w:rPr>
                <w:rFonts w:ascii="Candara" w:hAnsi="Candara"/>
              </w:rPr>
            </w:pPr>
          </w:p>
        </w:tc>
        <w:tc>
          <w:tcPr>
            <w:tcW w:w="1440" w:type="dxa"/>
            <w:vAlign w:val="bottom"/>
          </w:tcPr>
          <w:p w14:paraId="0A228B7F" w14:textId="77777777" w:rsidR="00914991" w:rsidRPr="00FC3E2A" w:rsidRDefault="00914991">
            <w:pPr>
              <w:ind w:left="216"/>
              <w:jc w:val="right"/>
              <w:rPr>
                <w:rFonts w:ascii="Candara" w:hAnsi="Candara"/>
              </w:rPr>
            </w:pPr>
          </w:p>
        </w:tc>
        <w:tc>
          <w:tcPr>
            <w:tcW w:w="1440" w:type="dxa"/>
            <w:vAlign w:val="bottom"/>
          </w:tcPr>
          <w:p w14:paraId="6A4E3DD5" w14:textId="77777777" w:rsidR="00914991" w:rsidRPr="00FC3E2A" w:rsidRDefault="00914991">
            <w:pPr>
              <w:ind w:left="252"/>
              <w:jc w:val="right"/>
              <w:rPr>
                <w:rFonts w:ascii="Candara" w:hAnsi="Candara"/>
              </w:rPr>
            </w:pPr>
          </w:p>
        </w:tc>
        <w:tc>
          <w:tcPr>
            <w:tcW w:w="1440" w:type="dxa"/>
            <w:vAlign w:val="bottom"/>
          </w:tcPr>
          <w:p w14:paraId="56A70525" w14:textId="77777777" w:rsidR="00914991" w:rsidRPr="00FC3E2A" w:rsidRDefault="00914991">
            <w:pPr>
              <w:ind w:left="198"/>
              <w:rPr>
                <w:rFonts w:ascii="Candara" w:hAnsi="Candara"/>
              </w:rPr>
            </w:pPr>
            <w:r w:rsidRPr="00FC3E2A">
              <w:rPr>
                <w:rFonts w:ascii="Candara" w:hAnsi="Candara"/>
              </w:rPr>
              <w:t xml:space="preserve">      </w:t>
            </w:r>
            <w:r w:rsidRPr="00FC3E2A">
              <w:rPr>
                <w:rFonts w:ascii="Candara" w:hAnsi="Candara"/>
                <w:highlight w:val="yellow"/>
              </w:rPr>
              <w:t>5,400</w:t>
            </w:r>
          </w:p>
        </w:tc>
      </w:tr>
    </w:tbl>
    <w:p w14:paraId="30D6F781" w14:textId="215BD132" w:rsidR="00914991" w:rsidRPr="00FC3E2A" w:rsidRDefault="00914991" w:rsidP="00D97944">
      <w:pPr>
        <w:tabs>
          <w:tab w:val="center" w:pos="5940"/>
          <w:tab w:val="center" w:pos="7380"/>
          <w:tab w:val="center" w:pos="8820"/>
        </w:tabs>
        <w:ind w:left="1170" w:hanging="1170"/>
        <w:rPr>
          <w:rFonts w:ascii="Candara" w:hAnsi="Candara"/>
          <w:strike/>
        </w:rPr>
      </w:pPr>
      <w:r w:rsidRPr="00FC3E2A">
        <w:rPr>
          <w:rFonts w:ascii="Candara" w:hAnsi="Candara"/>
        </w:rPr>
        <w:t xml:space="preserve">                             </w:t>
      </w:r>
      <w:r w:rsidRPr="00FC3E2A">
        <w:rPr>
          <w:rFonts w:ascii="Candara" w:hAnsi="Candara"/>
          <w:strike/>
          <w:highlight w:val="yellow"/>
        </w:rPr>
        <w:t xml:space="preserve">Two (2) person Team Leader                                       </w:t>
      </w:r>
      <w:r w:rsidRPr="00FC3E2A">
        <w:rPr>
          <w:rFonts w:ascii="Candara" w:hAnsi="Candara"/>
          <w:strike/>
          <w:highlight w:val="yellow"/>
        </w:rPr>
        <w:tab/>
        <w:t xml:space="preserve">                                                                                          2,753</w:t>
      </w:r>
    </w:p>
    <w:p w14:paraId="5CE4F1B7" w14:textId="77777777" w:rsidR="00FD26F8" w:rsidRDefault="00FD26F8">
      <w:pPr>
        <w:rPr>
          <w:rFonts w:ascii="Candara" w:hAnsi="Candara"/>
          <w:b/>
          <w:bCs/>
        </w:rPr>
      </w:pPr>
      <w:r>
        <w:rPr>
          <w:rFonts w:ascii="Candara" w:hAnsi="Candara"/>
          <w:b/>
          <w:bCs/>
        </w:rPr>
        <w:br w:type="page"/>
      </w:r>
    </w:p>
    <w:p w14:paraId="43FC2A69" w14:textId="7C33738D" w:rsidR="00CD5FE5" w:rsidRPr="00FC3E2A" w:rsidRDefault="00CD5FE5" w:rsidP="00CD5FE5">
      <w:pPr>
        <w:rPr>
          <w:rFonts w:ascii="Candara" w:hAnsi="Candara"/>
          <w:b/>
        </w:rPr>
      </w:pPr>
      <w:r w:rsidRPr="00FC3E2A">
        <w:rPr>
          <w:rFonts w:ascii="Candara" w:hAnsi="Candara"/>
          <w:b/>
          <w:bCs/>
        </w:rPr>
        <w:lastRenderedPageBreak/>
        <w:t>1-4-6</w:t>
      </w:r>
      <w:r w:rsidRPr="00FC3E2A">
        <w:rPr>
          <w:rFonts w:ascii="Candara" w:hAnsi="Candara"/>
          <w:b/>
        </w:rPr>
        <w:tab/>
      </w:r>
      <w:r w:rsidRPr="00FC3E2A">
        <w:rPr>
          <w:rFonts w:ascii="Candara" w:hAnsi="Candara"/>
          <w:b/>
          <w:bCs/>
        </w:rPr>
        <w:t>Other Leaders</w:t>
      </w:r>
      <w:r w:rsidRPr="00FC3E2A">
        <w:rPr>
          <w:rFonts w:ascii="Candara" w:hAnsi="Candara"/>
          <w:b/>
          <w:bCs/>
        </w:rPr>
        <w:tab/>
      </w:r>
      <w:r w:rsidRPr="00FC3E2A">
        <w:rPr>
          <w:rFonts w:ascii="Candara" w:hAnsi="Candara"/>
          <w:b/>
        </w:rPr>
        <w:tab/>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4230"/>
      </w:tblGrid>
      <w:tr w:rsidR="00CD5FE5" w:rsidRPr="00FC3E2A" w14:paraId="62802222" w14:textId="77777777" w:rsidTr="007F2364">
        <w:tc>
          <w:tcPr>
            <w:tcW w:w="6300" w:type="dxa"/>
            <w:noWrap/>
            <w:vAlign w:val="center"/>
          </w:tcPr>
          <w:p w14:paraId="3BF3CCBF" w14:textId="77777777" w:rsidR="00CD5FE5" w:rsidRPr="00FC3E2A" w:rsidRDefault="00CD5FE5">
            <w:pPr>
              <w:rPr>
                <w:rFonts w:ascii="Candara" w:hAnsi="Candara"/>
                <w:b/>
              </w:rPr>
            </w:pPr>
          </w:p>
        </w:tc>
        <w:tc>
          <w:tcPr>
            <w:tcW w:w="4230" w:type="dxa"/>
            <w:noWrap/>
            <w:vAlign w:val="center"/>
          </w:tcPr>
          <w:p w14:paraId="1302839F" w14:textId="00B0B635" w:rsidR="00CD5FE5" w:rsidRPr="00FC3E2A" w:rsidRDefault="00CD5FE5">
            <w:pPr>
              <w:ind w:right="252"/>
              <w:jc w:val="center"/>
              <w:rPr>
                <w:rFonts w:ascii="Candara" w:hAnsi="Candara"/>
                <w:b/>
                <w:u w:val="single"/>
              </w:rPr>
            </w:pPr>
            <w:r w:rsidRPr="00FC3E2A">
              <w:rPr>
                <w:rFonts w:ascii="Candara" w:hAnsi="Candara"/>
                <w:b/>
                <w:u w:val="single"/>
              </w:rPr>
              <w:t>20</w:t>
            </w:r>
            <w:r w:rsidR="00157758">
              <w:rPr>
                <w:rFonts w:ascii="Candara" w:hAnsi="Candara"/>
                <w:b/>
                <w:u w:val="single"/>
              </w:rPr>
              <w:t>23</w:t>
            </w:r>
            <w:r w:rsidRPr="00FC3E2A">
              <w:rPr>
                <w:rFonts w:ascii="Candara" w:hAnsi="Candara"/>
                <w:b/>
                <w:u w:val="single"/>
              </w:rPr>
              <w:t>-202</w:t>
            </w:r>
            <w:r w:rsidR="00157758">
              <w:rPr>
                <w:rFonts w:ascii="Candara" w:hAnsi="Candara"/>
                <w:b/>
                <w:u w:val="single"/>
              </w:rPr>
              <w:t>7</w:t>
            </w:r>
            <w:r w:rsidRPr="00FC3E2A">
              <w:rPr>
                <w:rFonts w:ascii="Candara" w:hAnsi="Candara"/>
                <w:b/>
                <w:u w:val="single"/>
              </w:rPr>
              <w:br/>
              <w:t>Stipend</w:t>
            </w:r>
          </w:p>
        </w:tc>
      </w:tr>
      <w:tr w:rsidR="00CD5FE5" w:rsidRPr="00FC3E2A" w14:paraId="4E14C556" w14:textId="77777777" w:rsidTr="007F2364">
        <w:tc>
          <w:tcPr>
            <w:tcW w:w="6300" w:type="dxa"/>
            <w:noWrap/>
            <w:vAlign w:val="center"/>
          </w:tcPr>
          <w:p w14:paraId="68AA551B" w14:textId="77777777" w:rsidR="00CD5FE5" w:rsidRPr="00FC3E2A" w:rsidRDefault="00CD5FE5">
            <w:pPr>
              <w:jc w:val="right"/>
              <w:rPr>
                <w:rFonts w:ascii="Candara" w:hAnsi="Candara"/>
                <w:b/>
              </w:rPr>
            </w:pPr>
            <w:r w:rsidRPr="00FC3E2A">
              <w:rPr>
                <w:rFonts w:ascii="Candara" w:hAnsi="Candara"/>
              </w:rPr>
              <w:t>Secondary Bldg. Technology Committee Chair</w:t>
            </w:r>
          </w:p>
        </w:tc>
        <w:tc>
          <w:tcPr>
            <w:tcW w:w="4230" w:type="dxa"/>
            <w:noWrap/>
            <w:vAlign w:val="center"/>
          </w:tcPr>
          <w:p w14:paraId="698FD615" w14:textId="77777777" w:rsidR="00CD5FE5" w:rsidRPr="00FC3E2A" w:rsidRDefault="00CD5FE5">
            <w:pPr>
              <w:ind w:right="252"/>
              <w:jc w:val="center"/>
              <w:rPr>
                <w:rFonts w:ascii="Candara" w:hAnsi="Candara"/>
              </w:rPr>
            </w:pPr>
            <w:r w:rsidRPr="00FC3E2A">
              <w:rPr>
                <w:rFonts w:ascii="Candara" w:hAnsi="Candara"/>
                <w:color w:val="000000"/>
              </w:rPr>
              <w:t>2,092</w:t>
            </w:r>
          </w:p>
        </w:tc>
      </w:tr>
      <w:tr w:rsidR="00CD5FE5" w:rsidRPr="00FC3E2A" w14:paraId="34CF943C" w14:textId="77777777" w:rsidTr="007F2364">
        <w:tc>
          <w:tcPr>
            <w:tcW w:w="6300" w:type="dxa"/>
            <w:noWrap/>
            <w:vAlign w:val="center"/>
          </w:tcPr>
          <w:p w14:paraId="0DE348B1" w14:textId="77777777" w:rsidR="00CD5FE5" w:rsidRPr="00FC3E2A" w:rsidRDefault="00CD5FE5">
            <w:pPr>
              <w:tabs>
                <w:tab w:val="center" w:pos="5940"/>
                <w:tab w:val="center" w:pos="7380"/>
                <w:tab w:val="center" w:pos="8820"/>
              </w:tabs>
              <w:jc w:val="right"/>
              <w:rPr>
                <w:rFonts w:ascii="Candara" w:hAnsi="Candara"/>
              </w:rPr>
            </w:pPr>
            <w:r w:rsidRPr="00FC3E2A">
              <w:rPr>
                <w:rFonts w:ascii="Candara" w:hAnsi="Candara"/>
              </w:rPr>
              <w:t>Elementary Bldg. Technology Committee Chair</w:t>
            </w:r>
          </w:p>
        </w:tc>
        <w:tc>
          <w:tcPr>
            <w:tcW w:w="4230" w:type="dxa"/>
            <w:noWrap/>
            <w:vAlign w:val="center"/>
          </w:tcPr>
          <w:p w14:paraId="6368569C" w14:textId="77777777" w:rsidR="00CD5FE5" w:rsidRPr="00FC3E2A" w:rsidRDefault="00CD5FE5">
            <w:pPr>
              <w:ind w:right="252"/>
              <w:jc w:val="center"/>
              <w:rPr>
                <w:rFonts w:ascii="Candara" w:hAnsi="Candara"/>
              </w:rPr>
            </w:pPr>
            <w:r w:rsidRPr="00FC3E2A">
              <w:rPr>
                <w:rFonts w:ascii="Candara" w:hAnsi="Candara"/>
                <w:color w:val="000000"/>
              </w:rPr>
              <w:t>1,345</w:t>
            </w:r>
          </w:p>
        </w:tc>
      </w:tr>
      <w:tr w:rsidR="00CD5FE5" w:rsidRPr="00FC3E2A" w14:paraId="30A5D92F" w14:textId="77777777" w:rsidTr="007F2364">
        <w:tc>
          <w:tcPr>
            <w:tcW w:w="6300" w:type="dxa"/>
            <w:noWrap/>
            <w:vAlign w:val="center"/>
          </w:tcPr>
          <w:p w14:paraId="1A769B6A" w14:textId="77777777" w:rsidR="00CD5FE5" w:rsidRPr="00FC3E2A" w:rsidRDefault="00CD5FE5">
            <w:pPr>
              <w:tabs>
                <w:tab w:val="center" w:pos="5940"/>
                <w:tab w:val="center" w:pos="7380"/>
                <w:tab w:val="center" w:pos="8820"/>
              </w:tabs>
              <w:jc w:val="right"/>
              <w:rPr>
                <w:rFonts w:ascii="Candara" w:hAnsi="Candara"/>
              </w:rPr>
            </w:pPr>
            <w:r w:rsidRPr="00FC3E2A">
              <w:rPr>
                <w:rFonts w:ascii="Candara" w:hAnsi="Candara"/>
              </w:rPr>
              <w:t>Mentor (per mentee)</w:t>
            </w:r>
          </w:p>
        </w:tc>
        <w:tc>
          <w:tcPr>
            <w:tcW w:w="4230" w:type="dxa"/>
            <w:noWrap/>
            <w:vAlign w:val="center"/>
          </w:tcPr>
          <w:p w14:paraId="5334EE46" w14:textId="77777777" w:rsidR="00CD5FE5" w:rsidRPr="00FC3E2A" w:rsidRDefault="00CD5FE5">
            <w:pPr>
              <w:ind w:right="252"/>
              <w:jc w:val="center"/>
              <w:rPr>
                <w:rFonts w:ascii="Candara" w:hAnsi="Candara"/>
              </w:rPr>
            </w:pPr>
            <w:r w:rsidRPr="00FC3E2A">
              <w:rPr>
                <w:rFonts w:ascii="Candara" w:hAnsi="Candara"/>
                <w:color w:val="000000"/>
              </w:rPr>
              <w:t>1,814</w:t>
            </w:r>
          </w:p>
        </w:tc>
      </w:tr>
      <w:tr w:rsidR="00CD5FE5" w:rsidRPr="00FC3E2A" w14:paraId="4A0CF630" w14:textId="77777777" w:rsidTr="007F2364">
        <w:tc>
          <w:tcPr>
            <w:tcW w:w="6300" w:type="dxa"/>
            <w:noWrap/>
            <w:vAlign w:val="center"/>
          </w:tcPr>
          <w:p w14:paraId="6589AD2C" w14:textId="77777777" w:rsidR="00CD5FE5" w:rsidRPr="00FC3E2A" w:rsidRDefault="00CD5FE5">
            <w:pPr>
              <w:tabs>
                <w:tab w:val="center" w:pos="5940"/>
                <w:tab w:val="center" w:pos="7380"/>
                <w:tab w:val="center" w:pos="8820"/>
              </w:tabs>
              <w:jc w:val="right"/>
              <w:rPr>
                <w:rFonts w:ascii="Candara" w:hAnsi="Candara"/>
              </w:rPr>
            </w:pPr>
            <w:r w:rsidRPr="00FC3E2A">
              <w:rPr>
                <w:rFonts w:ascii="Candara" w:hAnsi="Candara"/>
              </w:rPr>
              <w:t>Teacher Center Director</w:t>
            </w:r>
          </w:p>
        </w:tc>
        <w:tc>
          <w:tcPr>
            <w:tcW w:w="4230" w:type="dxa"/>
            <w:noWrap/>
            <w:vAlign w:val="center"/>
          </w:tcPr>
          <w:p w14:paraId="6DC56DAA" w14:textId="77777777" w:rsidR="00CD5FE5" w:rsidRPr="00FC3E2A" w:rsidRDefault="00CD5FE5">
            <w:pPr>
              <w:ind w:right="252"/>
              <w:jc w:val="center"/>
              <w:rPr>
                <w:rFonts w:ascii="Candara" w:hAnsi="Candara"/>
              </w:rPr>
            </w:pPr>
            <w:r w:rsidRPr="00FC3E2A">
              <w:rPr>
                <w:rFonts w:ascii="Candara" w:hAnsi="Candara"/>
                <w:color w:val="000000"/>
              </w:rPr>
              <w:t>3,217</w:t>
            </w:r>
          </w:p>
        </w:tc>
      </w:tr>
      <w:tr w:rsidR="00CD5FE5" w:rsidRPr="00FC3E2A" w14:paraId="23CEE696" w14:textId="77777777" w:rsidTr="007F2364">
        <w:tc>
          <w:tcPr>
            <w:tcW w:w="6300" w:type="dxa"/>
            <w:noWrap/>
            <w:vAlign w:val="center"/>
          </w:tcPr>
          <w:p w14:paraId="6E4D6AC6" w14:textId="77777777" w:rsidR="00CD5FE5" w:rsidRPr="00FC3E2A" w:rsidRDefault="00CD5FE5">
            <w:pPr>
              <w:tabs>
                <w:tab w:val="center" w:pos="5940"/>
                <w:tab w:val="center" w:pos="7380"/>
                <w:tab w:val="center" w:pos="8820"/>
              </w:tabs>
              <w:jc w:val="right"/>
              <w:rPr>
                <w:rFonts w:ascii="Candara" w:hAnsi="Candara"/>
              </w:rPr>
            </w:pPr>
            <w:r w:rsidRPr="00FC3E2A">
              <w:rPr>
                <w:rFonts w:ascii="Candara" w:hAnsi="Candara"/>
              </w:rPr>
              <w:t>Driver Education</w:t>
            </w:r>
          </w:p>
        </w:tc>
        <w:tc>
          <w:tcPr>
            <w:tcW w:w="4230" w:type="dxa"/>
            <w:noWrap/>
            <w:vAlign w:val="center"/>
          </w:tcPr>
          <w:p w14:paraId="2B0617E1" w14:textId="77777777" w:rsidR="00CD5FE5" w:rsidRPr="00FC3E2A" w:rsidRDefault="00CD5FE5">
            <w:pPr>
              <w:ind w:right="252"/>
              <w:jc w:val="center"/>
              <w:rPr>
                <w:rFonts w:ascii="Candara" w:hAnsi="Candara"/>
              </w:rPr>
            </w:pPr>
            <w:r w:rsidRPr="00FC3E2A">
              <w:rPr>
                <w:rFonts w:ascii="Candara" w:hAnsi="Candara"/>
              </w:rPr>
              <w:t>$43.26 per hour</w:t>
            </w:r>
          </w:p>
        </w:tc>
      </w:tr>
      <w:tr w:rsidR="00CD5FE5" w:rsidRPr="00FC3E2A" w14:paraId="182E6A46" w14:textId="77777777" w:rsidTr="007F2364">
        <w:trPr>
          <w:trHeight w:val="611"/>
        </w:trPr>
        <w:tc>
          <w:tcPr>
            <w:tcW w:w="6300" w:type="dxa"/>
            <w:noWrap/>
            <w:vAlign w:val="center"/>
          </w:tcPr>
          <w:p w14:paraId="5370C5C8" w14:textId="77777777" w:rsidR="00CD5FE5" w:rsidRPr="00FC3E2A" w:rsidRDefault="00CD5FE5">
            <w:pPr>
              <w:tabs>
                <w:tab w:val="center" w:pos="5940"/>
                <w:tab w:val="center" w:pos="7380"/>
                <w:tab w:val="center" w:pos="7920"/>
                <w:tab w:val="center" w:pos="8820"/>
              </w:tabs>
              <w:jc w:val="right"/>
              <w:rPr>
                <w:rFonts w:ascii="Candara" w:hAnsi="Candara"/>
                <w:strike/>
                <w:highlight w:val="yellow"/>
              </w:rPr>
            </w:pPr>
            <w:r w:rsidRPr="00FC3E2A">
              <w:rPr>
                <w:rFonts w:ascii="Candara" w:hAnsi="Candara"/>
                <w:strike/>
                <w:highlight w:val="yellow"/>
              </w:rPr>
              <w:t>Summer Prep Academy Director</w:t>
            </w:r>
            <w:r w:rsidRPr="00FC3E2A">
              <w:rPr>
                <w:rFonts w:ascii="Candara" w:hAnsi="Candara"/>
                <w:strike/>
                <w:highlight w:val="yellow"/>
              </w:rPr>
              <w:tab/>
              <w:t>Special Education, Library, SNT, ENL, Instructional Challenge</w:t>
            </w:r>
          </w:p>
        </w:tc>
        <w:tc>
          <w:tcPr>
            <w:tcW w:w="4230" w:type="dxa"/>
            <w:noWrap/>
            <w:vAlign w:val="center"/>
          </w:tcPr>
          <w:p w14:paraId="286079D3" w14:textId="77777777" w:rsidR="00CD5FE5" w:rsidRPr="00FC3E2A" w:rsidRDefault="00CD5FE5">
            <w:pPr>
              <w:ind w:right="252"/>
              <w:jc w:val="center"/>
              <w:rPr>
                <w:rFonts w:ascii="Candara" w:hAnsi="Candara"/>
                <w:strike/>
                <w:highlight w:val="yellow"/>
              </w:rPr>
            </w:pPr>
            <w:r w:rsidRPr="00FC3E2A">
              <w:rPr>
                <w:rFonts w:ascii="Candara" w:hAnsi="Candara"/>
                <w:strike/>
                <w:color w:val="000000"/>
                <w:highlight w:val="yellow"/>
              </w:rPr>
              <w:t>11,202</w:t>
            </w:r>
          </w:p>
        </w:tc>
      </w:tr>
      <w:tr w:rsidR="00CD5FE5" w:rsidRPr="00FC3E2A" w14:paraId="2DA85658" w14:textId="77777777" w:rsidTr="007F2364">
        <w:trPr>
          <w:trHeight w:val="20"/>
        </w:trPr>
        <w:tc>
          <w:tcPr>
            <w:tcW w:w="6300" w:type="dxa"/>
            <w:noWrap/>
            <w:vAlign w:val="center"/>
          </w:tcPr>
          <w:p w14:paraId="47AFB202" w14:textId="77777777" w:rsidR="00CD5FE5" w:rsidRPr="00FC3E2A" w:rsidRDefault="00CD5FE5">
            <w:pPr>
              <w:tabs>
                <w:tab w:val="center" w:pos="5940"/>
                <w:tab w:val="center" w:pos="7380"/>
                <w:tab w:val="center" w:pos="7920"/>
                <w:tab w:val="center" w:pos="8820"/>
              </w:tabs>
              <w:jc w:val="right"/>
              <w:rPr>
                <w:rFonts w:ascii="Candara" w:hAnsi="Candara"/>
              </w:rPr>
            </w:pPr>
            <w:r w:rsidRPr="00FC3E2A">
              <w:rPr>
                <w:rFonts w:ascii="Candara" w:hAnsi="Candara"/>
              </w:rPr>
              <w:t>Driver Education Coordinator</w:t>
            </w:r>
          </w:p>
        </w:tc>
        <w:tc>
          <w:tcPr>
            <w:tcW w:w="4230" w:type="dxa"/>
            <w:noWrap/>
            <w:vAlign w:val="center"/>
          </w:tcPr>
          <w:p w14:paraId="3A4CC181" w14:textId="77777777" w:rsidR="00CD5FE5" w:rsidRPr="00FC3E2A" w:rsidRDefault="00CD5FE5">
            <w:pPr>
              <w:ind w:right="252"/>
              <w:jc w:val="center"/>
              <w:rPr>
                <w:rFonts w:ascii="Candara" w:hAnsi="Candara"/>
              </w:rPr>
            </w:pPr>
            <w:r w:rsidRPr="00FC3E2A">
              <w:rPr>
                <w:rFonts w:ascii="Candara" w:hAnsi="Candara"/>
                <w:color w:val="000000"/>
              </w:rPr>
              <w:t>13,006</w:t>
            </w:r>
          </w:p>
        </w:tc>
      </w:tr>
      <w:tr w:rsidR="00CD5FE5" w:rsidRPr="00FC3E2A" w14:paraId="5F4BD2E8" w14:textId="77777777" w:rsidTr="007F2364">
        <w:trPr>
          <w:trHeight w:val="20"/>
        </w:trPr>
        <w:tc>
          <w:tcPr>
            <w:tcW w:w="6300" w:type="dxa"/>
            <w:noWrap/>
            <w:vAlign w:val="center"/>
          </w:tcPr>
          <w:p w14:paraId="2E0537B3" w14:textId="77777777" w:rsidR="00CD5FE5" w:rsidRPr="00FC3E2A" w:rsidRDefault="00CD5FE5">
            <w:pPr>
              <w:tabs>
                <w:tab w:val="center" w:pos="5940"/>
                <w:tab w:val="center" w:pos="7380"/>
                <w:tab w:val="center" w:pos="7920"/>
                <w:tab w:val="center" w:pos="8820"/>
              </w:tabs>
              <w:jc w:val="right"/>
              <w:rPr>
                <w:rFonts w:ascii="Candara" w:hAnsi="Candara"/>
              </w:rPr>
            </w:pPr>
            <w:r w:rsidRPr="00FC3E2A">
              <w:rPr>
                <w:rFonts w:ascii="Candara" w:hAnsi="Candara"/>
              </w:rPr>
              <w:t>Director of Summer Enrichment</w:t>
            </w:r>
          </w:p>
        </w:tc>
        <w:tc>
          <w:tcPr>
            <w:tcW w:w="4230" w:type="dxa"/>
            <w:noWrap/>
            <w:vAlign w:val="center"/>
          </w:tcPr>
          <w:p w14:paraId="19369DAE" w14:textId="77777777" w:rsidR="00CD5FE5" w:rsidRPr="00FC3E2A" w:rsidRDefault="00CD5FE5">
            <w:pPr>
              <w:ind w:right="252"/>
              <w:jc w:val="center"/>
              <w:rPr>
                <w:rFonts w:ascii="Candara" w:hAnsi="Candara"/>
              </w:rPr>
            </w:pPr>
            <w:r w:rsidRPr="00FC3E2A">
              <w:rPr>
                <w:rFonts w:ascii="Candara" w:hAnsi="Candara"/>
                <w:color w:val="000000"/>
              </w:rPr>
              <w:t>11,768</w:t>
            </w:r>
          </w:p>
        </w:tc>
      </w:tr>
      <w:tr w:rsidR="00CD5FE5" w:rsidRPr="00FC3E2A" w14:paraId="68CB42C1" w14:textId="77777777" w:rsidTr="007F2364">
        <w:trPr>
          <w:trHeight w:val="20"/>
        </w:trPr>
        <w:tc>
          <w:tcPr>
            <w:tcW w:w="6300" w:type="dxa"/>
            <w:noWrap/>
            <w:vAlign w:val="center"/>
          </w:tcPr>
          <w:p w14:paraId="7AE6FF0C" w14:textId="77777777" w:rsidR="00CD5FE5" w:rsidRPr="00FC3E2A" w:rsidRDefault="00CD5FE5">
            <w:pPr>
              <w:tabs>
                <w:tab w:val="center" w:pos="5940"/>
                <w:tab w:val="center" w:pos="7380"/>
                <w:tab w:val="center" w:pos="7920"/>
                <w:tab w:val="center" w:pos="8820"/>
              </w:tabs>
              <w:jc w:val="right"/>
              <w:rPr>
                <w:rFonts w:ascii="Candara" w:hAnsi="Candara"/>
              </w:rPr>
            </w:pPr>
            <w:r w:rsidRPr="00FC3E2A">
              <w:rPr>
                <w:rFonts w:ascii="Candara" w:hAnsi="Candara"/>
              </w:rPr>
              <w:t>Instructional Coaches</w:t>
            </w:r>
          </w:p>
        </w:tc>
        <w:tc>
          <w:tcPr>
            <w:tcW w:w="4230" w:type="dxa"/>
            <w:noWrap/>
            <w:vAlign w:val="center"/>
          </w:tcPr>
          <w:p w14:paraId="0AD3575D" w14:textId="77777777" w:rsidR="00CD5FE5" w:rsidRPr="00FC3E2A" w:rsidRDefault="00CD5FE5">
            <w:pPr>
              <w:ind w:right="252"/>
              <w:jc w:val="center"/>
              <w:rPr>
                <w:rFonts w:ascii="Candara" w:hAnsi="Candara"/>
              </w:rPr>
            </w:pPr>
            <w:r w:rsidRPr="00FC3E2A">
              <w:rPr>
                <w:rFonts w:ascii="Candara" w:hAnsi="Candara"/>
                <w:color w:val="000000"/>
              </w:rPr>
              <w:t>1,345</w:t>
            </w:r>
          </w:p>
        </w:tc>
      </w:tr>
      <w:tr w:rsidR="00CD5FE5" w:rsidRPr="00FC3E2A" w14:paraId="6FBF7B6A" w14:textId="77777777" w:rsidTr="007F2364">
        <w:trPr>
          <w:trHeight w:val="20"/>
        </w:trPr>
        <w:tc>
          <w:tcPr>
            <w:tcW w:w="6300" w:type="dxa"/>
            <w:noWrap/>
            <w:vAlign w:val="center"/>
          </w:tcPr>
          <w:p w14:paraId="58CCDA40" w14:textId="77777777" w:rsidR="00CD5FE5" w:rsidRPr="00FC3E2A" w:rsidRDefault="00CD5FE5" w:rsidP="00552918">
            <w:pPr>
              <w:tabs>
                <w:tab w:val="center" w:pos="5940"/>
                <w:tab w:val="center" w:pos="7380"/>
                <w:tab w:val="center" w:pos="7920"/>
                <w:tab w:val="center" w:pos="8820"/>
              </w:tabs>
              <w:spacing w:after="0"/>
              <w:jc w:val="right"/>
              <w:rPr>
                <w:rFonts w:ascii="Candara" w:hAnsi="Candara"/>
              </w:rPr>
            </w:pPr>
            <w:r w:rsidRPr="00FC3E2A">
              <w:rPr>
                <w:rFonts w:ascii="Candara" w:hAnsi="Candara"/>
              </w:rPr>
              <w:t xml:space="preserve"> High School Online Coordinator </w:t>
            </w:r>
          </w:p>
          <w:p w14:paraId="45DDB7EB" w14:textId="77777777" w:rsidR="00CD5FE5" w:rsidRPr="00FC3E2A" w:rsidRDefault="00CD5FE5" w:rsidP="00552918">
            <w:pPr>
              <w:tabs>
                <w:tab w:val="center" w:pos="5940"/>
                <w:tab w:val="center" w:pos="7380"/>
                <w:tab w:val="center" w:pos="7920"/>
                <w:tab w:val="center" w:pos="8820"/>
              </w:tabs>
              <w:spacing w:after="0"/>
              <w:jc w:val="right"/>
              <w:rPr>
                <w:rFonts w:ascii="Candara" w:hAnsi="Candara"/>
              </w:rPr>
            </w:pPr>
            <w:r w:rsidRPr="00FC3E2A">
              <w:rPr>
                <w:rFonts w:ascii="Candara" w:hAnsi="Candara"/>
                <w:highlight w:val="yellow"/>
              </w:rPr>
              <w:t>(maximum of 10 students; prorated for less than full year courses)</w:t>
            </w:r>
          </w:p>
        </w:tc>
        <w:tc>
          <w:tcPr>
            <w:tcW w:w="4230" w:type="dxa"/>
            <w:noWrap/>
            <w:vAlign w:val="center"/>
          </w:tcPr>
          <w:p w14:paraId="33E1928A" w14:textId="51280EC1" w:rsidR="00CD5FE5" w:rsidRPr="00FC3E2A" w:rsidRDefault="00CD5FE5" w:rsidP="00552918">
            <w:pPr>
              <w:ind w:right="252"/>
              <w:jc w:val="center"/>
              <w:rPr>
                <w:rFonts w:ascii="Candara" w:hAnsi="Candara"/>
              </w:rPr>
            </w:pPr>
            <w:r w:rsidRPr="00FC3E2A">
              <w:rPr>
                <w:rFonts w:ascii="Candara" w:hAnsi="Candara"/>
                <w:color w:val="000000"/>
                <w:highlight w:val="yellow"/>
              </w:rPr>
              <w:t>$1,000 + $550/student</w:t>
            </w:r>
          </w:p>
        </w:tc>
      </w:tr>
      <w:tr w:rsidR="00CD5FE5" w:rsidRPr="00FC3E2A" w14:paraId="4A79304D" w14:textId="77777777" w:rsidTr="007F2364">
        <w:trPr>
          <w:trHeight w:val="20"/>
        </w:trPr>
        <w:tc>
          <w:tcPr>
            <w:tcW w:w="6300" w:type="dxa"/>
            <w:noWrap/>
            <w:vAlign w:val="center"/>
          </w:tcPr>
          <w:p w14:paraId="1FEE960F" w14:textId="77777777" w:rsidR="00CD5FE5" w:rsidRPr="00FC3E2A" w:rsidRDefault="00CD5FE5">
            <w:pPr>
              <w:tabs>
                <w:tab w:val="center" w:pos="5940"/>
                <w:tab w:val="center" w:pos="7380"/>
                <w:tab w:val="center" w:pos="7920"/>
                <w:tab w:val="center" w:pos="8820"/>
              </w:tabs>
              <w:jc w:val="right"/>
              <w:rPr>
                <w:rFonts w:ascii="Candara" w:hAnsi="Candara"/>
              </w:rPr>
            </w:pPr>
            <w:r w:rsidRPr="00FC3E2A">
              <w:rPr>
                <w:rFonts w:ascii="Candara" w:hAnsi="Candara"/>
              </w:rPr>
              <w:t>High School Scheduler</w:t>
            </w:r>
          </w:p>
        </w:tc>
        <w:tc>
          <w:tcPr>
            <w:tcW w:w="4230" w:type="dxa"/>
            <w:noWrap/>
            <w:vAlign w:val="center"/>
          </w:tcPr>
          <w:p w14:paraId="1EFF7D5E" w14:textId="77777777" w:rsidR="00CD5FE5" w:rsidRPr="00FC3E2A" w:rsidRDefault="00CD5FE5">
            <w:pPr>
              <w:ind w:right="252"/>
              <w:jc w:val="center"/>
              <w:rPr>
                <w:rFonts w:ascii="Candara" w:hAnsi="Candara"/>
              </w:rPr>
            </w:pPr>
            <w:r w:rsidRPr="00FC3E2A">
              <w:rPr>
                <w:rFonts w:ascii="Candara" w:hAnsi="Candara"/>
              </w:rPr>
              <w:t>.2 Release</w:t>
            </w:r>
            <w:r w:rsidRPr="00FC3E2A">
              <w:rPr>
                <w:rFonts w:ascii="Candara" w:hAnsi="Candara"/>
              </w:rPr>
              <w:br/>
              <w:t>or</w:t>
            </w:r>
            <w:r w:rsidRPr="00FC3E2A">
              <w:rPr>
                <w:rFonts w:ascii="Candara" w:hAnsi="Candara"/>
              </w:rPr>
              <w:br/>
              <w:t>15% Salary Overage</w:t>
            </w:r>
          </w:p>
        </w:tc>
      </w:tr>
      <w:tr w:rsidR="00CD5FE5" w:rsidRPr="00FC3E2A" w14:paraId="4DBA8270" w14:textId="77777777" w:rsidTr="007F2364">
        <w:trPr>
          <w:trHeight w:val="20"/>
        </w:trPr>
        <w:tc>
          <w:tcPr>
            <w:tcW w:w="6300" w:type="dxa"/>
            <w:noWrap/>
            <w:vAlign w:val="center"/>
          </w:tcPr>
          <w:p w14:paraId="263ED9CF" w14:textId="77777777" w:rsidR="00CD5FE5" w:rsidRPr="00FC3E2A" w:rsidRDefault="00CD5FE5">
            <w:pPr>
              <w:tabs>
                <w:tab w:val="center" w:pos="5940"/>
                <w:tab w:val="center" w:pos="7380"/>
                <w:tab w:val="center" w:pos="7920"/>
                <w:tab w:val="center" w:pos="8820"/>
              </w:tabs>
              <w:jc w:val="right"/>
              <w:rPr>
                <w:rFonts w:ascii="Candara" w:hAnsi="Candara"/>
              </w:rPr>
            </w:pPr>
            <w:r w:rsidRPr="00FC3E2A">
              <w:rPr>
                <w:rFonts w:ascii="Candara" w:hAnsi="Candara"/>
              </w:rPr>
              <w:t>District Odyssey of the Mind Coordinator</w:t>
            </w:r>
          </w:p>
        </w:tc>
        <w:tc>
          <w:tcPr>
            <w:tcW w:w="4230" w:type="dxa"/>
            <w:noWrap/>
            <w:vAlign w:val="center"/>
          </w:tcPr>
          <w:p w14:paraId="543699E3" w14:textId="77777777" w:rsidR="00CD5FE5" w:rsidRPr="00FC3E2A" w:rsidRDefault="00CD5FE5">
            <w:pPr>
              <w:ind w:right="252"/>
              <w:jc w:val="center"/>
              <w:rPr>
                <w:rFonts w:ascii="Candara" w:hAnsi="Candara"/>
              </w:rPr>
            </w:pPr>
            <w:r w:rsidRPr="00FC3E2A">
              <w:rPr>
                <w:rFonts w:ascii="Candara" w:hAnsi="Candara"/>
                <w:color w:val="000000"/>
              </w:rPr>
              <w:t>1,807</w:t>
            </w:r>
          </w:p>
        </w:tc>
      </w:tr>
      <w:tr w:rsidR="00CD5FE5" w:rsidRPr="00FC3E2A" w14:paraId="359AC3EA" w14:textId="77777777" w:rsidTr="007F2364">
        <w:trPr>
          <w:trHeight w:val="20"/>
        </w:trPr>
        <w:tc>
          <w:tcPr>
            <w:tcW w:w="6300" w:type="dxa"/>
            <w:noWrap/>
            <w:vAlign w:val="center"/>
          </w:tcPr>
          <w:p w14:paraId="072AEEE3" w14:textId="77777777" w:rsidR="00CD5FE5" w:rsidRPr="00FC3E2A" w:rsidRDefault="00CD5FE5">
            <w:pPr>
              <w:tabs>
                <w:tab w:val="center" w:pos="5940"/>
                <w:tab w:val="center" w:pos="7380"/>
                <w:tab w:val="center" w:pos="7920"/>
                <w:tab w:val="center" w:pos="8820"/>
              </w:tabs>
              <w:jc w:val="right"/>
              <w:rPr>
                <w:rFonts w:ascii="Candara" w:hAnsi="Candara"/>
              </w:rPr>
            </w:pPr>
            <w:r w:rsidRPr="00FC3E2A">
              <w:rPr>
                <w:rFonts w:ascii="Candara" w:hAnsi="Candara"/>
              </w:rPr>
              <w:t>Building Athletic Coordinator</w:t>
            </w:r>
            <w:r w:rsidRPr="00FC3E2A">
              <w:rPr>
                <w:rFonts w:ascii="Candara" w:hAnsi="Candara"/>
              </w:rPr>
              <w:br/>
              <w:t>(.2 Release) MS</w:t>
            </w:r>
          </w:p>
        </w:tc>
        <w:tc>
          <w:tcPr>
            <w:tcW w:w="4230" w:type="dxa"/>
            <w:noWrap/>
            <w:vAlign w:val="center"/>
          </w:tcPr>
          <w:p w14:paraId="7EA6AA5E" w14:textId="5E83E746" w:rsidR="00CD5FE5" w:rsidRDefault="0086550E" w:rsidP="00552918">
            <w:pPr>
              <w:spacing w:after="0"/>
              <w:ind w:right="252"/>
              <w:jc w:val="center"/>
              <w:rPr>
                <w:rFonts w:ascii="Candara" w:hAnsi="Candara"/>
                <w:color w:val="000000"/>
                <w:highlight w:val="yellow"/>
              </w:rPr>
            </w:pPr>
            <w:r>
              <w:rPr>
                <w:rFonts w:ascii="Candara" w:hAnsi="Candara"/>
                <w:color w:val="000000"/>
                <w:highlight w:val="yellow"/>
              </w:rPr>
              <w:t>$9,201</w:t>
            </w:r>
          </w:p>
          <w:p w14:paraId="5067B515" w14:textId="067C458B" w:rsidR="003A52E4" w:rsidRPr="007F2364" w:rsidRDefault="007F2364" w:rsidP="007F2364">
            <w:pPr>
              <w:spacing w:after="0"/>
              <w:ind w:right="252"/>
              <w:rPr>
                <w:rFonts w:ascii="Candara" w:hAnsi="Candara"/>
                <w:highlight w:val="yellow"/>
              </w:rPr>
            </w:pPr>
            <w:r>
              <w:rPr>
                <w:rFonts w:ascii="Candara" w:hAnsi="Candara"/>
                <w:highlight w:val="yellow"/>
              </w:rPr>
              <w:t>*</w:t>
            </w:r>
            <w:r w:rsidR="00B74F7C" w:rsidRPr="007F2364">
              <w:rPr>
                <w:rFonts w:ascii="Candara" w:hAnsi="Candara"/>
                <w:highlight w:val="yellow"/>
              </w:rPr>
              <w:t>$</w:t>
            </w:r>
            <w:r w:rsidR="00C57714" w:rsidRPr="007F2364">
              <w:rPr>
                <w:rFonts w:ascii="Candara" w:hAnsi="Candara"/>
                <w:highlight w:val="yellow"/>
              </w:rPr>
              <w:t>200 f</w:t>
            </w:r>
            <w:r w:rsidR="00B74F7C" w:rsidRPr="007F2364">
              <w:rPr>
                <w:rFonts w:ascii="Candara" w:hAnsi="Candara"/>
                <w:highlight w:val="yellow"/>
              </w:rPr>
              <w:t>or each additional year of service</w:t>
            </w:r>
          </w:p>
        </w:tc>
      </w:tr>
      <w:tr w:rsidR="00CD5FE5" w:rsidRPr="00FC3E2A" w14:paraId="63026BCA" w14:textId="77777777" w:rsidTr="007F2364">
        <w:trPr>
          <w:trHeight w:val="20"/>
        </w:trPr>
        <w:tc>
          <w:tcPr>
            <w:tcW w:w="6300" w:type="dxa"/>
            <w:noWrap/>
            <w:vAlign w:val="center"/>
          </w:tcPr>
          <w:p w14:paraId="0D5AC752" w14:textId="1DA66E4B" w:rsidR="00CD5FE5" w:rsidRPr="00FC3E2A" w:rsidRDefault="00CD5FE5">
            <w:pPr>
              <w:tabs>
                <w:tab w:val="center" w:pos="5940"/>
                <w:tab w:val="center" w:pos="7380"/>
                <w:tab w:val="center" w:pos="7920"/>
                <w:tab w:val="center" w:pos="8820"/>
              </w:tabs>
              <w:jc w:val="right"/>
              <w:rPr>
                <w:rFonts w:ascii="Candara" w:hAnsi="Candara"/>
              </w:rPr>
            </w:pPr>
            <w:r w:rsidRPr="00FC3E2A">
              <w:rPr>
                <w:rFonts w:ascii="Candara" w:hAnsi="Candara"/>
              </w:rPr>
              <w:t>Building Athletic Coordinator</w:t>
            </w:r>
            <w:r w:rsidRPr="00FC3E2A">
              <w:rPr>
                <w:rFonts w:ascii="Candara" w:hAnsi="Candara"/>
              </w:rPr>
              <w:br/>
              <w:t xml:space="preserve">(.2 </w:t>
            </w:r>
            <w:r w:rsidR="008F7FA5" w:rsidRPr="00FC3E2A">
              <w:rPr>
                <w:rFonts w:ascii="Candara" w:hAnsi="Candara"/>
              </w:rPr>
              <w:t>Release</w:t>
            </w:r>
            <w:r w:rsidR="008F7FA5">
              <w:rPr>
                <w:rFonts w:ascii="Candara" w:hAnsi="Candara"/>
              </w:rPr>
              <w:t>)</w:t>
            </w:r>
            <w:r w:rsidRPr="00FC3E2A">
              <w:rPr>
                <w:rFonts w:ascii="Candara" w:hAnsi="Candara"/>
              </w:rPr>
              <w:t xml:space="preserve"> HS</w:t>
            </w:r>
          </w:p>
        </w:tc>
        <w:tc>
          <w:tcPr>
            <w:tcW w:w="4230" w:type="dxa"/>
            <w:noWrap/>
            <w:vAlign w:val="center"/>
          </w:tcPr>
          <w:p w14:paraId="398EA2BE" w14:textId="0AB62E9F" w:rsidR="0008225F" w:rsidRDefault="00087BAA" w:rsidP="00552918">
            <w:pPr>
              <w:spacing w:after="0"/>
              <w:ind w:right="252"/>
              <w:jc w:val="center"/>
              <w:rPr>
                <w:rFonts w:ascii="Candara" w:hAnsi="Candara"/>
                <w:color w:val="000000"/>
                <w:highlight w:val="yellow"/>
              </w:rPr>
            </w:pPr>
            <w:r>
              <w:rPr>
                <w:rFonts w:ascii="Candara" w:hAnsi="Candara"/>
                <w:color w:val="000000"/>
                <w:highlight w:val="yellow"/>
              </w:rPr>
              <w:t>$</w:t>
            </w:r>
            <w:r w:rsidR="00DC4D48">
              <w:rPr>
                <w:rFonts w:ascii="Candara" w:hAnsi="Candara"/>
                <w:color w:val="000000"/>
                <w:highlight w:val="yellow"/>
              </w:rPr>
              <w:t>11,502</w:t>
            </w:r>
            <w:r>
              <w:rPr>
                <w:rFonts w:ascii="Candara" w:hAnsi="Candara"/>
                <w:color w:val="000000"/>
                <w:highlight w:val="yellow"/>
              </w:rPr>
              <w:t xml:space="preserve"> </w:t>
            </w:r>
          </w:p>
          <w:p w14:paraId="232F2746" w14:textId="151EAB03" w:rsidR="002463FC" w:rsidRPr="009F777B" w:rsidRDefault="007F2364" w:rsidP="00123004">
            <w:pPr>
              <w:spacing w:after="0"/>
              <w:ind w:right="252"/>
              <w:jc w:val="center"/>
              <w:rPr>
                <w:rFonts w:ascii="Candara" w:hAnsi="Candara"/>
                <w:highlight w:val="yellow"/>
              </w:rPr>
            </w:pPr>
            <w:r>
              <w:rPr>
                <w:rFonts w:ascii="Candara" w:hAnsi="Candara"/>
                <w:highlight w:val="yellow"/>
              </w:rPr>
              <w:t>*</w:t>
            </w:r>
            <w:r w:rsidR="00BC16F3">
              <w:rPr>
                <w:rFonts w:ascii="Candara" w:hAnsi="Candara"/>
                <w:highlight w:val="yellow"/>
              </w:rPr>
              <w:t>$</w:t>
            </w:r>
            <w:r w:rsidR="00C57714">
              <w:rPr>
                <w:rFonts w:ascii="Candara" w:hAnsi="Candara"/>
                <w:highlight w:val="yellow"/>
              </w:rPr>
              <w:t>35</w:t>
            </w:r>
            <w:r w:rsidR="00BC16F3">
              <w:rPr>
                <w:rFonts w:ascii="Candara" w:hAnsi="Candara"/>
                <w:highlight w:val="yellow"/>
              </w:rPr>
              <w:t>0 for each additional year of service</w:t>
            </w:r>
          </w:p>
        </w:tc>
      </w:tr>
    </w:tbl>
    <w:p w14:paraId="0D7F95BC" w14:textId="54933D79" w:rsidR="00E725E4" w:rsidRPr="00EC4EEE" w:rsidRDefault="00B13B5E" w:rsidP="00E725E4">
      <w:pPr>
        <w:spacing w:line="240" w:lineRule="auto"/>
        <w:rPr>
          <w:rFonts w:ascii="Candara" w:eastAsiaTheme="majorEastAsia" w:hAnsi="Candara" w:cs="Times New Roman"/>
          <w:b/>
          <w:bCs/>
          <w:highlight w:val="yellow"/>
          <w:lang w:bidi="en-US"/>
        </w:rPr>
      </w:pPr>
      <w:r>
        <w:rPr>
          <w:rFonts w:ascii="Candara" w:eastAsiaTheme="majorEastAsia" w:hAnsi="Candara" w:cs="Times New Roman"/>
          <w:b/>
          <w:bCs/>
          <w:highlight w:val="yellow"/>
          <w:lang w:bidi="en-US"/>
        </w:rPr>
        <w:br/>
      </w:r>
      <w:r w:rsidR="00E725E4" w:rsidRPr="00EC4EEE">
        <w:rPr>
          <w:rFonts w:ascii="Candara" w:eastAsiaTheme="majorEastAsia" w:hAnsi="Candara" w:cs="Times New Roman"/>
          <w:b/>
          <w:bCs/>
          <w:highlight w:val="yellow"/>
          <w:lang w:bidi="en-US"/>
        </w:rPr>
        <w:t>1-4-7 Compensation for Instructional Support Teams (IST)</w:t>
      </w:r>
    </w:p>
    <w:p w14:paraId="153B1838" w14:textId="13B16B78" w:rsidR="00775EEC" w:rsidRPr="00BF3163" w:rsidRDefault="00775EEC" w:rsidP="00775EEC">
      <w:pPr>
        <w:shd w:val="clear" w:color="auto" w:fill="FFFFFF"/>
        <w:spacing w:after="0" w:line="240" w:lineRule="auto"/>
        <w:rPr>
          <w:rFonts w:ascii="Candara" w:eastAsia="Times New Roman" w:hAnsi="Candara" w:cs="Calibri"/>
          <w:color w:val="000000"/>
          <w:highlight w:val="yellow"/>
        </w:rPr>
      </w:pPr>
      <w:r w:rsidRPr="00BF3163">
        <w:rPr>
          <w:rFonts w:ascii="Candara" w:eastAsia="Times New Roman" w:hAnsi="Candara" w:cs="Times New Roman"/>
          <w:color w:val="000000"/>
          <w:highlight w:val="yellow"/>
        </w:rPr>
        <w:t xml:space="preserve">When the IST meets during the school day, there will be no compensation for team members. The meetings/duties may not impede or supplant the </w:t>
      </w:r>
      <w:r w:rsidR="001E13D6" w:rsidRPr="00BF3163">
        <w:rPr>
          <w:rFonts w:ascii="Candara" w:eastAsia="Times New Roman" w:hAnsi="Candara" w:cs="Times New Roman"/>
          <w:color w:val="000000"/>
          <w:highlight w:val="yellow"/>
        </w:rPr>
        <w:t>m</w:t>
      </w:r>
      <w:r w:rsidRPr="00BF3163">
        <w:rPr>
          <w:rFonts w:ascii="Candara" w:eastAsia="Times New Roman" w:hAnsi="Candara" w:cs="Times New Roman"/>
          <w:color w:val="000000"/>
          <w:highlight w:val="yellow"/>
        </w:rPr>
        <w:t xml:space="preserve">ember’s daily lunch </w:t>
      </w:r>
      <w:r w:rsidR="001E13D6" w:rsidRPr="00BF3163">
        <w:rPr>
          <w:rFonts w:ascii="Candara" w:eastAsia="Times New Roman" w:hAnsi="Candara" w:cs="Times New Roman"/>
          <w:color w:val="000000"/>
          <w:highlight w:val="yellow"/>
        </w:rPr>
        <w:t>or</w:t>
      </w:r>
      <w:r w:rsidRPr="00BF3163">
        <w:rPr>
          <w:rFonts w:ascii="Candara" w:eastAsia="Times New Roman" w:hAnsi="Candara" w:cs="Times New Roman"/>
          <w:color w:val="000000"/>
          <w:highlight w:val="yellow"/>
        </w:rPr>
        <w:t xml:space="preserve"> planning periods. When applicable during the </w:t>
      </w:r>
      <w:proofErr w:type="gramStart"/>
      <w:r w:rsidRPr="00BF3163">
        <w:rPr>
          <w:rFonts w:ascii="Candara" w:eastAsia="Times New Roman" w:hAnsi="Candara" w:cs="Times New Roman"/>
          <w:color w:val="000000"/>
          <w:highlight w:val="yellow"/>
        </w:rPr>
        <w:t>work day</w:t>
      </w:r>
      <w:proofErr w:type="gramEnd"/>
      <w:r w:rsidRPr="00BF3163">
        <w:rPr>
          <w:rFonts w:ascii="Candara" w:eastAsia="Times New Roman" w:hAnsi="Candara" w:cs="Times New Roman"/>
          <w:color w:val="000000"/>
          <w:highlight w:val="yellow"/>
        </w:rPr>
        <w:t>, the meetings shall be considered part of the Member’s Administrative Duty, not to exceed 3 periods per 6-day cycle.</w:t>
      </w:r>
    </w:p>
    <w:p w14:paraId="171CDC43" w14:textId="77777777" w:rsidR="00775EEC" w:rsidRPr="00BF3163" w:rsidRDefault="00775EEC" w:rsidP="00775EEC">
      <w:pPr>
        <w:shd w:val="clear" w:color="auto" w:fill="FFFFFF"/>
        <w:spacing w:after="0" w:line="240" w:lineRule="auto"/>
        <w:rPr>
          <w:rFonts w:ascii="Candara" w:eastAsia="Times New Roman" w:hAnsi="Candara" w:cs="Times New Roman"/>
          <w:color w:val="000000"/>
          <w:highlight w:val="yellow"/>
        </w:rPr>
      </w:pPr>
      <w:r w:rsidRPr="00BF3163">
        <w:rPr>
          <w:rFonts w:ascii="Candara" w:eastAsia="Times New Roman" w:hAnsi="Candara" w:cs="Times New Roman"/>
          <w:color w:val="000000"/>
          <w:highlight w:val="yellow"/>
        </w:rPr>
        <w:t>When IST meets outside the school day, team members shall receive a stipend of $900 or an hourly rate of $25/hour, not to exceed $900.</w:t>
      </w:r>
    </w:p>
    <w:p w14:paraId="5DCF43A8" w14:textId="77777777" w:rsidR="00DB7697" w:rsidRPr="00BF3163" w:rsidRDefault="00DB7697" w:rsidP="00775EEC">
      <w:pPr>
        <w:shd w:val="clear" w:color="auto" w:fill="FFFFFF"/>
        <w:spacing w:after="0" w:line="240" w:lineRule="auto"/>
        <w:rPr>
          <w:rFonts w:ascii="Candara" w:eastAsia="Times New Roman" w:hAnsi="Candara" w:cs="Calibri"/>
          <w:color w:val="000000"/>
          <w:highlight w:val="yellow"/>
        </w:rPr>
      </w:pPr>
    </w:p>
    <w:p w14:paraId="36CB4DD0" w14:textId="378E7419" w:rsidR="008A6308" w:rsidRPr="00A66659" w:rsidRDefault="00A66659" w:rsidP="001D2635">
      <w:pPr>
        <w:shd w:val="clear" w:color="auto" w:fill="FFFFFF"/>
        <w:spacing w:after="0" w:line="240" w:lineRule="auto"/>
        <w:ind w:left="720"/>
        <w:rPr>
          <w:rFonts w:ascii="Candara" w:eastAsia="Times New Roman" w:hAnsi="Candara" w:cs="Times New Roman"/>
          <w:b/>
          <w:bCs/>
          <w:color w:val="000000"/>
          <w:highlight w:val="yellow"/>
          <w:u w:val="single"/>
        </w:rPr>
      </w:pPr>
      <w:r>
        <w:rPr>
          <w:rFonts w:ascii="Candara" w:eastAsia="Times New Roman" w:hAnsi="Candara" w:cs="Times New Roman"/>
          <w:b/>
          <w:bCs/>
          <w:color w:val="000000"/>
          <w:highlight w:val="yellow"/>
        </w:rPr>
        <w:tab/>
      </w:r>
      <w:r>
        <w:rPr>
          <w:rFonts w:ascii="Candara" w:eastAsia="Times New Roman" w:hAnsi="Candara" w:cs="Times New Roman"/>
          <w:b/>
          <w:bCs/>
          <w:color w:val="000000"/>
          <w:highlight w:val="yellow"/>
        </w:rPr>
        <w:tab/>
      </w:r>
      <w:r w:rsidR="008A6308" w:rsidRPr="001D2635">
        <w:rPr>
          <w:rFonts w:ascii="Candara" w:eastAsia="Times New Roman" w:hAnsi="Candara" w:cs="Times New Roman"/>
          <w:b/>
          <w:bCs/>
          <w:color w:val="000000"/>
          <w:highlight w:val="yellow"/>
        </w:rPr>
        <w:tab/>
      </w:r>
      <w:r w:rsidR="008A6308" w:rsidRPr="001D2635">
        <w:rPr>
          <w:rFonts w:ascii="Candara" w:eastAsia="Times New Roman" w:hAnsi="Candara" w:cs="Times New Roman"/>
          <w:b/>
          <w:bCs/>
          <w:color w:val="000000"/>
          <w:highlight w:val="yellow"/>
        </w:rPr>
        <w:tab/>
      </w:r>
      <w:r w:rsidR="008A6308" w:rsidRPr="001D2635">
        <w:rPr>
          <w:rFonts w:ascii="Candara" w:eastAsia="Times New Roman" w:hAnsi="Candara" w:cs="Times New Roman"/>
          <w:b/>
          <w:bCs/>
          <w:color w:val="000000"/>
          <w:highlight w:val="yellow"/>
        </w:rPr>
        <w:tab/>
      </w:r>
      <w:r w:rsidR="008A6308" w:rsidRPr="00A66659">
        <w:rPr>
          <w:rFonts w:ascii="Candara" w:eastAsia="Times New Roman" w:hAnsi="Candara" w:cs="Times New Roman"/>
          <w:b/>
          <w:bCs/>
          <w:color w:val="000000"/>
          <w:highlight w:val="yellow"/>
          <w:u w:val="single"/>
        </w:rPr>
        <w:t>Stipend</w:t>
      </w:r>
    </w:p>
    <w:p w14:paraId="74BD0307" w14:textId="779C3AC0" w:rsidR="007D09E7" w:rsidRDefault="007D09E7" w:rsidP="001D2635">
      <w:pPr>
        <w:shd w:val="clear" w:color="auto" w:fill="FFFFFF"/>
        <w:spacing w:after="0" w:line="240" w:lineRule="auto"/>
        <w:ind w:left="720"/>
        <w:rPr>
          <w:rFonts w:ascii="Candara" w:eastAsia="Times New Roman" w:hAnsi="Candara" w:cs="Times New Roman"/>
          <w:color w:val="000000"/>
          <w:highlight w:val="yellow"/>
        </w:rPr>
      </w:pPr>
      <w:r>
        <w:rPr>
          <w:rFonts w:ascii="Candara" w:eastAsia="Times New Roman" w:hAnsi="Candara" w:cs="Times New Roman"/>
          <w:color w:val="000000"/>
          <w:highlight w:val="yellow"/>
        </w:rPr>
        <w:t>El</w:t>
      </w:r>
      <w:r w:rsidR="00775EEC" w:rsidRPr="00BF3163">
        <w:rPr>
          <w:rFonts w:ascii="Candara" w:eastAsia="Times New Roman" w:hAnsi="Candara" w:cs="Times New Roman"/>
          <w:color w:val="000000"/>
          <w:highlight w:val="yellow"/>
        </w:rPr>
        <w:t>ementary</w:t>
      </w:r>
      <w:r w:rsidR="00D3304F">
        <w:rPr>
          <w:rFonts w:ascii="Candara" w:eastAsia="Times New Roman" w:hAnsi="Candara" w:cs="Times New Roman"/>
          <w:color w:val="000000"/>
          <w:highlight w:val="yellow"/>
        </w:rPr>
        <w:t xml:space="preserve"> </w:t>
      </w:r>
      <w:r w:rsidR="00775EEC" w:rsidRPr="00BF3163">
        <w:rPr>
          <w:rFonts w:ascii="Candara" w:eastAsia="Times New Roman" w:hAnsi="Candara" w:cs="Times New Roman"/>
          <w:color w:val="000000"/>
          <w:highlight w:val="yellow"/>
        </w:rPr>
        <w:t>chair</w:t>
      </w:r>
      <w:r w:rsidR="001D2635">
        <w:rPr>
          <w:rFonts w:ascii="Candara" w:eastAsia="Times New Roman" w:hAnsi="Candara" w:cs="Times New Roman"/>
          <w:color w:val="000000"/>
          <w:highlight w:val="yellow"/>
        </w:rPr>
        <w:tab/>
      </w:r>
      <w:r w:rsidR="001D2635">
        <w:rPr>
          <w:rFonts w:ascii="Candara" w:eastAsia="Times New Roman" w:hAnsi="Candara" w:cs="Times New Roman"/>
          <w:color w:val="000000"/>
          <w:highlight w:val="yellow"/>
        </w:rPr>
        <w:tab/>
      </w:r>
      <w:r w:rsidR="001D2635">
        <w:rPr>
          <w:rFonts w:ascii="Candara" w:eastAsia="Times New Roman" w:hAnsi="Candara" w:cs="Times New Roman"/>
          <w:color w:val="000000"/>
          <w:highlight w:val="yellow"/>
        </w:rPr>
        <w:tab/>
      </w:r>
      <w:r w:rsidR="00775EEC" w:rsidRPr="00BF3163">
        <w:rPr>
          <w:rFonts w:ascii="Candara" w:eastAsia="Times New Roman" w:hAnsi="Candara" w:cs="Times New Roman"/>
          <w:color w:val="000000"/>
          <w:highlight w:val="yellow"/>
        </w:rPr>
        <w:t xml:space="preserve"> $1,150 </w:t>
      </w:r>
    </w:p>
    <w:p w14:paraId="493AA77E" w14:textId="5B14160D" w:rsidR="00775EEC" w:rsidRDefault="007D09E7" w:rsidP="001D2635">
      <w:pPr>
        <w:shd w:val="clear" w:color="auto" w:fill="FFFFFF"/>
        <w:spacing w:after="0" w:line="240" w:lineRule="auto"/>
        <w:ind w:left="720"/>
        <w:rPr>
          <w:rFonts w:ascii="Candara" w:eastAsia="Times New Roman" w:hAnsi="Candara" w:cs="Times New Roman"/>
          <w:color w:val="000000"/>
        </w:rPr>
      </w:pPr>
      <w:r>
        <w:rPr>
          <w:rFonts w:ascii="Candara" w:eastAsia="Times New Roman" w:hAnsi="Candara" w:cs="Times New Roman"/>
          <w:color w:val="000000"/>
          <w:highlight w:val="yellow"/>
        </w:rPr>
        <w:t>S</w:t>
      </w:r>
      <w:r w:rsidR="00775EEC" w:rsidRPr="00BF3163">
        <w:rPr>
          <w:rFonts w:ascii="Candara" w:eastAsia="Times New Roman" w:hAnsi="Candara" w:cs="Times New Roman"/>
          <w:color w:val="000000"/>
          <w:highlight w:val="yellow"/>
        </w:rPr>
        <w:t>econdary</w:t>
      </w:r>
      <w:r w:rsidR="00D3304F">
        <w:rPr>
          <w:rFonts w:ascii="Candara" w:eastAsia="Times New Roman" w:hAnsi="Candara" w:cs="Times New Roman"/>
          <w:color w:val="000000"/>
          <w:highlight w:val="yellow"/>
        </w:rPr>
        <w:t xml:space="preserve"> </w:t>
      </w:r>
      <w:r w:rsidR="00775EEC" w:rsidRPr="00BF3163">
        <w:rPr>
          <w:rFonts w:ascii="Candara" w:eastAsia="Times New Roman" w:hAnsi="Candara" w:cs="Times New Roman"/>
          <w:color w:val="000000"/>
          <w:highlight w:val="yellow"/>
        </w:rPr>
        <w:t xml:space="preserve">co-chair </w:t>
      </w:r>
      <w:r w:rsidR="001D2635">
        <w:rPr>
          <w:rFonts w:ascii="Candara" w:eastAsia="Times New Roman" w:hAnsi="Candara" w:cs="Times New Roman"/>
          <w:color w:val="000000"/>
          <w:highlight w:val="yellow"/>
        </w:rPr>
        <w:tab/>
      </w:r>
      <w:r w:rsidR="001D2635">
        <w:rPr>
          <w:rFonts w:ascii="Candara" w:eastAsia="Times New Roman" w:hAnsi="Candara" w:cs="Times New Roman"/>
          <w:color w:val="000000"/>
          <w:highlight w:val="yellow"/>
        </w:rPr>
        <w:tab/>
      </w:r>
      <w:r w:rsidR="001D2635">
        <w:rPr>
          <w:rFonts w:ascii="Candara" w:eastAsia="Times New Roman" w:hAnsi="Candara" w:cs="Times New Roman"/>
          <w:color w:val="000000"/>
          <w:highlight w:val="yellow"/>
        </w:rPr>
        <w:tab/>
        <w:t xml:space="preserve"> </w:t>
      </w:r>
      <w:r w:rsidR="00775EEC" w:rsidRPr="00BF3163">
        <w:rPr>
          <w:rFonts w:ascii="Candara" w:eastAsia="Times New Roman" w:hAnsi="Candara" w:cs="Times New Roman"/>
          <w:color w:val="000000"/>
          <w:highlight w:val="yellow"/>
        </w:rPr>
        <w:t>$900</w:t>
      </w:r>
    </w:p>
    <w:p w14:paraId="318727FE" w14:textId="77777777" w:rsidR="00B71F1E" w:rsidRDefault="00B71F1E" w:rsidP="00775EEC">
      <w:pPr>
        <w:shd w:val="clear" w:color="auto" w:fill="FFFFFF"/>
        <w:spacing w:after="0" w:line="240" w:lineRule="auto"/>
        <w:rPr>
          <w:rFonts w:ascii="Candara" w:eastAsia="Times New Roman" w:hAnsi="Candara" w:cs="Times New Roman"/>
          <w:color w:val="000000"/>
        </w:rPr>
      </w:pPr>
    </w:p>
    <w:p w14:paraId="3998ADC5" w14:textId="77777777" w:rsidR="00FD26F8" w:rsidRDefault="00FD26F8">
      <w:pPr>
        <w:rPr>
          <w:rFonts w:ascii="Candara" w:hAnsi="Candara"/>
          <w:b/>
          <w:bCs/>
        </w:rPr>
      </w:pPr>
      <w:r>
        <w:rPr>
          <w:rFonts w:ascii="Candara" w:hAnsi="Candara"/>
          <w:b/>
          <w:bCs/>
        </w:rPr>
        <w:br w:type="page"/>
      </w:r>
    </w:p>
    <w:p w14:paraId="059B1757" w14:textId="5619DF4F" w:rsidR="00CD5FE5" w:rsidRPr="00FC3E2A" w:rsidRDefault="00CD5FE5" w:rsidP="00CD5FE5">
      <w:pPr>
        <w:spacing w:before="100" w:beforeAutospacing="1" w:after="100" w:afterAutospacing="1" w:line="240" w:lineRule="auto"/>
        <w:rPr>
          <w:rFonts w:ascii="Candara" w:hAnsi="Candara"/>
          <w:b/>
          <w:bCs/>
        </w:rPr>
      </w:pPr>
      <w:r w:rsidRPr="00FC3E2A">
        <w:rPr>
          <w:rFonts w:ascii="Candara" w:hAnsi="Candara"/>
          <w:b/>
          <w:bCs/>
        </w:rPr>
        <w:lastRenderedPageBreak/>
        <w:t>1-5 Compensation for Extracurricular</w:t>
      </w:r>
    </w:p>
    <w:p w14:paraId="29DB0859" w14:textId="77777777" w:rsidR="00CD5FE5" w:rsidRPr="00FC3E2A" w:rsidRDefault="00CD5FE5" w:rsidP="00CD5FE5">
      <w:pPr>
        <w:spacing w:line="256" w:lineRule="auto"/>
        <w:ind w:left="1080"/>
        <w:rPr>
          <w:rFonts w:ascii="Candara" w:eastAsia="Calibri" w:hAnsi="Candara" w:cs="Times New Roman"/>
        </w:rPr>
      </w:pPr>
      <w:r w:rsidRPr="00FC3E2A">
        <w:rPr>
          <w:rFonts w:ascii="Candara" w:eastAsia="Calibri" w:hAnsi="Candara" w:cs="Times New Roman"/>
        </w:rPr>
        <w:t>Review Schedule (Traditional and Performance to alternate years following the first year)</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2325"/>
      </w:tblGrid>
      <w:tr w:rsidR="00CD5FE5" w:rsidRPr="00FC3E2A" w14:paraId="72FA516D" w14:textId="77777777">
        <w:trPr>
          <w:trHeight w:val="223"/>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0A75" w14:textId="77777777" w:rsidR="00CD5FE5" w:rsidRPr="00FC3E2A" w:rsidRDefault="00CD5FE5">
            <w:pPr>
              <w:spacing w:after="0" w:line="240" w:lineRule="auto"/>
              <w:rPr>
                <w:rFonts w:ascii="Candara" w:eastAsia="Calibri" w:hAnsi="Candara" w:cs="Times New Roman"/>
              </w:rPr>
            </w:pPr>
            <w:r w:rsidRPr="00FC3E2A">
              <w:rPr>
                <w:rFonts w:ascii="Candara" w:eastAsia="Calibri" w:hAnsi="Candara" w:cs="Times New Roman"/>
              </w:rPr>
              <w:t>Traditional Clubs/</w:t>
            </w:r>
            <w:proofErr w:type="gramStart"/>
            <w:r w:rsidRPr="00FC3E2A">
              <w:rPr>
                <w:rFonts w:ascii="Candara" w:eastAsia="Calibri" w:hAnsi="Candara" w:cs="Times New Roman"/>
              </w:rPr>
              <w:t>Activities  (</w:t>
            </w:r>
            <w:proofErr w:type="gramEnd"/>
            <w:r w:rsidRPr="00FC3E2A">
              <w:rPr>
                <w:rFonts w:ascii="Candara" w:eastAsia="Calibri" w:hAnsi="Candara" w:cs="Times New Roman"/>
              </w:rPr>
              <w:t>T)   </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1952" w14:textId="77777777" w:rsidR="00CD5FE5" w:rsidRPr="00FC3E2A" w:rsidRDefault="00CD5FE5">
            <w:pPr>
              <w:spacing w:after="0" w:line="240" w:lineRule="auto"/>
              <w:rPr>
                <w:rFonts w:ascii="Candara" w:eastAsia="Calibri" w:hAnsi="Candara" w:cs="Times New Roman"/>
                <w:highlight w:val="yellow"/>
              </w:rPr>
            </w:pPr>
            <w:r w:rsidRPr="00FC3E2A">
              <w:rPr>
                <w:rFonts w:ascii="Candara" w:eastAsia="Calibri" w:hAnsi="Candara" w:cs="Times New Roman"/>
                <w:highlight w:val="yellow"/>
              </w:rPr>
              <w:t>2023-2024, 2025-2026</w:t>
            </w:r>
          </w:p>
        </w:tc>
      </w:tr>
      <w:tr w:rsidR="00CD5FE5" w:rsidRPr="00FC3E2A" w14:paraId="0DAFB1BC" w14:textId="77777777">
        <w:trPr>
          <w:trHeight w:val="223"/>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2BF5B" w14:textId="77777777" w:rsidR="00CD5FE5" w:rsidRPr="00FC3E2A" w:rsidRDefault="00CD5FE5">
            <w:pPr>
              <w:spacing w:after="0" w:line="240" w:lineRule="auto"/>
              <w:rPr>
                <w:rFonts w:ascii="Candara" w:eastAsia="Calibri" w:hAnsi="Candara" w:cs="Times New Roman"/>
              </w:rPr>
            </w:pPr>
            <w:r w:rsidRPr="00FC3E2A">
              <w:rPr>
                <w:rFonts w:ascii="Candara" w:eastAsia="Calibri" w:hAnsi="Candara" w:cs="Times New Roman"/>
              </w:rPr>
              <w:t>Performance Clubs/</w:t>
            </w:r>
            <w:proofErr w:type="gramStart"/>
            <w:r w:rsidRPr="00FC3E2A">
              <w:rPr>
                <w:rFonts w:ascii="Candara" w:eastAsia="Calibri" w:hAnsi="Candara" w:cs="Times New Roman"/>
              </w:rPr>
              <w:t>Activities  (</w:t>
            </w:r>
            <w:proofErr w:type="gramEnd"/>
            <w:r w:rsidRPr="00FC3E2A">
              <w:rPr>
                <w:rFonts w:ascii="Candara" w:eastAsia="Calibri" w:hAnsi="Candara" w:cs="Times New Roman"/>
              </w:rPr>
              <w:t>P)    </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3CA2B" w14:textId="77777777" w:rsidR="00CD5FE5" w:rsidRPr="00FC3E2A" w:rsidRDefault="00CD5FE5">
            <w:pPr>
              <w:spacing w:after="0" w:line="240" w:lineRule="auto"/>
              <w:rPr>
                <w:rFonts w:ascii="Candara" w:eastAsia="Calibri" w:hAnsi="Candara" w:cs="Times New Roman"/>
                <w:highlight w:val="yellow"/>
              </w:rPr>
            </w:pPr>
            <w:r w:rsidRPr="00FC3E2A">
              <w:rPr>
                <w:rFonts w:ascii="Candara" w:eastAsia="Calibri" w:hAnsi="Candara" w:cs="Times New Roman"/>
                <w:highlight w:val="yellow"/>
              </w:rPr>
              <w:t>2024-2025, 2026-2027</w:t>
            </w:r>
          </w:p>
        </w:tc>
      </w:tr>
      <w:tr w:rsidR="00CD5FE5" w:rsidRPr="00FC3E2A" w14:paraId="165FAA77" w14:textId="77777777">
        <w:trPr>
          <w:trHeight w:val="223"/>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322B" w14:textId="77777777" w:rsidR="00CD5FE5" w:rsidRPr="00FC3E2A" w:rsidRDefault="00CD5FE5">
            <w:pPr>
              <w:spacing w:after="0" w:line="240" w:lineRule="auto"/>
              <w:rPr>
                <w:rFonts w:ascii="Candara" w:eastAsia="Calibri" w:hAnsi="Candara" w:cs="Times New Roman"/>
              </w:rPr>
            </w:pPr>
            <w:r w:rsidRPr="00FC3E2A">
              <w:rPr>
                <w:rFonts w:ascii="Candara" w:eastAsia="Calibri" w:hAnsi="Candara" w:cs="Times New Roman"/>
              </w:rPr>
              <w:t>Student Social, Cultural and Academic Clubs/</w:t>
            </w:r>
            <w:proofErr w:type="gramStart"/>
            <w:r w:rsidRPr="00FC3E2A">
              <w:rPr>
                <w:rFonts w:ascii="Candara" w:eastAsia="Calibri" w:hAnsi="Candara" w:cs="Times New Roman"/>
              </w:rPr>
              <w:t>Activities  (</w:t>
            </w:r>
            <w:proofErr w:type="gramEnd"/>
            <w:r w:rsidRPr="00FC3E2A">
              <w:rPr>
                <w:rFonts w:ascii="Candara" w:eastAsia="Calibri" w:hAnsi="Candara" w:cs="Times New Roman"/>
              </w:rPr>
              <w:t>S)</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B704B" w14:textId="77777777" w:rsidR="00CD5FE5" w:rsidRPr="00FC3E2A" w:rsidRDefault="00CD5FE5">
            <w:pPr>
              <w:spacing w:after="0" w:line="240" w:lineRule="auto"/>
              <w:rPr>
                <w:rFonts w:ascii="Candara" w:eastAsia="Calibri" w:hAnsi="Candara" w:cs="Times New Roman"/>
              </w:rPr>
            </w:pPr>
            <w:r w:rsidRPr="00FC3E2A">
              <w:rPr>
                <w:rFonts w:ascii="Candara" w:eastAsia="Calibri" w:hAnsi="Candara" w:cs="Times New Roman"/>
              </w:rPr>
              <w:t>Annually</w:t>
            </w:r>
          </w:p>
        </w:tc>
      </w:tr>
      <w:tr w:rsidR="00CD5FE5" w:rsidRPr="00FC3E2A" w14:paraId="4CD7A1A6" w14:textId="77777777">
        <w:trPr>
          <w:trHeight w:val="223"/>
        </w:trPr>
        <w:tc>
          <w:tcPr>
            <w:tcW w:w="3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B5A10" w14:textId="77777777" w:rsidR="00CD5FE5" w:rsidRPr="00FC3E2A" w:rsidRDefault="00CD5FE5">
            <w:pPr>
              <w:spacing w:after="0" w:line="240" w:lineRule="auto"/>
              <w:rPr>
                <w:rFonts w:ascii="Candara" w:eastAsia="Calibri" w:hAnsi="Candara" w:cs="Times New Roman"/>
              </w:rPr>
            </w:pPr>
            <w:r w:rsidRPr="00FC3E2A">
              <w:rPr>
                <w:rFonts w:ascii="Candara" w:eastAsia="Calibri" w:hAnsi="Candara" w:cs="Times New Roman"/>
              </w:rPr>
              <w:t>District Initiative Clubs/</w:t>
            </w:r>
            <w:proofErr w:type="gramStart"/>
            <w:r w:rsidRPr="00FC3E2A">
              <w:rPr>
                <w:rFonts w:ascii="Candara" w:eastAsia="Calibri" w:hAnsi="Candara" w:cs="Times New Roman"/>
              </w:rPr>
              <w:t>Activities  (</w:t>
            </w:r>
            <w:proofErr w:type="gramEnd"/>
            <w:r w:rsidRPr="00FC3E2A">
              <w:rPr>
                <w:rFonts w:ascii="Candara" w:eastAsia="Calibri" w:hAnsi="Candara" w:cs="Times New Roman"/>
              </w:rPr>
              <w:t>D)     </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B18EB" w14:textId="77777777" w:rsidR="00CD5FE5" w:rsidRPr="00FC3E2A" w:rsidRDefault="00CD5FE5">
            <w:pPr>
              <w:spacing w:after="0" w:line="240" w:lineRule="auto"/>
              <w:rPr>
                <w:rFonts w:ascii="Candara" w:eastAsia="Calibri" w:hAnsi="Candara" w:cs="Times New Roman"/>
              </w:rPr>
            </w:pPr>
            <w:r w:rsidRPr="00FC3E2A">
              <w:rPr>
                <w:rFonts w:ascii="Candara" w:eastAsia="Calibri" w:hAnsi="Candara" w:cs="Times New Roman"/>
              </w:rPr>
              <w:t>Annually</w:t>
            </w:r>
          </w:p>
        </w:tc>
      </w:tr>
    </w:tbl>
    <w:p w14:paraId="07613294" w14:textId="77777777" w:rsidR="00CD5FE5" w:rsidRPr="00FC3E2A" w:rsidRDefault="00CD5FE5" w:rsidP="00CD5FE5">
      <w:pPr>
        <w:spacing w:line="256" w:lineRule="auto"/>
        <w:ind w:left="1080"/>
        <w:rPr>
          <w:rFonts w:ascii="Candara" w:hAnsi="Candara"/>
          <w:strike/>
        </w:rPr>
      </w:pPr>
      <w:r w:rsidRPr="00FC3E2A">
        <w:rPr>
          <w:rFonts w:ascii="Candara" w:hAnsi="Candara"/>
        </w:rPr>
        <w:br/>
      </w:r>
      <w:r w:rsidRPr="00FC3E2A">
        <w:rPr>
          <w:rFonts w:ascii="Candara" w:hAnsi="Candara"/>
          <w:strike/>
          <w:highlight w:val="yellow"/>
        </w:rPr>
        <w:t xml:space="preserve">Step increase and 3% increase in 2019-20. Step increase and 2.9% increase in years 2012-13 and 2014-15.  For the 2011-2012 school year, one additional club for each secondary building (4 new) will be allowed regardless of </w:t>
      </w:r>
      <w:proofErr w:type="gramStart"/>
      <w:r w:rsidRPr="00FC3E2A">
        <w:rPr>
          <w:rFonts w:ascii="Candara" w:hAnsi="Candara"/>
          <w:strike/>
          <w:highlight w:val="yellow"/>
        </w:rPr>
        <w:t>whether or not</w:t>
      </w:r>
      <w:proofErr w:type="gramEnd"/>
      <w:r w:rsidRPr="00FC3E2A">
        <w:rPr>
          <w:rFonts w:ascii="Candara" w:hAnsi="Candara"/>
          <w:strike/>
          <w:highlight w:val="yellow"/>
        </w:rPr>
        <w:t xml:space="preserve"> clubs are removed.  Up to $5000.00 will be allotted for this one-time adjustment.</w:t>
      </w:r>
    </w:p>
    <w:p w14:paraId="2DB0E090" w14:textId="77777777" w:rsidR="00B55890" w:rsidRPr="00126BF7" w:rsidRDefault="00B55890" w:rsidP="00B55890">
      <w:pPr>
        <w:spacing w:after="0" w:line="256" w:lineRule="auto"/>
        <w:rPr>
          <w:rFonts w:ascii="Candara" w:hAnsi="Candara" w:cs="Calibri"/>
          <w:shd w:val="clear" w:color="auto" w:fill="FFFFFF"/>
        </w:rPr>
      </w:pPr>
      <w:r w:rsidRPr="00126BF7">
        <w:rPr>
          <w:rFonts w:ascii="Candara" w:hAnsi="Candara" w:cs="Calibri"/>
          <w:highlight w:val="yellow"/>
          <w:shd w:val="clear" w:color="auto" w:fill="FFFFFF"/>
        </w:rPr>
        <w:t>1-5-1 Compensation for extracurricular clubs/activities, not yet compensated according to table 1-5-2, will be granted an annual stipend based on continuous service.</w:t>
      </w:r>
    </w:p>
    <w:p w14:paraId="1E3F893F" w14:textId="7066AABC" w:rsidR="00110D3D" w:rsidRPr="00FC3E2A" w:rsidRDefault="00CD5FE5" w:rsidP="00126BF7">
      <w:pPr>
        <w:spacing w:after="0" w:line="256" w:lineRule="auto"/>
        <w:ind w:firstLine="720"/>
        <w:rPr>
          <w:rFonts w:ascii="Candara" w:hAnsi="Candara"/>
          <w:highlight w:val="yellow"/>
        </w:rPr>
      </w:pPr>
      <w:r w:rsidRPr="00FC3E2A">
        <w:rPr>
          <w:rFonts w:ascii="Candara" w:hAnsi="Candara"/>
          <w:highlight w:val="yellow"/>
        </w:rPr>
        <w:t xml:space="preserve">$200 in year two </w:t>
      </w:r>
    </w:p>
    <w:p w14:paraId="2A78C6B2" w14:textId="77777777" w:rsidR="00110D3D" w:rsidRPr="00FC3E2A" w:rsidRDefault="00CD5FE5" w:rsidP="00EE1D65">
      <w:pPr>
        <w:spacing w:after="0" w:line="256" w:lineRule="auto"/>
        <w:ind w:left="720"/>
        <w:rPr>
          <w:rFonts w:ascii="Candara" w:hAnsi="Candara"/>
          <w:highlight w:val="yellow"/>
        </w:rPr>
      </w:pPr>
      <w:r w:rsidRPr="00FC3E2A">
        <w:rPr>
          <w:rFonts w:ascii="Candara" w:hAnsi="Candara"/>
          <w:highlight w:val="yellow"/>
        </w:rPr>
        <w:t>$300 in</w:t>
      </w:r>
      <w:r w:rsidR="0043154F" w:rsidRPr="00FC3E2A">
        <w:rPr>
          <w:rFonts w:ascii="Candara" w:hAnsi="Candara"/>
          <w:highlight w:val="yellow"/>
        </w:rPr>
        <w:t xml:space="preserve"> </w:t>
      </w:r>
      <w:r w:rsidRPr="00FC3E2A">
        <w:rPr>
          <w:rFonts w:ascii="Candara" w:hAnsi="Candara"/>
          <w:highlight w:val="yellow"/>
        </w:rPr>
        <w:t>year</w:t>
      </w:r>
      <w:r w:rsidR="00552AD9" w:rsidRPr="00FC3E2A">
        <w:rPr>
          <w:rFonts w:ascii="Candara" w:hAnsi="Candara"/>
          <w:highlight w:val="yellow"/>
        </w:rPr>
        <w:t xml:space="preserve"> three</w:t>
      </w:r>
      <w:r w:rsidRPr="00FC3E2A">
        <w:rPr>
          <w:rFonts w:ascii="Candara" w:hAnsi="Candara"/>
          <w:highlight w:val="yellow"/>
        </w:rPr>
        <w:t xml:space="preserve"> </w:t>
      </w:r>
    </w:p>
    <w:p w14:paraId="21748EBD" w14:textId="77777777" w:rsidR="00110D3D" w:rsidRPr="00FC3E2A" w:rsidRDefault="00CD5FE5" w:rsidP="00EE1D65">
      <w:pPr>
        <w:spacing w:after="0" w:line="256" w:lineRule="auto"/>
        <w:ind w:left="720"/>
        <w:rPr>
          <w:rFonts w:ascii="Candara" w:hAnsi="Candara"/>
          <w:highlight w:val="yellow"/>
        </w:rPr>
      </w:pPr>
      <w:r w:rsidRPr="00FC3E2A">
        <w:rPr>
          <w:rFonts w:ascii="Candara" w:hAnsi="Candara"/>
          <w:highlight w:val="yellow"/>
        </w:rPr>
        <w:t>$400 in year four</w:t>
      </w:r>
    </w:p>
    <w:p w14:paraId="57920A35" w14:textId="70239235" w:rsidR="00110D3D" w:rsidRPr="00FC3E2A" w:rsidRDefault="00CD5FE5" w:rsidP="00EE1D65">
      <w:pPr>
        <w:spacing w:after="0" w:line="256" w:lineRule="auto"/>
        <w:ind w:left="720"/>
        <w:rPr>
          <w:rFonts w:ascii="Candara" w:hAnsi="Candara"/>
          <w:highlight w:val="yellow"/>
        </w:rPr>
      </w:pPr>
      <w:r w:rsidRPr="00FC3E2A">
        <w:rPr>
          <w:rFonts w:ascii="Candara" w:hAnsi="Candara"/>
          <w:highlight w:val="yellow"/>
        </w:rPr>
        <w:t xml:space="preserve">$500 </w:t>
      </w:r>
      <w:r w:rsidR="006C37BC" w:rsidRPr="00FC3E2A">
        <w:rPr>
          <w:rFonts w:ascii="Candara" w:hAnsi="Candara"/>
          <w:highlight w:val="yellow"/>
        </w:rPr>
        <w:t xml:space="preserve">in </w:t>
      </w:r>
      <w:r w:rsidRPr="00FC3E2A">
        <w:rPr>
          <w:rFonts w:ascii="Candara" w:hAnsi="Candara"/>
          <w:highlight w:val="yellow"/>
        </w:rPr>
        <w:t>each following</w:t>
      </w:r>
      <w:r w:rsidR="002C7458" w:rsidRPr="00FC3E2A">
        <w:rPr>
          <w:rFonts w:ascii="Candara" w:hAnsi="Candara"/>
          <w:highlight w:val="yellow"/>
        </w:rPr>
        <w:t xml:space="preserve"> consecutive</w:t>
      </w:r>
      <w:r w:rsidRPr="00FC3E2A">
        <w:rPr>
          <w:rFonts w:ascii="Candara" w:hAnsi="Candara"/>
          <w:highlight w:val="yellow"/>
        </w:rPr>
        <w:t xml:space="preserve"> year until designated in table 1-5-2</w:t>
      </w:r>
    </w:p>
    <w:p w14:paraId="021D6ACD" w14:textId="77777777" w:rsidR="00EE1D65" w:rsidRPr="00FC3E2A" w:rsidRDefault="00EE1D65" w:rsidP="00EE1D65">
      <w:pPr>
        <w:spacing w:after="0" w:line="256" w:lineRule="auto"/>
        <w:ind w:left="720"/>
        <w:rPr>
          <w:rFonts w:ascii="Candara" w:hAnsi="Candara"/>
          <w:highlight w:val="yellow"/>
        </w:rPr>
      </w:pPr>
    </w:p>
    <w:p w14:paraId="36DE0001" w14:textId="4605F98B" w:rsidR="00CD5FE5" w:rsidRPr="00FC3E2A" w:rsidRDefault="007D5E60" w:rsidP="00CD5FE5">
      <w:pPr>
        <w:spacing w:line="256" w:lineRule="auto"/>
        <w:rPr>
          <w:rFonts w:ascii="Candara" w:eastAsia="Calibri" w:hAnsi="Candara" w:cs="Times New Roman"/>
          <w:strike/>
        </w:rPr>
      </w:pPr>
      <w:r w:rsidRPr="00FC3E2A">
        <w:rPr>
          <w:rFonts w:ascii="Candara" w:hAnsi="Candara"/>
          <w:highlight w:val="yellow"/>
        </w:rPr>
        <w:t>All un</w:t>
      </w:r>
      <w:r w:rsidR="00A7785B">
        <w:rPr>
          <w:rFonts w:ascii="Candara" w:hAnsi="Candara"/>
          <w:highlight w:val="yellow"/>
        </w:rPr>
        <w:t>compensated</w:t>
      </w:r>
      <w:r w:rsidRPr="00FC3E2A">
        <w:rPr>
          <w:rFonts w:ascii="Candara" w:hAnsi="Candara"/>
          <w:highlight w:val="yellow"/>
        </w:rPr>
        <w:t xml:space="preserve"> clubs established prior to 2023 will receive $200</w:t>
      </w:r>
      <w:r w:rsidR="00DF57A7">
        <w:rPr>
          <w:rFonts w:ascii="Candara" w:hAnsi="Candara"/>
          <w:highlight w:val="yellow"/>
        </w:rPr>
        <w:t xml:space="preserve"> in the 2023-2024 school year</w:t>
      </w:r>
      <w:r w:rsidR="007C1043" w:rsidRPr="00FC3E2A">
        <w:rPr>
          <w:rFonts w:ascii="Candara" w:hAnsi="Candara"/>
          <w:highlight w:val="yellow"/>
        </w:rPr>
        <w:t>, following submission of extracurricular survey</w:t>
      </w:r>
      <w:r w:rsidR="00A41AF0" w:rsidRPr="00FC3E2A">
        <w:rPr>
          <w:rFonts w:ascii="Candara" w:hAnsi="Candara"/>
          <w:highlight w:val="yellow"/>
        </w:rPr>
        <w:t>.</w:t>
      </w:r>
      <w:r w:rsidRPr="00FC3E2A">
        <w:rPr>
          <w:rFonts w:ascii="Candara" w:hAnsi="Candara"/>
        </w:rPr>
        <w:t xml:space="preserve"> </w:t>
      </w:r>
    </w:p>
    <w:p w14:paraId="75582BF5" w14:textId="54DE9470" w:rsidR="000924C4" w:rsidRPr="00FC3E2A" w:rsidRDefault="00674A73" w:rsidP="000924C4">
      <w:pPr>
        <w:pStyle w:val="Heading3"/>
        <w:rPr>
          <w:rFonts w:ascii="Candara" w:hAnsi="Candara"/>
          <w:sz w:val="22"/>
          <w:szCs w:val="22"/>
        </w:rPr>
      </w:pPr>
      <w:r w:rsidRPr="00FC3E2A">
        <w:rPr>
          <w:rFonts w:ascii="Candara" w:hAnsi="Candara"/>
          <w:b/>
          <w:bCs/>
          <w:color w:val="000000"/>
          <w:sz w:val="22"/>
          <w:szCs w:val="22"/>
        </w:rPr>
        <w:t>1-7</w:t>
      </w:r>
      <w:r w:rsidR="00A948B5">
        <w:rPr>
          <w:rFonts w:ascii="Candara" w:hAnsi="Candara"/>
          <w:b/>
          <w:bCs/>
          <w:color w:val="000000"/>
          <w:sz w:val="22"/>
          <w:szCs w:val="22"/>
        </w:rPr>
        <w:t xml:space="preserve">   </w:t>
      </w:r>
      <w:r w:rsidR="00045EE9" w:rsidRPr="00FC3E2A">
        <w:rPr>
          <w:rFonts w:ascii="Candara" w:hAnsi="Candara"/>
          <w:b/>
          <w:bCs/>
          <w:sz w:val="22"/>
          <w:szCs w:val="22"/>
        </w:rPr>
        <w:t>CAREER AWARD</w:t>
      </w:r>
      <w:r w:rsidR="000924C4" w:rsidRPr="00FC3E2A">
        <w:rPr>
          <w:rFonts w:ascii="Candara" w:hAnsi="Candara"/>
          <w:sz w:val="22"/>
          <w:szCs w:val="22"/>
        </w:rPr>
        <w:tab/>
      </w:r>
      <w:r w:rsidR="006E453B" w:rsidRPr="00FC3E2A">
        <w:rPr>
          <w:rFonts w:ascii="Candara" w:hAnsi="Candara"/>
          <w:sz w:val="22"/>
          <w:szCs w:val="22"/>
        </w:rPr>
        <w:t xml:space="preserve"> </w:t>
      </w:r>
    </w:p>
    <w:p w14:paraId="7335EC97" w14:textId="06A4CB24" w:rsidR="00674A73" w:rsidRDefault="000924C4" w:rsidP="007B2191">
      <w:pPr>
        <w:tabs>
          <w:tab w:val="left" w:pos="1260"/>
        </w:tabs>
        <w:jc w:val="both"/>
        <w:rPr>
          <w:rFonts w:ascii="Candara" w:hAnsi="Candara"/>
        </w:rPr>
      </w:pPr>
      <w:r w:rsidRPr="00FC3E2A">
        <w:rPr>
          <w:rFonts w:ascii="Candara" w:hAnsi="Candara"/>
        </w:rPr>
        <w:t>A teacher satisfying the conditions set forth ab</w:t>
      </w:r>
      <w:r w:rsidRPr="006E1B7B">
        <w:rPr>
          <w:rFonts w:ascii="Candara" w:hAnsi="Candara"/>
        </w:rPr>
        <w:t xml:space="preserve">ove shall receive a payment of </w:t>
      </w:r>
      <w:r w:rsidRPr="006E1B7B">
        <w:rPr>
          <w:rFonts w:ascii="Candara" w:hAnsi="Candara"/>
          <w:highlight w:val="yellow"/>
        </w:rPr>
        <w:t xml:space="preserve">$60 per day of accumulated personal and family sick </w:t>
      </w:r>
      <w:r w:rsidR="00674A73" w:rsidRPr="006E1B7B">
        <w:rPr>
          <w:rFonts w:ascii="Candara" w:hAnsi="Candara"/>
          <w:highlight w:val="yellow"/>
        </w:rPr>
        <w:t>leave to a maximum of 200 days plus $</w:t>
      </w:r>
      <w:r w:rsidR="0095202F" w:rsidRPr="006E1B7B">
        <w:rPr>
          <w:rFonts w:ascii="Candara" w:hAnsi="Candara"/>
          <w:highlight w:val="yellow"/>
        </w:rPr>
        <w:t>6</w:t>
      </w:r>
      <w:r w:rsidR="00674A73" w:rsidRPr="006E1B7B">
        <w:rPr>
          <w:rFonts w:ascii="Candara" w:hAnsi="Candara"/>
          <w:highlight w:val="yellow"/>
        </w:rPr>
        <w:t>00 per year of service.  Payment will be made in one lump sum payment during the month of July to a qualified 403(b) plan as allowed by law and outlined in the District’s Plan document to a maximum of $</w:t>
      </w:r>
      <w:r w:rsidR="0095202F" w:rsidRPr="006E1B7B">
        <w:rPr>
          <w:rFonts w:ascii="Candara" w:hAnsi="Candara"/>
          <w:highlight w:val="yellow"/>
        </w:rPr>
        <w:t>30</w:t>
      </w:r>
      <w:r w:rsidR="00674A73" w:rsidRPr="006E1B7B">
        <w:rPr>
          <w:rFonts w:ascii="Candara" w:hAnsi="Candara"/>
          <w:highlight w:val="yellow"/>
        </w:rPr>
        <w:t>,000</w:t>
      </w:r>
      <w:r w:rsidR="00674A73" w:rsidRPr="006E1B7B">
        <w:rPr>
          <w:rFonts w:ascii="Candara" w:hAnsi="Candara"/>
        </w:rPr>
        <w:t>.</w:t>
      </w:r>
    </w:p>
    <w:p w14:paraId="29157BB8" w14:textId="7EEF92C5" w:rsidR="005F56E6" w:rsidRPr="00FC3E2A" w:rsidRDefault="00AA5A10" w:rsidP="007B2191">
      <w:pPr>
        <w:tabs>
          <w:tab w:val="left" w:pos="1260"/>
        </w:tabs>
        <w:jc w:val="both"/>
        <w:rPr>
          <w:rFonts w:ascii="Candara" w:hAnsi="Candara"/>
        </w:rPr>
      </w:pPr>
      <w:r>
        <w:t xml:space="preserve">f. The District will pay the reasonable cost of the </w:t>
      </w:r>
      <w:r w:rsidRPr="00AC31E7">
        <w:rPr>
          <w:highlight w:val="yellow"/>
        </w:rPr>
        <w:t>dinner for the retiree, those individuals entering the 20-year club</w:t>
      </w:r>
      <w:r w:rsidR="00AC31E7" w:rsidRPr="00AC31E7">
        <w:rPr>
          <w:highlight w:val="yellow"/>
        </w:rPr>
        <w:t>, and their guest</w:t>
      </w:r>
      <w:r>
        <w:t xml:space="preserve"> at the annual PDTA sponsored retirement party.</w:t>
      </w:r>
    </w:p>
    <w:p w14:paraId="0F573094" w14:textId="5D0D4937" w:rsidR="007B2191" w:rsidRDefault="008B5AF9" w:rsidP="007B2191">
      <w:pPr>
        <w:spacing w:after="0"/>
        <w:ind w:left="720" w:hanging="720"/>
        <w:rPr>
          <w:rFonts w:ascii="Candara" w:hAnsi="Candara"/>
          <w:color w:val="000000"/>
          <w:shd w:val="clear" w:color="auto" w:fill="FFFF00"/>
        </w:rPr>
      </w:pPr>
      <w:r w:rsidRPr="00FC3E2A">
        <w:rPr>
          <w:rFonts w:ascii="Candara" w:hAnsi="Candara"/>
          <w:b/>
          <w:bCs/>
          <w:color w:val="000000"/>
        </w:rPr>
        <w:t>1-9-</w:t>
      </w:r>
      <w:proofErr w:type="gramStart"/>
      <w:r w:rsidRPr="00FC3E2A">
        <w:rPr>
          <w:rFonts w:ascii="Candara" w:hAnsi="Candara"/>
          <w:b/>
          <w:bCs/>
          <w:color w:val="000000"/>
        </w:rPr>
        <w:t>3</w:t>
      </w:r>
      <w:r w:rsidR="00A948B5">
        <w:rPr>
          <w:rStyle w:val="apple-tab-span"/>
          <w:rFonts w:ascii="Candara" w:hAnsi="Candara"/>
          <w:color w:val="000000"/>
        </w:rPr>
        <w:t xml:space="preserve">  </w:t>
      </w:r>
      <w:r w:rsidRPr="00FC3E2A">
        <w:rPr>
          <w:rFonts w:ascii="Candara" w:hAnsi="Candara"/>
          <w:color w:val="000000"/>
        </w:rPr>
        <w:t>Staff</w:t>
      </w:r>
      <w:proofErr w:type="gramEnd"/>
      <w:r w:rsidRPr="00FC3E2A">
        <w:rPr>
          <w:rFonts w:ascii="Candara" w:hAnsi="Candara"/>
          <w:color w:val="000000"/>
        </w:rPr>
        <w:t xml:space="preserve"> that provide AIS summer services for students under the Title 1 grant, </w:t>
      </w:r>
      <w:r w:rsidRPr="00FC3E2A">
        <w:rPr>
          <w:rFonts w:ascii="Candara" w:hAnsi="Candara"/>
          <w:color w:val="000000"/>
          <w:shd w:val="clear" w:color="auto" w:fill="FFFF00"/>
        </w:rPr>
        <w:t>and all tutoring services</w:t>
      </w:r>
    </w:p>
    <w:p w14:paraId="4D4E8B16" w14:textId="7444D2C8" w:rsidR="008B5AF9" w:rsidRDefault="008B5AF9" w:rsidP="007B2191">
      <w:pPr>
        <w:spacing w:after="0"/>
        <w:rPr>
          <w:rFonts w:ascii="Candara" w:hAnsi="Candara"/>
          <w:color w:val="000000"/>
        </w:rPr>
      </w:pPr>
      <w:r w:rsidRPr="00FC3E2A">
        <w:rPr>
          <w:rFonts w:ascii="Candara" w:hAnsi="Candara"/>
          <w:color w:val="000000"/>
          <w:highlight w:val="yellow"/>
          <w:shd w:val="clear" w:color="auto" w:fill="FFFF00"/>
        </w:rPr>
        <w:t>excluding those provided by district based Tutoring Center</w:t>
      </w:r>
      <w:r w:rsidRPr="00FC3E2A">
        <w:rPr>
          <w:rFonts w:ascii="Candara" w:hAnsi="Candara"/>
          <w:color w:val="000000"/>
          <w:highlight w:val="yellow"/>
        </w:rPr>
        <w:t xml:space="preserve"> </w:t>
      </w:r>
      <w:r w:rsidRPr="00FC3E2A">
        <w:rPr>
          <w:rFonts w:ascii="Candara" w:hAnsi="Candara"/>
          <w:strike/>
          <w:color w:val="000000"/>
          <w:highlight w:val="yellow"/>
          <w:shd w:val="clear" w:color="auto" w:fill="FFFF00"/>
        </w:rPr>
        <w:t>as</w:t>
      </w:r>
      <w:r w:rsidRPr="00FC3E2A">
        <w:rPr>
          <w:rFonts w:ascii="Candara" w:hAnsi="Candara"/>
          <w:strike/>
          <w:color w:val="000000"/>
          <w:shd w:val="clear" w:color="auto" w:fill="FFFF00"/>
        </w:rPr>
        <w:t xml:space="preserve"> well as </w:t>
      </w:r>
      <w:proofErr w:type="gramStart"/>
      <w:r w:rsidRPr="00FC3E2A">
        <w:rPr>
          <w:rFonts w:ascii="Candara" w:hAnsi="Candara"/>
          <w:strike/>
          <w:color w:val="000000"/>
          <w:shd w:val="clear" w:color="auto" w:fill="FFFF00"/>
        </w:rPr>
        <w:t>Summer</w:t>
      </w:r>
      <w:proofErr w:type="gramEnd"/>
      <w:r w:rsidRPr="00FC3E2A">
        <w:rPr>
          <w:rFonts w:ascii="Candara" w:hAnsi="Candara"/>
          <w:strike/>
          <w:color w:val="000000"/>
          <w:shd w:val="clear" w:color="auto" w:fill="FFFF00"/>
        </w:rPr>
        <w:t xml:space="preserve"> Quest teachers for both the Middle and Elementary levels</w:t>
      </w:r>
      <w:r w:rsidRPr="00FC3E2A">
        <w:rPr>
          <w:rFonts w:ascii="Candara" w:hAnsi="Candara"/>
          <w:color w:val="000000"/>
        </w:rPr>
        <w:t xml:space="preserve"> will be paid $55.00 per hour.  Staff that provide AIS services in Title 1 programs during the months of September through June will be paid a fixed rate of $40.00 per hour.</w:t>
      </w:r>
    </w:p>
    <w:p w14:paraId="435D0117" w14:textId="77777777" w:rsidR="007B2191" w:rsidRPr="00FC3E2A" w:rsidRDefault="007B2191" w:rsidP="007B2191">
      <w:pPr>
        <w:spacing w:after="0"/>
        <w:rPr>
          <w:rFonts w:ascii="Candara" w:hAnsi="Candara"/>
          <w:color w:val="000000"/>
        </w:rPr>
      </w:pPr>
    </w:p>
    <w:p w14:paraId="250577A0" w14:textId="087122A0" w:rsidR="007B2191" w:rsidRDefault="0037321F" w:rsidP="007B2191">
      <w:pPr>
        <w:spacing w:after="0"/>
        <w:ind w:left="720" w:hanging="720"/>
        <w:rPr>
          <w:rFonts w:ascii="Candara" w:hAnsi="Candara"/>
          <w:highlight w:val="yellow"/>
        </w:rPr>
      </w:pPr>
      <w:r w:rsidRPr="00FC3E2A">
        <w:rPr>
          <w:rFonts w:ascii="Candara" w:hAnsi="Candara"/>
          <w:b/>
          <w:bCs/>
          <w:color w:val="000000"/>
        </w:rPr>
        <w:t>1-9-</w:t>
      </w:r>
      <w:proofErr w:type="gramStart"/>
      <w:r w:rsidRPr="00FC3E2A">
        <w:rPr>
          <w:rFonts w:ascii="Candara" w:hAnsi="Candara"/>
          <w:b/>
          <w:bCs/>
          <w:color w:val="000000"/>
        </w:rPr>
        <w:t xml:space="preserve">4  </w:t>
      </w:r>
      <w:r w:rsidR="00380933" w:rsidRPr="00FC3E2A">
        <w:rPr>
          <w:rFonts w:ascii="Candara" w:hAnsi="Candara"/>
          <w:highlight w:val="yellow"/>
        </w:rPr>
        <w:t>Each</w:t>
      </w:r>
      <w:proofErr w:type="gramEnd"/>
      <w:r w:rsidR="00380933" w:rsidRPr="00FC3E2A">
        <w:rPr>
          <w:rFonts w:ascii="Candara" w:hAnsi="Candara"/>
          <w:highlight w:val="yellow"/>
        </w:rPr>
        <w:t xml:space="preserve"> </w:t>
      </w:r>
      <w:r w:rsidR="00D87233" w:rsidRPr="00FC3E2A">
        <w:rPr>
          <w:rFonts w:ascii="Candara" w:hAnsi="Candara"/>
          <w:highlight w:val="yellow"/>
        </w:rPr>
        <w:t>Instructional Technology Teacher (</w:t>
      </w:r>
      <w:r w:rsidR="00380933" w:rsidRPr="00FC3E2A">
        <w:rPr>
          <w:rFonts w:ascii="Candara" w:hAnsi="Candara"/>
          <w:highlight w:val="yellow"/>
        </w:rPr>
        <w:t>ITT</w:t>
      </w:r>
      <w:r w:rsidR="00D87233" w:rsidRPr="00FC3E2A">
        <w:rPr>
          <w:rFonts w:ascii="Candara" w:hAnsi="Candara"/>
          <w:highlight w:val="yellow"/>
        </w:rPr>
        <w:t>)</w:t>
      </w:r>
      <w:r w:rsidR="00380933" w:rsidRPr="00FC3E2A">
        <w:rPr>
          <w:rFonts w:ascii="Candara" w:hAnsi="Candara"/>
          <w:highlight w:val="yellow"/>
        </w:rPr>
        <w:t xml:space="preserve"> will be given two (2) summer days paid at 1/200</w:t>
      </w:r>
      <w:r w:rsidR="00380933" w:rsidRPr="00FC3E2A">
        <w:rPr>
          <w:rFonts w:ascii="Candara" w:hAnsi="Candara"/>
          <w:highlight w:val="yellow"/>
          <w:vertAlign w:val="superscript"/>
        </w:rPr>
        <w:t>th</w:t>
      </w:r>
      <w:r w:rsidR="00380933" w:rsidRPr="00FC3E2A">
        <w:rPr>
          <w:rFonts w:ascii="Candara" w:hAnsi="Candara"/>
          <w:highlight w:val="yellow"/>
        </w:rPr>
        <w:t xml:space="preserve"> of annual </w:t>
      </w:r>
    </w:p>
    <w:p w14:paraId="27B9A153" w14:textId="61FF9509" w:rsidR="000737B0" w:rsidRDefault="00380933" w:rsidP="007B2191">
      <w:pPr>
        <w:spacing w:after="0"/>
        <w:ind w:left="720" w:hanging="720"/>
        <w:rPr>
          <w:rFonts w:ascii="Candara" w:hAnsi="Candara"/>
        </w:rPr>
      </w:pPr>
      <w:r w:rsidRPr="00FC3E2A">
        <w:rPr>
          <w:rFonts w:ascii="Candara" w:hAnsi="Candara"/>
          <w:highlight w:val="yellow"/>
        </w:rPr>
        <w:t xml:space="preserve">salary. </w:t>
      </w:r>
      <w:r w:rsidR="00105FD4" w:rsidRPr="00FC3E2A">
        <w:rPr>
          <w:rFonts w:ascii="Candara" w:hAnsi="Candara"/>
          <w:highlight w:val="yellow"/>
        </w:rPr>
        <w:t xml:space="preserve">Summer work </w:t>
      </w:r>
      <w:proofErr w:type="gramStart"/>
      <w:r w:rsidR="00D87233" w:rsidRPr="00FC3E2A">
        <w:rPr>
          <w:rFonts w:ascii="Candara" w:hAnsi="Candara"/>
          <w:highlight w:val="yellow"/>
        </w:rPr>
        <w:t>in excess of</w:t>
      </w:r>
      <w:proofErr w:type="gramEnd"/>
      <w:r w:rsidR="00105FD4" w:rsidRPr="00FC3E2A">
        <w:rPr>
          <w:rFonts w:ascii="Candara" w:hAnsi="Candara"/>
          <w:highlight w:val="yellow"/>
        </w:rPr>
        <w:t xml:space="preserve"> time allotted can be submitted for pre-approval by </w:t>
      </w:r>
      <w:r w:rsidR="009C0176" w:rsidRPr="00FC3E2A">
        <w:rPr>
          <w:rFonts w:ascii="Candara" w:hAnsi="Candara"/>
          <w:highlight w:val="yellow"/>
        </w:rPr>
        <w:t>Director of Technology</w:t>
      </w:r>
      <w:r w:rsidR="00D47EB5" w:rsidRPr="00FC3E2A">
        <w:rPr>
          <w:rFonts w:ascii="Candara" w:hAnsi="Candara"/>
          <w:highlight w:val="yellow"/>
        </w:rPr>
        <w:t>.</w:t>
      </w:r>
    </w:p>
    <w:p w14:paraId="242AC7F9" w14:textId="77777777" w:rsidR="007B2191" w:rsidRPr="00FC3E2A" w:rsidRDefault="007B2191" w:rsidP="007B2191">
      <w:pPr>
        <w:spacing w:after="0"/>
        <w:ind w:left="720" w:hanging="720"/>
        <w:rPr>
          <w:rFonts w:ascii="Candara" w:hAnsi="Candara"/>
        </w:rPr>
      </w:pPr>
    </w:p>
    <w:p w14:paraId="396618E6" w14:textId="6B0FECE0" w:rsidR="00A948B5" w:rsidRDefault="00D0575F" w:rsidP="00A948B5">
      <w:pPr>
        <w:spacing w:after="0"/>
        <w:ind w:left="1170" w:hanging="1170"/>
        <w:jc w:val="both"/>
        <w:rPr>
          <w:rFonts w:ascii="Candara" w:hAnsi="Candara"/>
          <w:highlight w:val="yellow"/>
        </w:rPr>
      </w:pPr>
      <w:r w:rsidRPr="00FC3E2A">
        <w:rPr>
          <w:rFonts w:ascii="Candara" w:hAnsi="Candara"/>
          <w:b/>
          <w:bCs/>
          <w:highlight w:val="yellow"/>
        </w:rPr>
        <w:t>1-10-</w:t>
      </w:r>
      <w:proofErr w:type="gramStart"/>
      <w:r w:rsidRPr="00FC3E2A">
        <w:rPr>
          <w:rFonts w:ascii="Candara" w:hAnsi="Candara"/>
          <w:b/>
          <w:bCs/>
          <w:highlight w:val="yellow"/>
        </w:rPr>
        <w:t>3</w:t>
      </w:r>
      <w:r w:rsidRPr="00FC3E2A">
        <w:rPr>
          <w:rFonts w:ascii="Candara" w:hAnsi="Candara"/>
          <w:highlight w:val="yellow"/>
        </w:rPr>
        <w:t xml:space="preserve">  </w:t>
      </w:r>
      <w:r w:rsidRPr="00FC3E2A">
        <w:rPr>
          <w:rFonts w:ascii="Candara" w:hAnsi="Candara"/>
          <w:strike/>
          <w:highlight w:val="yellow"/>
        </w:rPr>
        <w:t>Training</w:t>
      </w:r>
      <w:proofErr w:type="gramEnd"/>
      <w:r w:rsidRPr="00FC3E2A">
        <w:rPr>
          <w:rFonts w:ascii="Candara" w:hAnsi="Candara"/>
          <w:strike/>
          <w:highlight w:val="yellow"/>
        </w:rPr>
        <w:t xml:space="preserve"> will be provided for those who engage in curriculum writing.</w:t>
      </w:r>
      <w:r w:rsidRPr="00FC3E2A">
        <w:rPr>
          <w:rFonts w:ascii="Candara" w:hAnsi="Candara"/>
          <w:highlight w:val="yellow"/>
        </w:rPr>
        <w:t xml:space="preserve"> </w:t>
      </w:r>
      <w:r w:rsidR="005A169D" w:rsidRPr="00FC3E2A">
        <w:rPr>
          <w:rFonts w:ascii="Candara" w:hAnsi="Candara"/>
          <w:highlight w:val="yellow"/>
        </w:rPr>
        <w:t xml:space="preserve"> </w:t>
      </w:r>
      <w:r w:rsidRPr="00FC3E2A">
        <w:rPr>
          <w:rFonts w:ascii="Candara" w:hAnsi="Candara"/>
          <w:highlight w:val="yellow"/>
        </w:rPr>
        <w:t xml:space="preserve">Yearly asynchronous PD is required for </w:t>
      </w:r>
    </w:p>
    <w:p w14:paraId="4D4F3D2C" w14:textId="279ED3D6" w:rsidR="00D0575F" w:rsidRPr="00FC3E2A" w:rsidRDefault="00D0575F" w:rsidP="0053281A">
      <w:pPr>
        <w:spacing w:after="0"/>
        <w:ind w:left="1170" w:hanging="1170"/>
        <w:jc w:val="both"/>
        <w:rPr>
          <w:rFonts w:ascii="Candara" w:hAnsi="Candara"/>
        </w:rPr>
      </w:pPr>
      <w:r w:rsidRPr="00FC3E2A">
        <w:rPr>
          <w:rFonts w:ascii="Candara" w:hAnsi="Candara"/>
          <w:highlight w:val="yellow"/>
        </w:rPr>
        <w:t>all curriculum writers</w:t>
      </w:r>
      <w:r w:rsidR="00D87233" w:rsidRPr="00FC3E2A">
        <w:rPr>
          <w:rFonts w:ascii="Candara" w:hAnsi="Candara"/>
        </w:rPr>
        <w:t>.</w:t>
      </w:r>
      <w:r w:rsidRPr="00FC3E2A">
        <w:rPr>
          <w:rFonts w:ascii="Candara" w:hAnsi="Candara"/>
        </w:rPr>
        <w:t xml:space="preserve"> </w:t>
      </w:r>
    </w:p>
    <w:p w14:paraId="6D86CA2E" w14:textId="77777777" w:rsidR="0053281A" w:rsidRPr="00FC3E2A" w:rsidRDefault="0053281A" w:rsidP="0053281A">
      <w:pPr>
        <w:spacing w:after="0"/>
        <w:ind w:left="1170" w:hanging="1170"/>
        <w:jc w:val="both"/>
        <w:rPr>
          <w:rFonts w:ascii="Candara" w:hAnsi="Candara"/>
        </w:rPr>
      </w:pPr>
    </w:p>
    <w:p w14:paraId="0826F5F9" w14:textId="77777777" w:rsidR="00A948B5" w:rsidRDefault="003E1CB9" w:rsidP="00A948B5">
      <w:pPr>
        <w:pStyle w:val="NormalWeb"/>
        <w:spacing w:before="0" w:beforeAutospacing="0" w:after="0" w:afterAutospacing="0"/>
        <w:ind w:left="360" w:hanging="360"/>
        <w:rPr>
          <w:rFonts w:ascii="Candara" w:hAnsi="Candara" w:cs="Segoe UI"/>
          <w:color w:val="212121"/>
          <w:sz w:val="22"/>
          <w:szCs w:val="22"/>
          <w:highlight w:val="yellow"/>
          <w:shd w:val="clear" w:color="auto" w:fill="FFFFFF"/>
        </w:rPr>
      </w:pPr>
      <w:r w:rsidRPr="00FC3E2A">
        <w:rPr>
          <w:rFonts w:ascii="Candara" w:hAnsi="Candara"/>
          <w:b/>
          <w:bCs/>
          <w:color w:val="000000"/>
          <w:sz w:val="22"/>
          <w:szCs w:val="22"/>
          <w:shd w:val="clear" w:color="auto" w:fill="FFFF00"/>
        </w:rPr>
        <w:t>1-13</w:t>
      </w:r>
      <w:r w:rsidRPr="00FC3E2A">
        <w:rPr>
          <w:rFonts w:ascii="Candara" w:hAnsi="Candara"/>
          <w:color w:val="000000"/>
          <w:sz w:val="22"/>
          <w:szCs w:val="22"/>
          <w:shd w:val="clear" w:color="auto" w:fill="FFFF00"/>
        </w:rPr>
        <w:t xml:space="preserve"> </w:t>
      </w:r>
      <w:r w:rsidR="00940A9B" w:rsidRPr="00FC3E2A">
        <w:rPr>
          <w:rFonts w:ascii="Candara" w:hAnsi="Candara"/>
          <w:color w:val="000000"/>
          <w:sz w:val="22"/>
          <w:szCs w:val="22"/>
          <w:shd w:val="clear" w:color="auto" w:fill="FFFF00"/>
        </w:rPr>
        <w:t xml:space="preserve"> </w:t>
      </w:r>
      <w:r w:rsidRPr="00FC3E2A">
        <w:rPr>
          <w:rFonts w:ascii="Candara" w:hAnsi="Candara"/>
          <w:color w:val="000000"/>
          <w:sz w:val="22"/>
          <w:szCs w:val="22"/>
          <w:shd w:val="clear" w:color="auto" w:fill="FFFF00"/>
        </w:rPr>
        <w:t> Interview Committee</w:t>
      </w:r>
      <w:r w:rsidRPr="00FC3E2A">
        <w:rPr>
          <w:rFonts w:ascii="Candara" w:hAnsi="Candara"/>
          <w:color w:val="000000"/>
          <w:sz w:val="22"/>
          <w:szCs w:val="22"/>
          <w:highlight w:val="yellow"/>
          <w:shd w:val="clear" w:color="auto" w:fill="FFFF00"/>
        </w:rPr>
        <w:t xml:space="preserve">: </w:t>
      </w:r>
      <w:r w:rsidR="00767119" w:rsidRPr="00FC3E2A">
        <w:rPr>
          <w:rFonts w:ascii="Candara" w:hAnsi="Candara" w:cs="Segoe UI"/>
          <w:color w:val="212121"/>
          <w:sz w:val="22"/>
          <w:szCs w:val="22"/>
          <w:highlight w:val="yellow"/>
          <w:shd w:val="clear" w:color="auto" w:fill="FFFFFF"/>
        </w:rPr>
        <w:t xml:space="preserve">Staff members that voluntarily participate on an interview committee outside the normal </w:t>
      </w:r>
    </w:p>
    <w:p w14:paraId="705EFF0C" w14:textId="0A7D68B7" w:rsidR="003E1CB9" w:rsidRDefault="00767119" w:rsidP="00A948B5">
      <w:pPr>
        <w:pStyle w:val="NormalWeb"/>
        <w:spacing w:before="0" w:beforeAutospacing="0" w:after="0" w:afterAutospacing="0"/>
        <w:ind w:left="360" w:hanging="360"/>
        <w:rPr>
          <w:rFonts w:ascii="Candara" w:hAnsi="Candara"/>
          <w:color w:val="000000"/>
          <w:sz w:val="22"/>
          <w:szCs w:val="22"/>
          <w:highlight w:val="yellow"/>
          <w:shd w:val="clear" w:color="auto" w:fill="00FF00"/>
        </w:rPr>
      </w:pPr>
      <w:proofErr w:type="gramStart"/>
      <w:r w:rsidRPr="00FC3E2A">
        <w:rPr>
          <w:rFonts w:ascii="Candara" w:hAnsi="Candara" w:cs="Segoe UI"/>
          <w:color w:val="212121"/>
          <w:sz w:val="22"/>
          <w:szCs w:val="22"/>
          <w:highlight w:val="yellow"/>
          <w:shd w:val="clear" w:color="auto" w:fill="FFFFFF"/>
        </w:rPr>
        <w:t>work day</w:t>
      </w:r>
      <w:proofErr w:type="gramEnd"/>
      <w:r w:rsidRPr="00FC3E2A">
        <w:rPr>
          <w:rFonts w:ascii="Candara" w:hAnsi="Candara" w:cs="Segoe UI"/>
          <w:color w:val="212121"/>
          <w:sz w:val="22"/>
          <w:szCs w:val="22"/>
          <w:highlight w:val="yellow"/>
          <w:shd w:val="clear" w:color="auto" w:fill="FFFFFF"/>
        </w:rPr>
        <w:t>, who are not otherwise compensated for the role, may submit timesheets at the hourly rate of $24.50.</w:t>
      </w:r>
      <w:r w:rsidR="003E1CB9" w:rsidRPr="00FC3E2A">
        <w:rPr>
          <w:rFonts w:ascii="Candara" w:hAnsi="Candara"/>
          <w:color w:val="000000"/>
          <w:sz w:val="22"/>
          <w:szCs w:val="22"/>
          <w:highlight w:val="yellow"/>
          <w:shd w:val="clear" w:color="auto" w:fill="FFFF00"/>
        </w:rPr>
        <w:t xml:space="preserve"> </w:t>
      </w:r>
      <w:r w:rsidR="00B106CF" w:rsidRPr="00FC3E2A">
        <w:rPr>
          <w:rFonts w:ascii="Candara" w:hAnsi="Candara"/>
          <w:color w:val="000000"/>
          <w:sz w:val="22"/>
          <w:szCs w:val="22"/>
          <w:highlight w:val="yellow"/>
          <w:shd w:val="clear" w:color="auto" w:fill="00FF00"/>
        </w:rPr>
        <w:t xml:space="preserve"> </w:t>
      </w:r>
    </w:p>
    <w:p w14:paraId="48BCF586" w14:textId="77777777" w:rsidR="00A948B5" w:rsidRPr="00FC3E2A" w:rsidRDefault="00A948B5" w:rsidP="00A948B5">
      <w:pPr>
        <w:pStyle w:val="NormalWeb"/>
        <w:spacing w:before="0" w:beforeAutospacing="0" w:after="0" w:afterAutospacing="0"/>
        <w:ind w:left="360" w:hanging="360"/>
        <w:rPr>
          <w:rFonts w:ascii="Candara" w:hAnsi="Candara"/>
          <w:color w:val="000000"/>
          <w:sz w:val="22"/>
          <w:szCs w:val="22"/>
          <w:highlight w:val="yellow"/>
          <w:shd w:val="clear" w:color="auto" w:fill="00FF00"/>
        </w:rPr>
      </w:pPr>
    </w:p>
    <w:p w14:paraId="14CE40DE" w14:textId="7811D8B7" w:rsidR="000737B0" w:rsidRPr="00FC3E2A" w:rsidRDefault="007A6753" w:rsidP="00F11179">
      <w:pPr>
        <w:pStyle w:val="NormalWeb"/>
        <w:spacing w:before="0" w:beforeAutospacing="0" w:after="200" w:afterAutospacing="0"/>
        <w:ind w:firstLine="720"/>
        <w:rPr>
          <w:rFonts w:ascii="Candara" w:hAnsi="Candara" w:cs="Calibri"/>
          <w:sz w:val="22"/>
          <w:szCs w:val="22"/>
          <w:shd w:val="clear" w:color="auto" w:fill="FFFF00"/>
        </w:rPr>
      </w:pPr>
      <w:r w:rsidRPr="00FC3E2A">
        <w:rPr>
          <w:rFonts w:ascii="Candara" w:hAnsi="Candara" w:cs="Calibri"/>
          <w:sz w:val="22"/>
          <w:szCs w:val="22"/>
          <w:highlight w:val="cyan"/>
          <w:shd w:val="clear" w:color="auto" w:fill="FFFF00"/>
        </w:rPr>
        <w:t>Repeat for 25-7 (Para) and 46-2 (Aux)</w:t>
      </w:r>
    </w:p>
    <w:p w14:paraId="460E8CA5" w14:textId="77777777" w:rsidR="00FD26F8" w:rsidRDefault="00FD26F8">
      <w:pPr>
        <w:rPr>
          <w:rFonts w:ascii="Candara" w:eastAsia="Times New Roman" w:hAnsi="Candara" w:cs="Times New Roman"/>
          <w:b/>
          <w:bCs/>
        </w:rPr>
      </w:pPr>
      <w:r>
        <w:rPr>
          <w:rFonts w:ascii="Candara" w:eastAsia="Times New Roman" w:hAnsi="Candara" w:cs="Times New Roman"/>
          <w:b/>
          <w:bCs/>
        </w:rPr>
        <w:br w:type="page"/>
      </w:r>
    </w:p>
    <w:p w14:paraId="5406A4AE" w14:textId="314F30C4" w:rsidR="00F12913" w:rsidRPr="00FC3E2A" w:rsidRDefault="00F12913" w:rsidP="00F12913">
      <w:pPr>
        <w:spacing w:after="0" w:line="240" w:lineRule="auto"/>
        <w:rPr>
          <w:rFonts w:ascii="Candara" w:eastAsia="Times New Roman" w:hAnsi="Candara" w:cs="Times New Roman"/>
          <w:b/>
          <w:bCs/>
        </w:rPr>
      </w:pPr>
      <w:r w:rsidRPr="00FC3E2A">
        <w:rPr>
          <w:rFonts w:ascii="Candara" w:eastAsia="Times New Roman" w:hAnsi="Candara" w:cs="Times New Roman"/>
          <w:b/>
          <w:bCs/>
        </w:rPr>
        <w:lastRenderedPageBreak/>
        <w:t>2-1 Tuition Reimbursement</w:t>
      </w:r>
    </w:p>
    <w:p w14:paraId="1DE89788" w14:textId="77777777" w:rsidR="00F12913" w:rsidRPr="0056225C" w:rsidRDefault="00F12913" w:rsidP="00F12913">
      <w:pPr>
        <w:spacing w:after="0" w:line="240" w:lineRule="auto"/>
        <w:rPr>
          <w:rFonts w:ascii="Candara" w:eastAsia="Times New Roman" w:hAnsi="Candara" w:cs="Times New Roman"/>
          <w:sz w:val="10"/>
          <w:szCs w:val="10"/>
        </w:rPr>
      </w:pPr>
    </w:p>
    <w:p w14:paraId="7F09FA98" w14:textId="66F4E9B0" w:rsidR="00F12913" w:rsidRPr="00FC3E2A" w:rsidRDefault="00F12913" w:rsidP="00F12913">
      <w:pPr>
        <w:spacing w:after="0" w:line="240" w:lineRule="auto"/>
        <w:rPr>
          <w:rFonts w:ascii="Candara" w:eastAsia="Times New Roman" w:hAnsi="Candara" w:cs="Times New Roman"/>
        </w:rPr>
      </w:pPr>
      <w:r w:rsidRPr="00FC3E2A">
        <w:rPr>
          <w:rFonts w:ascii="Candara" w:eastAsia="Times New Roman" w:hAnsi="Candara" w:cs="Times New Roman"/>
        </w:rPr>
        <w:t>2-1-</w:t>
      </w:r>
      <w:proofErr w:type="gramStart"/>
      <w:r w:rsidRPr="00FC3E2A">
        <w:rPr>
          <w:rFonts w:ascii="Candara" w:eastAsia="Times New Roman" w:hAnsi="Candara" w:cs="Times New Roman"/>
        </w:rPr>
        <w:t xml:space="preserve">1 </w:t>
      </w:r>
      <w:r w:rsidR="00A948B5">
        <w:rPr>
          <w:rFonts w:ascii="Candara" w:eastAsia="Times New Roman" w:hAnsi="Candara" w:cs="Times New Roman"/>
        </w:rPr>
        <w:t xml:space="preserve"> </w:t>
      </w:r>
      <w:r w:rsidRPr="00FC3E2A">
        <w:rPr>
          <w:rFonts w:ascii="Candara" w:eastAsia="Times New Roman" w:hAnsi="Candara" w:cs="Times New Roman"/>
        </w:rPr>
        <w:t>All</w:t>
      </w:r>
      <w:proofErr w:type="gramEnd"/>
      <w:r w:rsidRPr="00FC3E2A">
        <w:rPr>
          <w:rFonts w:ascii="Candara" w:eastAsia="Times New Roman" w:hAnsi="Candara" w:cs="Times New Roman"/>
        </w:rPr>
        <w:t xml:space="preserve"> courses taken for credit must be approved</w:t>
      </w:r>
      <w:r w:rsidRPr="00FC3E2A">
        <w:rPr>
          <w:rFonts w:ascii="Candara" w:eastAsia="Times New Roman" w:hAnsi="Candara" w:cs="Times New Roman"/>
          <w:highlight w:val="yellow"/>
        </w:rPr>
        <w:t>, and the finances encumbered,</w:t>
      </w:r>
      <w:r w:rsidRPr="00FC3E2A">
        <w:rPr>
          <w:rFonts w:ascii="Candara" w:eastAsia="Times New Roman" w:hAnsi="Candara" w:cs="Times New Roman"/>
        </w:rPr>
        <w:t xml:space="preserve"> prior to the start of the course by the Superintendent or his/her designee. </w:t>
      </w:r>
    </w:p>
    <w:p w14:paraId="3CDF9048" w14:textId="77777777" w:rsidR="00F12913" w:rsidRPr="00FC3E2A" w:rsidRDefault="00F12913" w:rsidP="00F12913">
      <w:pPr>
        <w:spacing w:after="0" w:line="240" w:lineRule="auto"/>
        <w:rPr>
          <w:rFonts w:ascii="Candara" w:eastAsia="Times New Roman" w:hAnsi="Candara" w:cs="Times New Roman"/>
        </w:rPr>
      </w:pPr>
    </w:p>
    <w:p w14:paraId="67AEE5C2" w14:textId="5CB5E3DF" w:rsidR="00F12913" w:rsidRPr="00FC3E2A" w:rsidRDefault="00F12913" w:rsidP="00F12913">
      <w:pPr>
        <w:spacing w:after="0" w:line="240" w:lineRule="auto"/>
        <w:rPr>
          <w:rFonts w:ascii="Candara" w:eastAsia="Times New Roman" w:hAnsi="Candara" w:cs="Times New Roman"/>
        </w:rPr>
      </w:pPr>
      <w:r w:rsidRPr="00FC3E2A">
        <w:rPr>
          <w:rFonts w:ascii="Candara" w:eastAsia="Times New Roman" w:hAnsi="Candara" w:cs="Times New Roman"/>
        </w:rPr>
        <w:t>2-1-</w:t>
      </w:r>
      <w:proofErr w:type="gramStart"/>
      <w:r w:rsidRPr="00FC3E2A">
        <w:rPr>
          <w:rFonts w:ascii="Candara" w:eastAsia="Times New Roman" w:hAnsi="Candara" w:cs="Times New Roman"/>
        </w:rPr>
        <w:t xml:space="preserve">2 </w:t>
      </w:r>
      <w:r w:rsidR="00A948B5">
        <w:rPr>
          <w:rFonts w:ascii="Candara" w:eastAsia="Times New Roman" w:hAnsi="Candara" w:cs="Times New Roman"/>
        </w:rPr>
        <w:t xml:space="preserve"> </w:t>
      </w:r>
      <w:r w:rsidRPr="00FC3E2A">
        <w:rPr>
          <w:rFonts w:ascii="Candara" w:eastAsia="Times New Roman" w:hAnsi="Candara" w:cs="Times New Roman"/>
        </w:rPr>
        <w:t>Employees</w:t>
      </w:r>
      <w:proofErr w:type="gramEnd"/>
      <w:r w:rsidRPr="00FC3E2A">
        <w:rPr>
          <w:rFonts w:ascii="Candara" w:eastAsia="Times New Roman" w:hAnsi="Candara" w:cs="Times New Roman"/>
        </w:rPr>
        <w:t xml:space="preserve"> shall be eligible for 1/2 tuition reimbursement for an unlimited number of hours of graduate study or university sponsored professional clinical training programs during each fiscal year until attaining a </w:t>
      </w:r>
      <w:proofErr w:type="spellStart"/>
      <w:r w:rsidRPr="00FC3E2A">
        <w:rPr>
          <w:rFonts w:ascii="Candara" w:eastAsia="Times New Roman" w:hAnsi="Candara" w:cs="Times New Roman"/>
        </w:rPr>
        <w:t>Masters</w:t>
      </w:r>
      <w:proofErr w:type="spellEnd"/>
      <w:r w:rsidRPr="00FC3E2A">
        <w:rPr>
          <w:rFonts w:ascii="Candara" w:eastAsia="Times New Roman" w:hAnsi="Candara" w:cs="Times New Roman"/>
        </w:rPr>
        <w:t xml:space="preserve"> Degree. After that, employees shall be eligible for 1/2 tuition reimbursement for 6 hours of graduate study or university sponsored professional clinical training programs during each fiscal year </w:t>
      </w:r>
      <w:r w:rsidRPr="00FC3E2A">
        <w:rPr>
          <w:rFonts w:ascii="Candara" w:eastAsia="Times New Roman" w:hAnsi="Candara" w:cs="Times New Roman"/>
          <w:highlight w:val="yellow"/>
        </w:rPr>
        <w:t>in which the credits were approved and the finances encumbered.</w:t>
      </w:r>
    </w:p>
    <w:p w14:paraId="3BB127E2" w14:textId="77777777" w:rsidR="00F12913" w:rsidRPr="00FC3E2A" w:rsidRDefault="00F12913" w:rsidP="00F12913">
      <w:pPr>
        <w:spacing w:after="0" w:line="240" w:lineRule="auto"/>
        <w:rPr>
          <w:rFonts w:ascii="Candara" w:eastAsia="Times New Roman" w:hAnsi="Candara" w:cs="Times New Roman"/>
        </w:rPr>
      </w:pPr>
    </w:p>
    <w:p w14:paraId="1653CBDE" w14:textId="48F3C12C" w:rsidR="00F12913" w:rsidRPr="00FC3E2A" w:rsidRDefault="00F12913" w:rsidP="00F12913">
      <w:pPr>
        <w:spacing w:after="0" w:line="240" w:lineRule="auto"/>
        <w:rPr>
          <w:rFonts w:ascii="Candara" w:eastAsia="Times New Roman" w:hAnsi="Candara" w:cs="Times New Roman"/>
        </w:rPr>
      </w:pPr>
      <w:r w:rsidRPr="00FC3E2A">
        <w:rPr>
          <w:rFonts w:ascii="Candara" w:eastAsia="Times New Roman" w:hAnsi="Candara" w:cs="Times New Roman"/>
        </w:rPr>
        <w:t>2-1-</w:t>
      </w:r>
      <w:proofErr w:type="gramStart"/>
      <w:r w:rsidRPr="00FC3E2A">
        <w:rPr>
          <w:rFonts w:ascii="Candara" w:eastAsia="Times New Roman" w:hAnsi="Candara" w:cs="Times New Roman"/>
        </w:rPr>
        <w:t xml:space="preserve">5 </w:t>
      </w:r>
      <w:r w:rsidR="00A948B5">
        <w:rPr>
          <w:rFonts w:ascii="Candara" w:eastAsia="Times New Roman" w:hAnsi="Candara" w:cs="Times New Roman"/>
        </w:rPr>
        <w:t xml:space="preserve"> </w:t>
      </w:r>
      <w:r w:rsidRPr="00FC3E2A">
        <w:rPr>
          <w:rFonts w:ascii="Candara" w:eastAsia="Times New Roman" w:hAnsi="Candara" w:cs="Times New Roman"/>
        </w:rPr>
        <w:t>To</w:t>
      </w:r>
      <w:proofErr w:type="gramEnd"/>
      <w:r w:rsidRPr="00FC3E2A">
        <w:rPr>
          <w:rFonts w:ascii="Candara" w:eastAsia="Times New Roman" w:hAnsi="Candara" w:cs="Times New Roman"/>
        </w:rPr>
        <w:t xml:space="preserve"> claim tuition reimbursement, the employee must submit proof of payment to the Human Resources Office along with evidence of successful completion of the course. </w:t>
      </w:r>
      <w:r w:rsidRPr="00FC3E2A">
        <w:rPr>
          <w:rFonts w:ascii="Candara" w:eastAsia="Times New Roman" w:hAnsi="Candara" w:cs="Times New Roman"/>
          <w:highlight w:val="yellow"/>
        </w:rPr>
        <w:t>Since the funds were encumbered, tuition reimbursement may occur in the subsequent fiscal year.</w:t>
      </w:r>
    </w:p>
    <w:p w14:paraId="1CA89739" w14:textId="77777777" w:rsidR="0053281A" w:rsidRDefault="0053281A" w:rsidP="00F12913">
      <w:pPr>
        <w:spacing w:after="0" w:line="240" w:lineRule="auto"/>
        <w:rPr>
          <w:rFonts w:ascii="Candara" w:eastAsia="Times New Roman" w:hAnsi="Candara" w:cs="Times New Roman"/>
        </w:rPr>
      </w:pPr>
    </w:p>
    <w:p w14:paraId="3CF52DEC" w14:textId="77777777" w:rsidR="0053281A" w:rsidRDefault="0053281A" w:rsidP="00F12913">
      <w:pPr>
        <w:spacing w:after="0" w:line="240" w:lineRule="auto"/>
        <w:rPr>
          <w:rFonts w:ascii="Candara" w:eastAsia="Times New Roman" w:hAnsi="Candara" w:cs="Times New Roman"/>
        </w:rPr>
      </w:pPr>
    </w:p>
    <w:p w14:paraId="16E039B0" w14:textId="77777777" w:rsidR="0053281A" w:rsidRDefault="0053281A" w:rsidP="00F12913">
      <w:pPr>
        <w:spacing w:after="0" w:line="240" w:lineRule="auto"/>
        <w:rPr>
          <w:rFonts w:ascii="Candara" w:eastAsia="Times New Roman" w:hAnsi="Candara" w:cs="Times New Roman"/>
        </w:rPr>
      </w:pPr>
    </w:p>
    <w:p w14:paraId="4D702E9A" w14:textId="77777777" w:rsidR="0053281A" w:rsidRPr="00FC3E2A" w:rsidRDefault="0053281A" w:rsidP="00F12913">
      <w:pPr>
        <w:spacing w:after="0" w:line="240" w:lineRule="auto"/>
        <w:rPr>
          <w:rFonts w:ascii="Candara" w:eastAsia="Times New Roman" w:hAnsi="Candara" w:cs="Times New Roman"/>
        </w:rPr>
      </w:pPr>
    </w:p>
    <w:p w14:paraId="1F43D73A" w14:textId="77777777" w:rsidR="009E4EFA" w:rsidRPr="004B4255" w:rsidRDefault="009E4EFA" w:rsidP="005F1DEB">
      <w:pPr>
        <w:tabs>
          <w:tab w:val="left" w:pos="1170"/>
        </w:tabs>
        <w:spacing w:after="0"/>
        <w:ind w:left="1170" w:right="-18" w:hanging="1170"/>
        <w:rPr>
          <w:rFonts w:ascii="Candara" w:hAnsi="Candara"/>
          <w:b/>
          <w:bCs/>
          <w:sz w:val="8"/>
          <w:szCs w:val="8"/>
        </w:rPr>
      </w:pPr>
    </w:p>
    <w:p w14:paraId="4744CB93" w14:textId="77777777" w:rsidR="00A948B5" w:rsidRDefault="00C0298E" w:rsidP="005F1DEB">
      <w:pPr>
        <w:tabs>
          <w:tab w:val="left" w:pos="1170"/>
        </w:tabs>
        <w:spacing w:after="0"/>
        <w:ind w:left="1170" w:right="-18" w:hanging="1170"/>
        <w:rPr>
          <w:rFonts w:ascii="Candara" w:hAnsi="Candara"/>
        </w:rPr>
      </w:pPr>
      <w:r w:rsidRPr="00FC3E2A">
        <w:rPr>
          <w:rFonts w:ascii="Candara" w:hAnsi="Candara"/>
          <w:b/>
          <w:bCs/>
        </w:rPr>
        <w:t>2-2-</w:t>
      </w:r>
      <w:proofErr w:type="gramStart"/>
      <w:r w:rsidRPr="00FC3E2A">
        <w:rPr>
          <w:rFonts w:ascii="Candara" w:hAnsi="Candara"/>
          <w:b/>
          <w:bCs/>
        </w:rPr>
        <w:t>2</w:t>
      </w:r>
      <w:r w:rsidR="005F1DEB" w:rsidRPr="00FC3E2A">
        <w:rPr>
          <w:rFonts w:ascii="Candara" w:hAnsi="Candara"/>
        </w:rPr>
        <w:t xml:space="preserve">  </w:t>
      </w:r>
      <w:r w:rsidRPr="00FC3E2A">
        <w:rPr>
          <w:rFonts w:ascii="Candara" w:hAnsi="Candara"/>
          <w:strike/>
          <w:highlight w:val="yellow"/>
        </w:rPr>
        <w:t>Beginning</w:t>
      </w:r>
      <w:proofErr w:type="gramEnd"/>
      <w:r w:rsidRPr="00FC3E2A">
        <w:rPr>
          <w:rFonts w:ascii="Candara" w:hAnsi="Candara"/>
          <w:strike/>
          <w:highlight w:val="yellow"/>
        </w:rPr>
        <w:t xml:space="preserve"> with the 2008-2009 school year,</w:t>
      </w:r>
      <w:r w:rsidRPr="00FC3E2A">
        <w:rPr>
          <w:rFonts w:ascii="Candara" w:hAnsi="Candara"/>
        </w:rPr>
        <w:t xml:space="preserve"> Staff members will be required to participate in twelve (12) hours of</w:t>
      </w:r>
      <w:r w:rsidR="005F1DEB" w:rsidRPr="00FC3E2A">
        <w:rPr>
          <w:rFonts w:ascii="Candara" w:hAnsi="Candara"/>
        </w:rPr>
        <w:t xml:space="preserve"> </w:t>
      </w:r>
    </w:p>
    <w:p w14:paraId="4A73BCA8" w14:textId="77777777" w:rsidR="008B098A" w:rsidRDefault="00C0298E" w:rsidP="005F1DEB">
      <w:pPr>
        <w:tabs>
          <w:tab w:val="left" w:pos="1170"/>
        </w:tabs>
        <w:spacing w:after="0"/>
        <w:ind w:left="1170" w:right="-18" w:hanging="1170"/>
        <w:rPr>
          <w:rFonts w:ascii="Candara" w:hAnsi="Candara"/>
        </w:rPr>
      </w:pPr>
      <w:r w:rsidRPr="00FC3E2A">
        <w:rPr>
          <w:rFonts w:ascii="Candara" w:hAnsi="Candara"/>
        </w:rPr>
        <w:t xml:space="preserve">professional learning annually. The hours must be completed by May 31.  The twelve (12) hours must occur outside of </w:t>
      </w:r>
    </w:p>
    <w:p w14:paraId="4981302E" w14:textId="77777777" w:rsidR="008B098A" w:rsidRDefault="00C0298E" w:rsidP="005F1DEB">
      <w:pPr>
        <w:tabs>
          <w:tab w:val="left" w:pos="1170"/>
        </w:tabs>
        <w:spacing w:after="0"/>
        <w:ind w:left="1170" w:right="-18" w:hanging="1170"/>
        <w:rPr>
          <w:rFonts w:ascii="Candara" w:hAnsi="Candara"/>
        </w:rPr>
      </w:pPr>
      <w:r w:rsidRPr="00FC3E2A">
        <w:rPr>
          <w:rFonts w:ascii="Candara" w:hAnsi="Candara"/>
        </w:rPr>
        <w:t>the</w:t>
      </w:r>
      <w:r w:rsidR="005F1DEB" w:rsidRPr="00FC3E2A">
        <w:rPr>
          <w:rFonts w:ascii="Candara" w:hAnsi="Candara"/>
        </w:rPr>
        <w:t xml:space="preserve"> </w:t>
      </w:r>
      <w:r w:rsidRPr="00FC3E2A">
        <w:rPr>
          <w:rFonts w:ascii="Candara" w:hAnsi="Candara"/>
        </w:rPr>
        <w:t xml:space="preserve">regular school day and be designated as building or District opportunities OR related to individual targets and </w:t>
      </w:r>
    </w:p>
    <w:p w14:paraId="49AB25FE" w14:textId="55195FE8" w:rsidR="00815217" w:rsidRPr="00FC3E2A" w:rsidRDefault="00C0298E" w:rsidP="005F1DEB">
      <w:pPr>
        <w:tabs>
          <w:tab w:val="left" w:pos="1170"/>
        </w:tabs>
        <w:spacing w:after="0"/>
        <w:ind w:left="1170" w:right="-18" w:hanging="1170"/>
        <w:rPr>
          <w:rFonts w:ascii="Candara" w:hAnsi="Candara"/>
        </w:rPr>
      </w:pPr>
      <w:r w:rsidRPr="00FC3E2A">
        <w:rPr>
          <w:rFonts w:ascii="Candara" w:hAnsi="Candara"/>
        </w:rPr>
        <w:t>approved</w:t>
      </w:r>
      <w:r w:rsidR="005F1DEB" w:rsidRPr="00FC3E2A">
        <w:rPr>
          <w:rFonts w:ascii="Candara" w:hAnsi="Candara"/>
        </w:rPr>
        <w:t xml:space="preserve"> </w:t>
      </w:r>
      <w:r w:rsidRPr="00FC3E2A">
        <w:rPr>
          <w:rFonts w:ascii="Candara" w:hAnsi="Candara"/>
        </w:rPr>
        <w:t xml:space="preserve">by the building principal.  The requirement for part-time staff shall be prorated based on their FTE. </w:t>
      </w:r>
    </w:p>
    <w:p w14:paraId="7AE6A5C3" w14:textId="77777777" w:rsidR="00AD1BD2" w:rsidRPr="0056225C" w:rsidRDefault="00AD1BD2" w:rsidP="005F1DEB">
      <w:pPr>
        <w:tabs>
          <w:tab w:val="left" w:pos="1170"/>
        </w:tabs>
        <w:spacing w:after="0"/>
        <w:ind w:left="1170" w:right="-18" w:hanging="1170"/>
        <w:rPr>
          <w:rFonts w:ascii="Candara" w:hAnsi="Candara"/>
          <w:sz w:val="8"/>
          <w:szCs w:val="8"/>
        </w:rPr>
      </w:pPr>
    </w:p>
    <w:p w14:paraId="1375AE53" w14:textId="4F72BD87" w:rsidR="00C0298E" w:rsidRPr="00FC3E2A" w:rsidRDefault="00E47766" w:rsidP="005F1DEB">
      <w:pPr>
        <w:tabs>
          <w:tab w:val="left" w:pos="1170"/>
        </w:tabs>
        <w:spacing w:after="0"/>
        <w:ind w:left="1170" w:right="-18" w:hanging="1170"/>
        <w:rPr>
          <w:rFonts w:ascii="Candara" w:hAnsi="Candara"/>
        </w:rPr>
      </w:pPr>
      <w:r w:rsidRPr="008B098A">
        <w:rPr>
          <w:rFonts w:ascii="Candara" w:hAnsi="Candara"/>
          <w:b/>
          <w:bCs/>
        </w:rPr>
        <w:t>Certificated staff</w:t>
      </w:r>
      <w:r w:rsidRPr="00FC3E2A">
        <w:rPr>
          <w:rFonts w:ascii="Candara" w:hAnsi="Candara"/>
        </w:rPr>
        <w:t xml:space="preserve"> </w:t>
      </w:r>
      <w:r w:rsidR="00C0298E" w:rsidRPr="00FC3E2A">
        <w:rPr>
          <w:rFonts w:ascii="Candara" w:hAnsi="Candara"/>
        </w:rPr>
        <w:t xml:space="preserve">members will be reimbursed </w:t>
      </w:r>
      <w:r w:rsidR="00C0298E" w:rsidRPr="00FC3E2A">
        <w:rPr>
          <w:rFonts w:ascii="Candara" w:hAnsi="Candara"/>
          <w:b/>
          <w:bCs/>
          <w:i/>
          <w:iCs/>
        </w:rPr>
        <w:t>for hours beyond</w:t>
      </w:r>
      <w:r w:rsidR="00C0298E" w:rsidRPr="00FC3E2A">
        <w:rPr>
          <w:rFonts w:ascii="Candara" w:hAnsi="Candara"/>
        </w:rPr>
        <w:t xml:space="preserve"> the required twelve (12) as follows:</w:t>
      </w:r>
    </w:p>
    <w:p w14:paraId="2B56574D" w14:textId="77777777" w:rsidR="00062763" w:rsidRPr="005D35DB" w:rsidRDefault="00062763" w:rsidP="00062763">
      <w:pPr>
        <w:framePr w:w="7245" w:hSpace="180" w:wrap="around" w:vAnchor="text" w:hAnchor="page" w:x="1861" w:y="125"/>
        <w:shd w:val="clear" w:color="auto" w:fill="FFFFFF"/>
        <w:spacing w:after="0" w:line="240" w:lineRule="auto"/>
        <w:rPr>
          <w:rFonts w:ascii="Candara" w:eastAsia="Times New Roman" w:hAnsi="Candara" w:cs="Calibri"/>
          <w:color w:val="000000"/>
          <w:highlight w:val="yellow"/>
        </w:rPr>
      </w:pPr>
      <w:r w:rsidRPr="005D35DB">
        <w:rPr>
          <w:rFonts w:ascii="Candara" w:eastAsia="Times New Roman" w:hAnsi="Candara" w:cs="Segoe UI"/>
          <w:b/>
          <w:bCs/>
          <w:color w:val="000000"/>
          <w:highlight w:val="yellow"/>
        </w:rPr>
        <w:t>Professional Learning Initiatives:</w:t>
      </w:r>
      <w:r w:rsidRPr="00062763">
        <w:rPr>
          <w:rFonts w:ascii="Candara" w:eastAsia="Times New Roman" w:hAnsi="Candara" w:cs="Segoe UI"/>
          <w:color w:val="000000"/>
          <w:highlight w:val="yellow"/>
        </w:rPr>
        <w:t xml:space="preserve">                                   </w:t>
      </w:r>
      <w:r w:rsidRPr="005D35DB">
        <w:rPr>
          <w:rFonts w:ascii="Candara" w:eastAsia="Times New Roman" w:hAnsi="Candara" w:cs="Segoe UI"/>
          <w:b/>
          <w:bCs/>
          <w:color w:val="000000"/>
          <w:highlight w:val="yellow"/>
        </w:rPr>
        <w:t>Electives:</w:t>
      </w:r>
      <w:r w:rsidRPr="005D35DB">
        <w:rPr>
          <w:rFonts w:ascii="Candara" w:eastAsia="Times New Roman" w:hAnsi="Candara" w:cs="Segoe UI"/>
          <w:color w:val="000000"/>
          <w:highlight w:val="yellow"/>
        </w:rPr>
        <w:t xml:space="preserve"> $25 per hour</w:t>
      </w:r>
    </w:p>
    <w:p w14:paraId="2A5FE8B6" w14:textId="77777777" w:rsidR="00062763" w:rsidRPr="005D35DB" w:rsidRDefault="00062763" w:rsidP="00062763">
      <w:pPr>
        <w:framePr w:w="7245" w:hSpace="180" w:wrap="around" w:vAnchor="text" w:hAnchor="page" w:x="1861" w:y="125"/>
        <w:numPr>
          <w:ilvl w:val="0"/>
          <w:numId w:val="20"/>
        </w:numPr>
        <w:shd w:val="clear" w:color="auto" w:fill="FFFFFF"/>
        <w:spacing w:after="0" w:line="240" w:lineRule="auto"/>
        <w:ind w:left="1440"/>
        <w:rPr>
          <w:rFonts w:ascii="Candara" w:eastAsia="Times New Roman" w:hAnsi="Candara" w:cs="Calibri"/>
          <w:color w:val="000000"/>
          <w:highlight w:val="yellow"/>
        </w:rPr>
      </w:pPr>
      <w:r w:rsidRPr="005D35DB">
        <w:rPr>
          <w:rFonts w:ascii="Candara" w:eastAsia="Times New Roman" w:hAnsi="Candara" w:cs="Segoe UI"/>
          <w:color w:val="000000"/>
          <w:highlight w:val="yellow"/>
        </w:rPr>
        <w:t>0-12 no pay</w:t>
      </w:r>
    </w:p>
    <w:p w14:paraId="3C6F6064" w14:textId="77777777" w:rsidR="00062763" w:rsidRPr="00062763" w:rsidRDefault="00062763" w:rsidP="00062763">
      <w:pPr>
        <w:framePr w:w="7245" w:hSpace="180" w:wrap="around" w:vAnchor="text" w:hAnchor="page" w:x="1861" w:y="125"/>
        <w:numPr>
          <w:ilvl w:val="0"/>
          <w:numId w:val="20"/>
        </w:numPr>
        <w:shd w:val="clear" w:color="auto" w:fill="FFFFFF"/>
        <w:spacing w:after="0" w:line="240" w:lineRule="auto"/>
        <w:ind w:left="1440"/>
        <w:rPr>
          <w:rFonts w:ascii="Candara" w:eastAsia="Times New Roman" w:hAnsi="Candara" w:cs="Calibri"/>
          <w:color w:val="000000"/>
          <w:highlight w:val="yellow"/>
        </w:rPr>
      </w:pPr>
      <w:r w:rsidRPr="005D35DB">
        <w:rPr>
          <w:rFonts w:ascii="Candara" w:eastAsia="Times New Roman" w:hAnsi="Candara" w:cs="Segoe UI"/>
          <w:color w:val="000000"/>
          <w:highlight w:val="yellow"/>
        </w:rPr>
        <w:t>12.5-24 $28 per hour</w:t>
      </w:r>
    </w:p>
    <w:p w14:paraId="74933F40" w14:textId="4FEE7728" w:rsidR="00062763" w:rsidRPr="005D35DB" w:rsidRDefault="00062763" w:rsidP="00062763">
      <w:pPr>
        <w:framePr w:w="7245" w:hSpace="180" w:wrap="around" w:vAnchor="text" w:hAnchor="page" w:x="1861" w:y="125"/>
        <w:numPr>
          <w:ilvl w:val="0"/>
          <w:numId w:val="20"/>
        </w:numPr>
        <w:shd w:val="clear" w:color="auto" w:fill="FFFFFF"/>
        <w:spacing w:after="0" w:line="240" w:lineRule="auto"/>
        <w:ind w:left="1440"/>
        <w:rPr>
          <w:rFonts w:ascii="Candara" w:eastAsia="Times New Roman" w:hAnsi="Candara" w:cs="Calibri"/>
          <w:color w:val="000000"/>
          <w:highlight w:val="yellow"/>
        </w:rPr>
      </w:pPr>
      <w:r w:rsidRPr="005D35DB">
        <w:rPr>
          <w:rFonts w:ascii="Candara" w:eastAsia="Times New Roman" w:hAnsi="Candara" w:cs="Segoe UI"/>
          <w:color w:val="000000"/>
          <w:highlight w:val="yellow"/>
        </w:rPr>
        <w:t>24.5+ $25 per hour</w:t>
      </w:r>
    </w:p>
    <w:p w14:paraId="0A212E24" w14:textId="543484A7" w:rsidR="00C0298E" w:rsidRPr="00FC3E2A" w:rsidRDefault="00C0298E" w:rsidP="00062763">
      <w:pPr>
        <w:tabs>
          <w:tab w:val="left" w:pos="1170"/>
        </w:tabs>
        <w:ind w:left="1170" w:right="-18" w:hanging="1170"/>
        <w:rPr>
          <w:rFonts w:ascii="Candara" w:hAnsi="Candara"/>
        </w:rPr>
      </w:pPr>
      <w:r w:rsidRPr="00FC3E2A">
        <w:rPr>
          <w:rFonts w:ascii="Candara" w:hAnsi="Candara"/>
        </w:rPr>
        <w:tab/>
      </w:r>
      <w:r w:rsidRPr="00FC3E2A">
        <w:rPr>
          <w:rFonts w:ascii="Candara" w:hAnsi="Candara"/>
        </w:rPr>
        <w:tab/>
      </w:r>
      <w:r w:rsidRPr="00FC3E2A">
        <w:rPr>
          <w:rFonts w:ascii="Candara" w:hAnsi="Candara"/>
        </w:rPr>
        <w:tab/>
      </w:r>
      <w:r w:rsidRPr="00FC3E2A">
        <w:rPr>
          <w:rFonts w:ascii="Candara" w:hAnsi="Candara"/>
        </w:rPr>
        <w:tab/>
      </w:r>
      <w:r w:rsidRPr="00FC3E2A">
        <w:rPr>
          <w:rFonts w:ascii="Candara" w:hAnsi="Candara"/>
        </w:rPr>
        <w:tab/>
      </w:r>
    </w:p>
    <w:p w14:paraId="35F3CEEE" w14:textId="77777777" w:rsidR="00C0298E" w:rsidRPr="00FC3E2A" w:rsidRDefault="00C0298E" w:rsidP="00C0298E">
      <w:pPr>
        <w:tabs>
          <w:tab w:val="left" w:pos="1170"/>
        </w:tabs>
        <w:ind w:left="1170" w:right="-18" w:hanging="1170"/>
        <w:rPr>
          <w:rFonts w:ascii="Candara" w:hAnsi="Candara"/>
        </w:rPr>
      </w:pPr>
    </w:p>
    <w:p w14:paraId="65564E9C" w14:textId="77777777" w:rsidR="00C0298E" w:rsidRDefault="00C0298E" w:rsidP="00C0298E">
      <w:pPr>
        <w:pStyle w:val="NormalWeb"/>
        <w:spacing w:before="0" w:beforeAutospacing="0" w:after="200" w:afterAutospacing="0"/>
        <w:rPr>
          <w:rFonts w:ascii="Candara" w:hAnsi="Candara"/>
          <w:sz w:val="22"/>
          <w:szCs w:val="22"/>
        </w:rPr>
      </w:pPr>
    </w:p>
    <w:p w14:paraId="0B11A489" w14:textId="509FB4AA" w:rsidR="00743E13" w:rsidRPr="00FC3E2A" w:rsidRDefault="00743E13" w:rsidP="00FB7CE5">
      <w:pPr>
        <w:pStyle w:val="NormalWeb"/>
        <w:spacing w:before="0" w:beforeAutospacing="0" w:after="200" w:afterAutospacing="0"/>
        <w:rPr>
          <w:rFonts w:ascii="Candara" w:hAnsi="Candara"/>
          <w:color w:val="000000"/>
          <w:sz w:val="22"/>
          <w:szCs w:val="22"/>
          <w:highlight w:val="yellow"/>
          <w:shd w:val="clear" w:color="auto" w:fill="00FF00"/>
        </w:rPr>
      </w:pPr>
      <w:r w:rsidRPr="00FC3E2A">
        <w:rPr>
          <w:rFonts w:ascii="Candara" w:hAnsi="Candara"/>
          <w:b/>
          <w:bCs/>
          <w:color w:val="000000"/>
          <w:sz w:val="22"/>
          <w:szCs w:val="22"/>
          <w:shd w:val="clear" w:color="auto" w:fill="FFFF00"/>
        </w:rPr>
        <w:t>3-5-4</w:t>
      </w:r>
      <w:r w:rsidR="00940A9B" w:rsidRPr="00FC3E2A">
        <w:rPr>
          <w:rFonts w:ascii="Candara" w:hAnsi="Candara"/>
          <w:color w:val="000000"/>
          <w:sz w:val="22"/>
          <w:szCs w:val="22"/>
          <w:shd w:val="clear" w:color="auto" w:fill="FFFF00"/>
        </w:rPr>
        <w:t xml:space="preserve">    </w:t>
      </w:r>
      <w:r w:rsidRPr="00FC3E2A">
        <w:rPr>
          <w:rFonts w:ascii="Candara" w:hAnsi="Candara"/>
          <w:color w:val="000000"/>
          <w:sz w:val="22"/>
          <w:szCs w:val="22"/>
          <w:shd w:val="clear" w:color="auto" w:fill="FFFF00"/>
        </w:rPr>
        <w:t>If the compensation provided by the military is less than the employee’s base salary with the District, the District will provide compensation for the difference</w:t>
      </w:r>
      <w:r w:rsidR="008C5A8E" w:rsidRPr="00FC3E2A">
        <w:rPr>
          <w:rFonts w:ascii="Candara" w:hAnsi="Candara"/>
          <w:color w:val="000000"/>
          <w:sz w:val="22"/>
          <w:szCs w:val="22"/>
          <w:highlight w:val="yellow"/>
          <w:shd w:val="clear" w:color="auto" w:fill="FFFF00"/>
        </w:rPr>
        <w:t>.  Health</w:t>
      </w:r>
      <w:r w:rsidR="00C9389E">
        <w:rPr>
          <w:rFonts w:ascii="Candara" w:hAnsi="Candara"/>
          <w:color w:val="000000"/>
          <w:sz w:val="22"/>
          <w:szCs w:val="22"/>
          <w:highlight w:val="yellow"/>
          <w:shd w:val="clear" w:color="auto" w:fill="FFFF00"/>
        </w:rPr>
        <w:t xml:space="preserve"> </w:t>
      </w:r>
      <w:r w:rsidR="000959F1">
        <w:rPr>
          <w:rFonts w:ascii="Candara" w:hAnsi="Candara"/>
          <w:color w:val="000000"/>
          <w:sz w:val="22"/>
          <w:szCs w:val="22"/>
          <w:highlight w:val="yellow"/>
          <w:shd w:val="clear" w:color="auto" w:fill="FFFF00"/>
        </w:rPr>
        <w:t xml:space="preserve">and </w:t>
      </w:r>
      <w:r w:rsidR="00276F70">
        <w:rPr>
          <w:rFonts w:ascii="Candara" w:hAnsi="Candara"/>
          <w:color w:val="000000"/>
          <w:sz w:val="22"/>
          <w:szCs w:val="22"/>
          <w:highlight w:val="yellow"/>
          <w:shd w:val="clear" w:color="auto" w:fill="FFFF00"/>
        </w:rPr>
        <w:t>d</w:t>
      </w:r>
      <w:r w:rsidR="000959F1">
        <w:rPr>
          <w:rFonts w:ascii="Candara" w:hAnsi="Candara"/>
          <w:color w:val="000000"/>
          <w:sz w:val="22"/>
          <w:szCs w:val="22"/>
          <w:highlight w:val="yellow"/>
          <w:shd w:val="clear" w:color="auto" w:fill="FFFF00"/>
        </w:rPr>
        <w:t>ental</w:t>
      </w:r>
      <w:r w:rsidR="008C5A8E" w:rsidRPr="00FC3E2A">
        <w:rPr>
          <w:rFonts w:ascii="Candara" w:hAnsi="Candara"/>
          <w:color w:val="000000"/>
          <w:sz w:val="22"/>
          <w:szCs w:val="22"/>
          <w:highlight w:val="yellow"/>
          <w:shd w:val="clear" w:color="auto" w:fill="FFFF00"/>
        </w:rPr>
        <w:t xml:space="preserve"> insurance coverage will be continued at the current cost sharing rate. </w:t>
      </w:r>
      <w:r w:rsidR="008C5A8E" w:rsidRPr="00FC3E2A">
        <w:rPr>
          <w:rFonts w:ascii="Candara" w:hAnsi="Candara"/>
          <w:color w:val="000000"/>
          <w:sz w:val="22"/>
          <w:szCs w:val="22"/>
          <w:highlight w:val="yellow"/>
          <w:shd w:val="clear" w:color="auto" w:fill="00FF00"/>
        </w:rPr>
        <w:t xml:space="preserve"> </w:t>
      </w:r>
    </w:p>
    <w:p w14:paraId="403CB3B2" w14:textId="0ADD2A8A" w:rsidR="00F11179" w:rsidRDefault="00F11179" w:rsidP="00F11179">
      <w:pPr>
        <w:pStyle w:val="NormalWeb"/>
        <w:spacing w:before="0" w:beforeAutospacing="0" w:after="200" w:afterAutospacing="0"/>
        <w:ind w:firstLine="720"/>
        <w:rPr>
          <w:rFonts w:ascii="Candara" w:hAnsi="Candara" w:cs="Calibri"/>
          <w:sz w:val="22"/>
          <w:szCs w:val="22"/>
          <w:shd w:val="clear" w:color="auto" w:fill="FFFF00"/>
        </w:rPr>
      </w:pPr>
      <w:r w:rsidRPr="00FC3E2A">
        <w:rPr>
          <w:rFonts w:ascii="Candara" w:hAnsi="Candara" w:cs="Calibri"/>
          <w:sz w:val="22"/>
          <w:szCs w:val="22"/>
          <w:highlight w:val="cyan"/>
          <w:shd w:val="clear" w:color="auto" w:fill="FFFF00"/>
        </w:rPr>
        <w:t>Repeat for 29-5-4 (Para) and 49-5-3 (Aux)</w:t>
      </w:r>
    </w:p>
    <w:p w14:paraId="6CB907F4" w14:textId="02E780E8" w:rsidR="002B37A1" w:rsidRPr="00FC3E2A" w:rsidRDefault="00EF53C9" w:rsidP="00EF53C9">
      <w:pPr>
        <w:pStyle w:val="NormalWeb"/>
        <w:spacing w:before="0" w:beforeAutospacing="0" w:after="200" w:afterAutospacing="0"/>
        <w:rPr>
          <w:rFonts w:ascii="Candara" w:hAnsi="Candara" w:cs="Calibri"/>
          <w:sz w:val="22"/>
          <w:szCs w:val="22"/>
          <w:shd w:val="clear" w:color="auto" w:fill="FFFF00"/>
        </w:rPr>
      </w:pPr>
      <w:r w:rsidRPr="00FC3E2A">
        <w:rPr>
          <w:rFonts w:ascii="Candara" w:hAnsi="Candara" w:cs="Calibri"/>
          <w:b/>
          <w:bCs/>
          <w:sz w:val="22"/>
          <w:szCs w:val="22"/>
          <w:shd w:val="clear" w:color="auto" w:fill="FFFF00"/>
        </w:rPr>
        <w:t>4-1-2</w:t>
      </w:r>
      <w:r w:rsidRPr="00FC3E2A">
        <w:rPr>
          <w:rFonts w:ascii="Candara" w:hAnsi="Candara" w:cs="Calibri"/>
          <w:sz w:val="22"/>
          <w:szCs w:val="22"/>
          <w:shd w:val="clear" w:color="auto" w:fill="FFFF00"/>
        </w:rPr>
        <w:t xml:space="preserve">  </w:t>
      </w:r>
      <w:r w:rsidRPr="008B098A">
        <w:rPr>
          <w:rFonts w:ascii="Candara" w:hAnsi="Candara" w:cs="Calibri"/>
          <w:b/>
          <w:bCs/>
          <w:sz w:val="22"/>
          <w:szCs w:val="22"/>
          <w:shd w:val="clear" w:color="auto" w:fill="FFFF00"/>
        </w:rPr>
        <w:t xml:space="preserve"> </w:t>
      </w:r>
      <w:r w:rsidR="008B098A" w:rsidRPr="008B098A">
        <w:rPr>
          <w:rFonts w:ascii="Candara" w:hAnsi="Candara" w:cs="Calibri"/>
          <w:b/>
          <w:bCs/>
          <w:sz w:val="22"/>
          <w:szCs w:val="22"/>
          <w:shd w:val="clear" w:color="auto" w:fill="FFFF00"/>
        </w:rPr>
        <w:t>Insurance</w:t>
      </w:r>
    </w:p>
    <w:p w14:paraId="546C5331" w14:textId="77777777" w:rsidR="0002709E" w:rsidRPr="008D69B1" w:rsidRDefault="002B37A1" w:rsidP="00EF53C9">
      <w:pPr>
        <w:pStyle w:val="NormalWeb"/>
        <w:spacing w:before="0" w:beforeAutospacing="0" w:after="200" w:afterAutospacing="0"/>
        <w:rPr>
          <w:rFonts w:ascii="Candara" w:hAnsi="Candara"/>
          <w:sz w:val="22"/>
          <w:szCs w:val="22"/>
        </w:rPr>
      </w:pPr>
      <w:r w:rsidRPr="008D69B1">
        <w:rPr>
          <w:rFonts w:ascii="Candara" w:hAnsi="Candara"/>
          <w:sz w:val="22"/>
          <w:szCs w:val="22"/>
        </w:rPr>
        <w:t xml:space="preserve">Starting in the 2019-20 school year, all RASHP II health insurance plans will be offered. RASHP II Value will remain base plan. </w:t>
      </w:r>
    </w:p>
    <w:p w14:paraId="4B1CD327" w14:textId="204A109E" w:rsidR="00B14301" w:rsidRPr="008D69B1" w:rsidRDefault="002B37A1" w:rsidP="00EF53C9">
      <w:pPr>
        <w:pStyle w:val="NormalWeb"/>
        <w:spacing w:before="0" w:beforeAutospacing="0" w:after="200" w:afterAutospacing="0"/>
        <w:rPr>
          <w:rFonts w:ascii="Candara" w:hAnsi="Candara"/>
          <w:sz w:val="22"/>
          <w:szCs w:val="22"/>
        </w:rPr>
      </w:pPr>
      <w:r w:rsidRPr="008D69B1">
        <w:rPr>
          <w:rFonts w:ascii="Candara" w:hAnsi="Candara"/>
          <w:sz w:val="22"/>
          <w:szCs w:val="22"/>
        </w:rPr>
        <w:t xml:space="preserve">If the employee </w:t>
      </w:r>
      <w:proofErr w:type="gramStart"/>
      <w:r w:rsidRPr="008D69B1">
        <w:rPr>
          <w:rFonts w:ascii="Candara" w:hAnsi="Candara"/>
          <w:sz w:val="22"/>
          <w:szCs w:val="22"/>
        </w:rPr>
        <w:t>elects</w:t>
      </w:r>
      <w:proofErr w:type="gramEnd"/>
      <w:r w:rsidRPr="008D69B1">
        <w:rPr>
          <w:rFonts w:ascii="Candara" w:hAnsi="Candara"/>
          <w:sz w:val="22"/>
          <w:szCs w:val="22"/>
        </w:rPr>
        <w:t xml:space="preserve"> coverage through a less expensive plan than the base, the District shall pay the difference in cost between the cost of the plan and the District contribution for the RASHP II Value policy, up to 100%. </w:t>
      </w:r>
    </w:p>
    <w:p w14:paraId="47EAEFC5" w14:textId="16A82193" w:rsidR="00B14301" w:rsidRPr="008D69B1" w:rsidRDefault="002B37A1" w:rsidP="00EF53C9">
      <w:pPr>
        <w:pStyle w:val="NormalWeb"/>
        <w:spacing w:before="0" w:beforeAutospacing="0" w:after="200" w:afterAutospacing="0"/>
        <w:rPr>
          <w:rFonts w:ascii="Candara" w:hAnsi="Candara"/>
          <w:sz w:val="22"/>
          <w:szCs w:val="22"/>
        </w:rPr>
      </w:pPr>
      <w:r w:rsidRPr="008D69B1">
        <w:rPr>
          <w:rFonts w:ascii="Candara" w:hAnsi="Candara"/>
          <w:sz w:val="22"/>
          <w:szCs w:val="22"/>
        </w:rPr>
        <w:t>Employees who elect to enroll a “domestic partner” for health insurance and/or dental coverage may do so by submitting the “Domestic Partnership Affidavit” to the Human Resources Department. See Appendix A.</w:t>
      </w:r>
    </w:p>
    <w:p w14:paraId="1859D163" w14:textId="5B3C2493" w:rsidR="00A34A16" w:rsidRPr="00FC3E2A" w:rsidRDefault="002B37A1" w:rsidP="00EF53C9">
      <w:pPr>
        <w:pStyle w:val="NormalWeb"/>
        <w:spacing w:before="0" w:beforeAutospacing="0" w:after="200" w:afterAutospacing="0"/>
        <w:rPr>
          <w:rFonts w:ascii="Candara" w:hAnsi="Candara" w:cs="Calibri"/>
          <w:sz w:val="22"/>
          <w:szCs w:val="22"/>
          <w:shd w:val="clear" w:color="auto" w:fill="FFFF00"/>
        </w:rPr>
      </w:pPr>
      <w:r w:rsidRPr="00FC3E2A">
        <w:rPr>
          <w:rFonts w:ascii="Candara" w:hAnsi="Candara"/>
          <w:sz w:val="22"/>
          <w:szCs w:val="22"/>
          <w:highlight w:val="yellow"/>
        </w:rPr>
        <w:t xml:space="preserve"> </w:t>
      </w:r>
      <w:r w:rsidR="00F2590A" w:rsidRPr="00FC3E2A">
        <w:rPr>
          <w:rFonts w:ascii="Candara" w:hAnsi="Candara"/>
          <w:sz w:val="22"/>
          <w:szCs w:val="22"/>
          <w:highlight w:val="yellow"/>
        </w:rPr>
        <w:t xml:space="preserve">Starting in the 2026-27 school year, all employees will pay </w:t>
      </w:r>
      <w:r w:rsidR="00F2590A" w:rsidRPr="00FC3E2A">
        <w:rPr>
          <w:rFonts w:ascii="Candara" w:hAnsi="Candara"/>
          <w:b/>
          <w:bCs/>
          <w:sz w:val="22"/>
          <w:szCs w:val="22"/>
          <w:highlight w:val="yellow"/>
        </w:rPr>
        <w:t>12%</w:t>
      </w:r>
      <w:r w:rsidR="00F2590A" w:rsidRPr="00FC3E2A">
        <w:rPr>
          <w:rFonts w:ascii="Candara" w:hAnsi="Candara"/>
          <w:sz w:val="22"/>
          <w:szCs w:val="22"/>
          <w:highlight w:val="yellow"/>
        </w:rPr>
        <w:t xml:space="preserve"> of the premium for </w:t>
      </w:r>
      <w:r w:rsidR="00EC4E21">
        <w:rPr>
          <w:rFonts w:ascii="Candara" w:hAnsi="Candara"/>
          <w:sz w:val="22"/>
          <w:szCs w:val="22"/>
          <w:highlight w:val="yellow"/>
        </w:rPr>
        <w:t>RASHP</w:t>
      </w:r>
      <w:r w:rsidR="00F2590A" w:rsidRPr="00FC3E2A">
        <w:rPr>
          <w:rFonts w:ascii="Candara" w:hAnsi="Candara"/>
          <w:sz w:val="22"/>
          <w:szCs w:val="22"/>
          <w:highlight w:val="yellow"/>
        </w:rPr>
        <w:t xml:space="preserve"> II Value.</w:t>
      </w:r>
    </w:p>
    <w:p w14:paraId="1CF3DCEB" w14:textId="77777777" w:rsidR="009E4EFA" w:rsidRPr="0056225C" w:rsidRDefault="009E4EFA" w:rsidP="009E4EFA">
      <w:pPr>
        <w:pStyle w:val="paragraph"/>
        <w:spacing w:before="0" w:beforeAutospacing="0" w:after="0" w:afterAutospacing="0"/>
        <w:textAlignment w:val="baseline"/>
        <w:rPr>
          <w:rFonts w:ascii="Candara" w:hAnsi="Candara" w:cs="Segoe UI"/>
          <w:strike/>
          <w:sz w:val="10"/>
          <w:szCs w:val="10"/>
        </w:rPr>
      </w:pPr>
    </w:p>
    <w:p w14:paraId="1F1BD95E" w14:textId="77777777" w:rsidR="009F69F4" w:rsidRPr="00FC3E2A" w:rsidRDefault="009E4EFA" w:rsidP="009E4EFA">
      <w:pPr>
        <w:pStyle w:val="paragraph"/>
        <w:spacing w:before="0" w:beforeAutospacing="0" w:after="0" w:afterAutospacing="0"/>
        <w:textAlignment w:val="baseline"/>
        <w:rPr>
          <w:rStyle w:val="normaltextrun"/>
          <w:rFonts w:ascii="Candara" w:eastAsiaTheme="majorEastAsia" w:hAnsi="Candara" w:cs="Calibri"/>
          <w:sz w:val="22"/>
          <w:szCs w:val="22"/>
          <w:highlight w:val="yellow"/>
        </w:rPr>
      </w:pPr>
      <w:r w:rsidRPr="00FC3E2A">
        <w:rPr>
          <w:rStyle w:val="normaltextrun"/>
          <w:rFonts w:ascii="Candara" w:eastAsiaTheme="majorEastAsia" w:hAnsi="Candara" w:cs="Calibri"/>
          <w:b/>
          <w:bCs/>
          <w:sz w:val="22"/>
          <w:szCs w:val="22"/>
          <w:highlight w:val="yellow"/>
        </w:rPr>
        <w:t>4-1-6</w:t>
      </w:r>
      <w:r w:rsidRPr="00FC3E2A">
        <w:rPr>
          <w:rStyle w:val="normaltextrun"/>
          <w:rFonts w:ascii="Candara" w:eastAsiaTheme="majorEastAsia" w:hAnsi="Candara" w:cs="Calibri"/>
          <w:sz w:val="22"/>
          <w:szCs w:val="22"/>
          <w:highlight w:val="yellow"/>
        </w:rPr>
        <w:t xml:space="preserve">   Provision of Health Insurance for Deceased Retiree: </w:t>
      </w:r>
    </w:p>
    <w:p w14:paraId="526EEC5A" w14:textId="7B1790D3" w:rsidR="009E4EFA" w:rsidRPr="00FC3E2A" w:rsidRDefault="009E4EFA" w:rsidP="009E4EFA">
      <w:pPr>
        <w:pStyle w:val="paragraph"/>
        <w:spacing w:before="0" w:beforeAutospacing="0" w:after="0" w:afterAutospacing="0"/>
        <w:textAlignment w:val="baseline"/>
        <w:rPr>
          <w:rStyle w:val="eop"/>
          <w:rFonts w:ascii="Candara" w:hAnsi="Candara" w:cs="Calibri"/>
          <w:sz w:val="22"/>
          <w:szCs w:val="22"/>
          <w:highlight w:val="yellow"/>
        </w:rPr>
      </w:pPr>
      <w:r w:rsidRPr="00FC3E2A">
        <w:rPr>
          <w:rStyle w:val="normaltextrun"/>
          <w:rFonts w:ascii="Candara" w:eastAsiaTheme="majorEastAsia" w:hAnsi="Candara" w:cs="Calibri"/>
          <w:strike/>
          <w:sz w:val="22"/>
          <w:szCs w:val="22"/>
          <w:highlight w:val="yellow"/>
        </w:rPr>
        <w:t>Starting in the 2019-2020 school year</w:t>
      </w:r>
      <w:r w:rsidRPr="00FC3E2A">
        <w:rPr>
          <w:rStyle w:val="normaltextrun"/>
          <w:rFonts w:ascii="Candara" w:eastAsiaTheme="majorEastAsia" w:hAnsi="Candara" w:cs="Calibri"/>
          <w:sz w:val="22"/>
          <w:szCs w:val="22"/>
          <w:highlight w:val="yellow"/>
        </w:rPr>
        <w:t xml:space="preserve"> </w:t>
      </w:r>
      <w:r w:rsidR="00CD65E4" w:rsidRPr="00FC3E2A">
        <w:rPr>
          <w:rStyle w:val="normaltextrun"/>
          <w:rFonts w:ascii="Candara" w:eastAsiaTheme="majorEastAsia" w:hAnsi="Candara" w:cs="Calibri"/>
          <w:sz w:val="22"/>
          <w:szCs w:val="22"/>
          <w:highlight w:val="yellow"/>
        </w:rPr>
        <w:t xml:space="preserve">The </w:t>
      </w:r>
      <w:r w:rsidRPr="00FC3E2A">
        <w:rPr>
          <w:rStyle w:val="normaltextrun"/>
          <w:rFonts w:ascii="Candara" w:eastAsiaTheme="majorEastAsia" w:hAnsi="Candara" w:cs="Calibri"/>
          <w:sz w:val="22"/>
          <w:szCs w:val="22"/>
          <w:highlight w:val="yellow"/>
        </w:rPr>
        <w:t xml:space="preserve">District shall continue coverage for 3 years to the spouse/domestic partner as referred to in Section 4-1-2 and/or dependent children of the deceased full-time or part-time eligible employee unless remarriage or becoming otherwise insured. Employees who retire July 1, </w:t>
      </w:r>
      <w:proofErr w:type="gramStart"/>
      <w:r w:rsidRPr="00FC3E2A">
        <w:rPr>
          <w:rStyle w:val="normaltextrun"/>
          <w:rFonts w:ascii="Candara" w:eastAsiaTheme="majorEastAsia" w:hAnsi="Candara" w:cs="Calibri"/>
          <w:sz w:val="22"/>
          <w:szCs w:val="22"/>
          <w:highlight w:val="yellow"/>
        </w:rPr>
        <w:t>2019</w:t>
      </w:r>
      <w:proofErr w:type="gramEnd"/>
      <w:r w:rsidRPr="00FC3E2A">
        <w:rPr>
          <w:rStyle w:val="normaltextrun"/>
          <w:rFonts w:ascii="Candara" w:eastAsiaTheme="majorEastAsia" w:hAnsi="Candara" w:cs="Calibri"/>
          <w:sz w:val="22"/>
          <w:szCs w:val="22"/>
          <w:highlight w:val="yellow"/>
        </w:rPr>
        <w:t xml:space="preserve"> or later are eligible for this provision.</w:t>
      </w:r>
      <w:r w:rsidRPr="00FC3E2A">
        <w:rPr>
          <w:rStyle w:val="eop"/>
          <w:rFonts w:ascii="Candara" w:hAnsi="Candara" w:cs="Calibri"/>
          <w:sz w:val="22"/>
          <w:szCs w:val="22"/>
          <w:highlight w:val="yellow"/>
        </w:rPr>
        <w:t> </w:t>
      </w:r>
    </w:p>
    <w:p w14:paraId="046E1AE5" w14:textId="77777777" w:rsidR="009E4EFA" w:rsidRPr="00FC3E2A" w:rsidRDefault="009E4EFA" w:rsidP="009E4EFA">
      <w:pPr>
        <w:pStyle w:val="paragraph"/>
        <w:spacing w:before="0" w:beforeAutospacing="0" w:after="0" w:afterAutospacing="0"/>
        <w:textAlignment w:val="baseline"/>
        <w:rPr>
          <w:rStyle w:val="eop"/>
          <w:rFonts w:ascii="Candara" w:hAnsi="Candara" w:cs="Calibri"/>
          <w:sz w:val="22"/>
          <w:szCs w:val="22"/>
          <w:highlight w:val="yellow"/>
        </w:rPr>
      </w:pPr>
    </w:p>
    <w:p w14:paraId="0E477FDD" w14:textId="42FAA2FC" w:rsidR="009E4EFA" w:rsidRDefault="009E4EFA" w:rsidP="009E4EFA">
      <w:pPr>
        <w:pStyle w:val="NormalWeb"/>
        <w:spacing w:before="0" w:beforeAutospacing="0" w:after="200" w:afterAutospacing="0"/>
        <w:ind w:firstLine="720"/>
        <w:rPr>
          <w:rFonts w:ascii="Candara" w:hAnsi="Candara" w:cs="Calibri"/>
          <w:sz w:val="22"/>
          <w:szCs w:val="22"/>
          <w:shd w:val="clear" w:color="auto" w:fill="FFFF00"/>
        </w:rPr>
      </w:pPr>
      <w:r w:rsidRPr="00FC3E2A">
        <w:rPr>
          <w:rFonts w:ascii="Candara" w:hAnsi="Candara" w:cs="Calibri"/>
          <w:sz w:val="22"/>
          <w:szCs w:val="22"/>
          <w:highlight w:val="cyan"/>
          <w:shd w:val="clear" w:color="auto" w:fill="FFFF00"/>
        </w:rPr>
        <w:t>Repeat for 30-1-6 (Para) and 50-1-6 (Aux)</w:t>
      </w:r>
    </w:p>
    <w:p w14:paraId="76E57F01" w14:textId="7C542452" w:rsidR="00BB0E69" w:rsidRPr="00FC3E2A" w:rsidRDefault="00BB0E69" w:rsidP="00BB0E69">
      <w:pPr>
        <w:pStyle w:val="paragraph"/>
        <w:spacing w:before="0" w:beforeAutospacing="0" w:after="0" w:afterAutospacing="0"/>
        <w:textAlignment w:val="baseline"/>
        <w:rPr>
          <w:rFonts w:ascii="Candara" w:hAnsi="Candara" w:cs="Segoe UI"/>
          <w:sz w:val="22"/>
          <w:szCs w:val="22"/>
        </w:rPr>
      </w:pPr>
      <w:r w:rsidRPr="00FC3E2A">
        <w:rPr>
          <w:rStyle w:val="normaltextrun"/>
          <w:rFonts w:ascii="Candara" w:eastAsiaTheme="majorEastAsia" w:hAnsi="Candara" w:cs="Calibri"/>
          <w:b/>
          <w:bCs/>
          <w:sz w:val="22"/>
          <w:szCs w:val="22"/>
          <w:highlight w:val="yellow"/>
        </w:rPr>
        <w:lastRenderedPageBreak/>
        <w:t>4-1-</w:t>
      </w:r>
      <w:proofErr w:type="gramStart"/>
      <w:r w:rsidRPr="00FC3E2A">
        <w:rPr>
          <w:rStyle w:val="normaltextrun"/>
          <w:rFonts w:ascii="Candara" w:eastAsiaTheme="majorEastAsia" w:hAnsi="Candara" w:cs="Calibri"/>
          <w:b/>
          <w:bCs/>
          <w:sz w:val="22"/>
          <w:szCs w:val="22"/>
          <w:highlight w:val="yellow"/>
        </w:rPr>
        <w:t>10</w:t>
      </w:r>
      <w:r w:rsidRPr="00FC3E2A">
        <w:rPr>
          <w:rStyle w:val="normaltextrun"/>
          <w:rFonts w:ascii="Candara" w:eastAsiaTheme="majorEastAsia" w:hAnsi="Candara" w:cs="Calibri"/>
          <w:sz w:val="22"/>
          <w:szCs w:val="22"/>
          <w:highlight w:val="yellow"/>
        </w:rPr>
        <w:t xml:space="preserve">  Temporary</w:t>
      </w:r>
      <w:proofErr w:type="gramEnd"/>
      <w:r w:rsidRPr="00FC3E2A">
        <w:rPr>
          <w:rStyle w:val="normaltextrun"/>
          <w:rFonts w:ascii="Candara" w:eastAsiaTheme="majorEastAsia" w:hAnsi="Candara" w:cs="Calibri"/>
          <w:sz w:val="22"/>
          <w:szCs w:val="22"/>
          <w:highlight w:val="yellow"/>
        </w:rPr>
        <w:t xml:space="preserve"> Suspension of Insurance in Retirement:</w:t>
      </w:r>
      <w:r w:rsidRPr="00FC3E2A">
        <w:rPr>
          <w:rStyle w:val="normaltextrun"/>
          <w:rFonts w:ascii="Candara" w:eastAsiaTheme="majorEastAsia" w:hAnsi="Candara" w:cs="Calibri"/>
          <w:sz w:val="22"/>
          <w:szCs w:val="22"/>
        </w:rPr>
        <w:t> </w:t>
      </w:r>
      <w:r w:rsidRPr="00FC3E2A">
        <w:rPr>
          <w:rStyle w:val="eop"/>
          <w:rFonts w:ascii="Candara" w:hAnsi="Candara" w:cs="Calibri"/>
          <w:sz w:val="22"/>
          <w:szCs w:val="22"/>
        </w:rPr>
        <w:t> </w:t>
      </w:r>
    </w:p>
    <w:p w14:paraId="5D463C3A" w14:textId="77777777" w:rsidR="00BB0E69" w:rsidRPr="00FC3E2A" w:rsidRDefault="00BB0E69" w:rsidP="00BB0E69">
      <w:pPr>
        <w:pStyle w:val="paragraph"/>
        <w:spacing w:before="0" w:beforeAutospacing="0" w:after="0" w:afterAutospacing="0"/>
        <w:textAlignment w:val="baseline"/>
        <w:rPr>
          <w:rStyle w:val="normaltextrun"/>
          <w:rFonts w:ascii="Candara" w:eastAsiaTheme="majorEastAsia" w:hAnsi="Candara" w:cs="Calibri"/>
          <w:sz w:val="22"/>
          <w:szCs w:val="22"/>
        </w:rPr>
      </w:pPr>
      <w:r w:rsidRPr="00FC3E2A">
        <w:rPr>
          <w:rStyle w:val="normaltextrun"/>
          <w:rFonts w:ascii="Candara" w:eastAsiaTheme="majorEastAsia" w:hAnsi="Candara" w:cs="Calibri"/>
          <w:sz w:val="22"/>
          <w:szCs w:val="22"/>
          <w:highlight w:val="yellow"/>
        </w:rPr>
        <w:t xml:space="preserve">When deemed permissible by the plan and in accordance with all governing laws/regulations, a temporary suspension of payments and coverage for health insurance shall be granted to a retiree, retiring on or after July 1, </w:t>
      </w:r>
      <w:proofErr w:type="gramStart"/>
      <w:r w:rsidRPr="00FC3E2A">
        <w:rPr>
          <w:rStyle w:val="normaltextrun"/>
          <w:rFonts w:ascii="Candara" w:eastAsiaTheme="majorEastAsia" w:hAnsi="Candara" w:cs="Calibri"/>
          <w:sz w:val="22"/>
          <w:szCs w:val="22"/>
          <w:highlight w:val="yellow"/>
        </w:rPr>
        <w:t>2023</w:t>
      </w:r>
      <w:proofErr w:type="gramEnd"/>
      <w:r w:rsidRPr="00FC3E2A">
        <w:rPr>
          <w:rStyle w:val="normaltextrun"/>
          <w:rFonts w:ascii="Candara" w:eastAsiaTheme="majorEastAsia" w:hAnsi="Candara" w:cs="Calibri"/>
          <w:sz w:val="22"/>
          <w:szCs w:val="22"/>
          <w:highlight w:val="yellow"/>
        </w:rPr>
        <w:t xml:space="preserve"> if such request is made in writing to the District prior to the termination of District coverage</w:t>
      </w:r>
      <w:r w:rsidRPr="00FC3E2A">
        <w:rPr>
          <w:rStyle w:val="normaltextrun"/>
          <w:rFonts w:ascii="Candara" w:eastAsiaTheme="majorEastAsia" w:hAnsi="Candara" w:cs="Calibri"/>
          <w:sz w:val="22"/>
          <w:szCs w:val="22"/>
        </w:rPr>
        <w:t xml:space="preserve">. </w:t>
      </w:r>
    </w:p>
    <w:p w14:paraId="6A816871" w14:textId="77777777" w:rsidR="00BB0E69" w:rsidRPr="00FC3E2A" w:rsidRDefault="00BB0E69" w:rsidP="00BB0E69">
      <w:pPr>
        <w:pStyle w:val="paragraph"/>
        <w:spacing w:before="0" w:beforeAutospacing="0" w:after="0" w:afterAutospacing="0"/>
        <w:textAlignment w:val="baseline"/>
        <w:rPr>
          <w:rStyle w:val="normaltextrun"/>
          <w:rFonts w:ascii="Candara" w:eastAsiaTheme="majorEastAsia" w:hAnsi="Candara" w:cs="Calibri"/>
          <w:sz w:val="22"/>
          <w:szCs w:val="22"/>
        </w:rPr>
      </w:pPr>
    </w:p>
    <w:p w14:paraId="01909C0F" w14:textId="77777777" w:rsidR="00BB0E69" w:rsidRPr="00FC3E2A" w:rsidRDefault="00BB0E69" w:rsidP="00BB0E69">
      <w:pPr>
        <w:pStyle w:val="NormalWeb"/>
        <w:spacing w:before="0" w:beforeAutospacing="0" w:after="200" w:afterAutospacing="0"/>
        <w:ind w:firstLine="720"/>
        <w:rPr>
          <w:rFonts w:ascii="Candara" w:hAnsi="Candara" w:cs="Calibri"/>
          <w:sz w:val="22"/>
          <w:szCs w:val="22"/>
          <w:shd w:val="clear" w:color="auto" w:fill="FFFF00"/>
        </w:rPr>
      </w:pPr>
      <w:r w:rsidRPr="00FC3E2A">
        <w:rPr>
          <w:rFonts w:ascii="Candara" w:hAnsi="Candara" w:cs="Calibri"/>
          <w:sz w:val="22"/>
          <w:szCs w:val="22"/>
          <w:highlight w:val="cyan"/>
          <w:shd w:val="clear" w:color="auto" w:fill="FFFF00"/>
        </w:rPr>
        <w:t>Repeat for 30-1-10 (Para) and 50-1-10 (Aux)</w:t>
      </w:r>
    </w:p>
    <w:p w14:paraId="0866459A" w14:textId="77777777" w:rsidR="00BB0E69" w:rsidRPr="00FC3E2A" w:rsidRDefault="00BB0E69" w:rsidP="00BB0E69">
      <w:pPr>
        <w:pStyle w:val="paragraph"/>
        <w:spacing w:before="0" w:beforeAutospacing="0" w:after="0" w:afterAutospacing="0"/>
        <w:textAlignment w:val="baseline"/>
        <w:rPr>
          <w:rStyle w:val="normaltextrun"/>
          <w:rFonts w:ascii="Candara" w:eastAsiaTheme="majorEastAsia" w:hAnsi="Candara" w:cs="Calibri"/>
          <w:sz w:val="22"/>
          <w:szCs w:val="22"/>
          <w:u w:val="single"/>
        </w:rPr>
      </w:pPr>
    </w:p>
    <w:p w14:paraId="5688E9C4" w14:textId="38677829" w:rsidR="00BB0E69" w:rsidRPr="00FC3E2A" w:rsidRDefault="00BB0E69" w:rsidP="00BB0E69">
      <w:pPr>
        <w:pStyle w:val="paragraph"/>
        <w:spacing w:before="0" w:beforeAutospacing="0" w:after="0" w:afterAutospacing="0"/>
        <w:textAlignment w:val="baseline"/>
        <w:rPr>
          <w:rFonts w:ascii="Candara" w:hAnsi="Candara" w:cs="Segoe UI"/>
          <w:sz w:val="22"/>
          <w:szCs w:val="22"/>
          <w:highlight w:val="yellow"/>
        </w:rPr>
      </w:pPr>
      <w:r w:rsidRPr="00FC3E2A">
        <w:rPr>
          <w:rStyle w:val="normaltextrun"/>
          <w:rFonts w:ascii="Candara" w:eastAsiaTheme="majorEastAsia" w:hAnsi="Candara" w:cs="Calibri"/>
          <w:b/>
          <w:bCs/>
          <w:sz w:val="22"/>
          <w:szCs w:val="22"/>
          <w:highlight w:val="yellow"/>
        </w:rPr>
        <w:t>4–1–</w:t>
      </w:r>
      <w:proofErr w:type="gramStart"/>
      <w:r w:rsidRPr="00FC3E2A">
        <w:rPr>
          <w:rStyle w:val="normaltextrun"/>
          <w:rFonts w:ascii="Candara" w:eastAsiaTheme="majorEastAsia" w:hAnsi="Candara" w:cs="Calibri"/>
          <w:b/>
          <w:bCs/>
          <w:sz w:val="22"/>
          <w:szCs w:val="22"/>
          <w:highlight w:val="yellow"/>
        </w:rPr>
        <w:t>11</w:t>
      </w:r>
      <w:r w:rsidRPr="00FC3E2A">
        <w:rPr>
          <w:rStyle w:val="normaltextrun"/>
          <w:rFonts w:ascii="Candara" w:eastAsiaTheme="majorEastAsia" w:hAnsi="Candara" w:cs="Calibri"/>
          <w:sz w:val="22"/>
          <w:szCs w:val="22"/>
          <w:highlight w:val="yellow"/>
        </w:rPr>
        <w:t xml:space="preserve">  Spouse</w:t>
      </w:r>
      <w:proofErr w:type="gramEnd"/>
      <w:r w:rsidRPr="00FC3E2A">
        <w:rPr>
          <w:rStyle w:val="normaltextrun"/>
          <w:rFonts w:ascii="Candara" w:eastAsiaTheme="majorEastAsia" w:hAnsi="Candara" w:cs="Calibri"/>
          <w:sz w:val="22"/>
          <w:szCs w:val="22"/>
          <w:highlight w:val="yellow"/>
        </w:rPr>
        <w:t xml:space="preserve"> Retirement Insurance:</w:t>
      </w:r>
      <w:r w:rsidRPr="00FC3E2A">
        <w:rPr>
          <w:rStyle w:val="eop"/>
          <w:rFonts w:ascii="Candara" w:hAnsi="Candara" w:cs="Calibri"/>
          <w:sz w:val="22"/>
          <w:szCs w:val="22"/>
          <w:highlight w:val="yellow"/>
        </w:rPr>
        <w:t> </w:t>
      </w:r>
    </w:p>
    <w:p w14:paraId="5D7CEAF7" w14:textId="77777777" w:rsidR="00BB0E69" w:rsidRPr="00FC3E2A" w:rsidRDefault="00BB0E69" w:rsidP="00BB0E69">
      <w:pPr>
        <w:pStyle w:val="paragraph"/>
        <w:spacing w:before="0" w:beforeAutospacing="0" w:after="0" w:afterAutospacing="0"/>
        <w:textAlignment w:val="baseline"/>
        <w:rPr>
          <w:rStyle w:val="normaltextrun"/>
          <w:rFonts w:ascii="Candara" w:eastAsiaTheme="majorEastAsia" w:hAnsi="Candara" w:cs="Calibri"/>
          <w:sz w:val="22"/>
          <w:szCs w:val="22"/>
          <w:highlight w:val="yellow"/>
        </w:rPr>
      </w:pPr>
      <w:r w:rsidRPr="00FC3E2A">
        <w:rPr>
          <w:rStyle w:val="normaltextrun"/>
          <w:rFonts w:ascii="Candara" w:eastAsiaTheme="majorEastAsia" w:hAnsi="Candara" w:cs="Calibri"/>
          <w:sz w:val="22"/>
          <w:szCs w:val="22"/>
          <w:highlight w:val="yellow"/>
        </w:rPr>
        <w:t xml:space="preserve">Spouses or domestic partners, having both been employed by the </w:t>
      </w:r>
      <w:proofErr w:type="gramStart"/>
      <w:r w:rsidRPr="00FC3E2A">
        <w:rPr>
          <w:rStyle w:val="normaltextrun"/>
          <w:rFonts w:ascii="Candara" w:eastAsiaTheme="majorEastAsia" w:hAnsi="Candara" w:cs="Calibri"/>
          <w:sz w:val="22"/>
          <w:szCs w:val="22"/>
          <w:highlight w:val="yellow"/>
        </w:rPr>
        <w:t>District</w:t>
      </w:r>
      <w:proofErr w:type="gramEnd"/>
      <w:r w:rsidRPr="00FC3E2A">
        <w:rPr>
          <w:rStyle w:val="normaltextrun"/>
          <w:rFonts w:ascii="Candara" w:eastAsiaTheme="majorEastAsia" w:hAnsi="Candara" w:cs="Calibri"/>
          <w:sz w:val="22"/>
          <w:szCs w:val="22"/>
          <w:highlight w:val="yellow"/>
        </w:rPr>
        <w:t xml:space="preserve">, each independently qualifying for the District provided health care provision at retirement, shall be individually entitled to a single payer plan or a single payer plan paired with a sponsor/family plan at their retiree rate sharing costs. If the cost of these individual plans exceeds the cost of the equivalent shared plan, the member’s combined contribution shall not exceed the amount of the comparative shared plan. In the event the members retire with different rate sharing costs, the average of the two rates shall be used to calculate the corresponding cost of the shared plan. </w:t>
      </w:r>
    </w:p>
    <w:p w14:paraId="1C4EF753" w14:textId="77777777" w:rsidR="00BB0E69" w:rsidRPr="00FC3E2A" w:rsidRDefault="00BB0E69" w:rsidP="00BB0E69">
      <w:pPr>
        <w:pStyle w:val="paragraph"/>
        <w:spacing w:before="0" w:beforeAutospacing="0" w:after="0" w:afterAutospacing="0"/>
        <w:textAlignment w:val="baseline"/>
        <w:rPr>
          <w:rStyle w:val="normaltextrun"/>
          <w:rFonts w:ascii="Candara" w:eastAsiaTheme="majorEastAsia" w:hAnsi="Candara" w:cs="Calibri"/>
          <w:sz w:val="22"/>
          <w:szCs w:val="22"/>
          <w:highlight w:val="yellow"/>
        </w:rPr>
      </w:pPr>
    </w:p>
    <w:p w14:paraId="1C72ECB8" w14:textId="77777777" w:rsidR="00BB0E69" w:rsidRPr="00FC3E2A" w:rsidRDefault="00BB0E69" w:rsidP="00BB0E69">
      <w:pPr>
        <w:pStyle w:val="NormalWeb"/>
        <w:spacing w:before="0" w:beforeAutospacing="0" w:after="200" w:afterAutospacing="0"/>
        <w:ind w:firstLine="720"/>
        <w:rPr>
          <w:rFonts w:ascii="Candara" w:hAnsi="Candara" w:cs="Calibri"/>
          <w:sz w:val="22"/>
          <w:szCs w:val="22"/>
          <w:shd w:val="clear" w:color="auto" w:fill="FFFF00"/>
        </w:rPr>
      </w:pPr>
      <w:r w:rsidRPr="00FC3E2A">
        <w:rPr>
          <w:rFonts w:ascii="Candara" w:hAnsi="Candara" w:cs="Calibri"/>
          <w:sz w:val="22"/>
          <w:szCs w:val="22"/>
          <w:highlight w:val="cyan"/>
          <w:shd w:val="clear" w:color="auto" w:fill="FFFF00"/>
        </w:rPr>
        <w:t>Repeat for 30-1-11 (Para) and 50-1-11 (Aux)</w:t>
      </w:r>
    </w:p>
    <w:p w14:paraId="568C1D6D" w14:textId="57AB9419" w:rsidR="00AE17AD" w:rsidRPr="00FC3E2A" w:rsidRDefault="00BB0E69" w:rsidP="004D39F8">
      <w:pPr>
        <w:pStyle w:val="paragraph"/>
        <w:spacing w:before="0" w:beforeAutospacing="0" w:after="0" w:afterAutospacing="0"/>
        <w:textAlignment w:val="baseline"/>
        <w:rPr>
          <w:rFonts w:ascii="Candara" w:hAnsi="Candara"/>
          <w:b/>
          <w:bCs/>
          <w:sz w:val="22"/>
          <w:szCs w:val="22"/>
        </w:rPr>
      </w:pPr>
      <w:r w:rsidRPr="00FC3E2A">
        <w:rPr>
          <w:rStyle w:val="normaltextrun"/>
          <w:rFonts w:ascii="Candara" w:eastAsiaTheme="majorEastAsia" w:hAnsi="Candara" w:cs="Calibri"/>
          <w:sz w:val="22"/>
          <w:szCs w:val="22"/>
        </w:rPr>
        <w:t> </w:t>
      </w:r>
      <w:bookmarkStart w:id="1" w:name="_Toc182906851"/>
      <w:bookmarkStart w:id="2" w:name="_Toc308440492"/>
      <w:bookmarkStart w:id="3" w:name="_Toc308440830"/>
      <w:bookmarkStart w:id="4" w:name="_Toc29806667"/>
      <w:r w:rsidR="00AE17AD" w:rsidRPr="00FC3E2A">
        <w:rPr>
          <w:rFonts w:ascii="Candara" w:hAnsi="Candara"/>
          <w:b/>
          <w:bCs/>
          <w:sz w:val="22"/>
          <w:szCs w:val="22"/>
        </w:rPr>
        <w:t>4-6</w:t>
      </w:r>
      <w:r w:rsidR="00AE17AD" w:rsidRPr="00FC3E2A">
        <w:rPr>
          <w:rFonts w:ascii="Candara" w:hAnsi="Candara"/>
          <w:b/>
          <w:bCs/>
          <w:sz w:val="22"/>
          <w:szCs w:val="22"/>
        </w:rPr>
        <w:tab/>
        <w:t>Health Fund</w:t>
      </w:r>
      <w:bookmarkEnd w:id="1"/>
      <w:bookmarkEnd w:id="2"/>
      <w:bookmarkEnd w:id="3"/>
      <w:bookmarkEnd w:id="4"/>
    </w:p>
    <w:p w14:paraId="5851B3CA" w14:textId="77777777" w:rsidR="00AE17AD" w:rsidRPr="00FC3E2A" w:rsidRDefault="00AE17AD" w:rsidP="00AE17AD">
      <w:pPr>
        <w:rPr>
          <w:rFonts w:ascii="Candara" w:eastAsia="Calibri" w:hAnsi="Candara" w:cs="Times New Roman"/>
          <w:b/>
          <w:strike/>
          <w:color w:val="FF0000"/>
          <w:highlight w:val="yellow"/>
        </w:rPr>
      </w:pPr>
      <w:r w:rsidRPr="00FC3E2A">
        <w:rPr>
          <w:rFonts w:ascii="Candara" w:eastAsia="Calibri" w:hAnsi="Candara" w:cs="Times New Roman"/>
          <w:strike/>
          <w:highlight w:val="yellow"/>
        </w:rPr>
        <w:t>Beginning in the 2019-2020 school year no additional contributions will be made to the Health Fund</w:t>
      </w:r>
      <w:r w:rsidRPr="00FC3E2A">
        <w:rPr>
          <w:rFonts w:ascii="Candara" w:eastAsia="Calibri" w:hAnsi="Candara" w:cs="Times New Roman"/>
          <w:strike/>
          <w:color w:val="FF0000"/>
          <w:highlight w:val="yellow"/>
        </w:rPr>
        <w:t>.</w:t>
      </w:r>
    </w:p>
    <w:p w14:paraId="516B3A60" w14:textId="77777777" w:rsidR="00AE17AD" w:rsidRPr="00FC3E2A" w:rsidRDefault="00AE17AD" w:rsidP="00AE17AD">
      <w:pPr>
        <w:rPr>
          <w:rFonts w:ascii="Candara" w:hAnsi="Candara"/>
        </w:rPr>
      </w:pPr>
      <w:r w:rsidRPr="00FC3E2A">
        <w:rPr>
          <w:rFonts w:ascii="Candara" w:eastAsia="Calibri" w:hAnsi="Candara" w:cs="Times New Roman"/>
          <w:highlight w:val="yellow"/>
        </w:rPr>
        <w:t xml:space="preserve">Administrative costs for pre-existing health funds shall be maintained by the </w:t>
      </w:r>
      <w:proofErr w:type="gramStart"/>
      <w:r w:rsidRPr="00FC3E2A">
        <w:rPr>
          <w:rFonts w:ascii="Candara" w:eastAsia="Calibri" w:hAnsi="Candara" w:cs="Times New Roman"/>
          <w:highlight w:val="yellow"/>
        </w:rPr>
        <w:t>District</w:t>
      </w:r>
      <w:proofErr w:type="gramEnd"/>
      <w:r w:rsidRPr="00FC3E2A">
        <w:rPr>
          <w:rFonts w:ascii="Candara" w:eastAsia="Calibri" w:hAnsi="Candara" w:cs="Times New Roman"/>
          <w:highlight w:val="yellow"/>
        </w:rPr>
        <w:t xml:space="preserve">. Staff members on the payroll prior to June 30, </w:t>
      </w:r>
      <w:proofErr w:type="gramStart"/>
      <w:r w:rsidRPr="00FC3E2A">
        <w:rPr>
          <w:rFonts w:ascii="Candara" w:eastAsia="Calibri" w:hAnsi="Candara" w:cs="Times New Roman"/>
          <w:highlight w:val="yellow"/>
        </w:rPr>
        <w:t>2019</w:t>
      </w:r>
      <w:proofErr w:type="gramEnd"/>
      <w:r w:rsidRPr="00FC3E2A">
        <w:rPr>
          <w:rFonts w:ascii="Candara" w:eastAsia="Calibri" w:hAnsi="Candara" w:cs="Times New Roman"/>
          <w:highlight w:val="yellow"/>
        </w:rPr>
        <w:t xml:space="preserve"> shall be eligible for this benefit</w:t>
      </w:r>
      <w:r w:rsidRPr="00FC3E2A">
        <w:rPr>
          <w:rFonts w:ascii="Candara" w:eastAsia="Calibri" w:hAnsi="Candara" w:cs="Times New Roman"/>
        </w:rPr>
        <w:t>.</w:t>
      </w:r>
    </w:p>
    <w:p w14:paraId="2FA8F8B4" w14:textId="77777777" w:rsidR="00B92355" w:rsidRPr="00FC3E2A" w:rsidRDefault="00AE17AD" w:rsidP="00A47F12">
      <w:pPr>
        <w:spacing w:after="0"/>
        <w:ind w:left="1200" w:hanging="1200"/>
        <w:jc w:val="both"/>
        <w:rPr>
          <w:rFonts w:ascii="Candara" w:hAnsi="Candara"/>
          <w:strike/>
          <w:highlight w:val="yellow"/>
        </w:rPr>
      </w:pPr>
      <w:r w:rsidRPr="00FC3E2A">
        <w:rPr>
          <w:rFonts w:ascii="Candara" w:hAnsi="Candara"/>
          <w:strike/>
          <w:highlight w:val="yellow"/>
        </w:rPr>
        <w:t>4-6-1</w:t>
      </w:r>
      <w:r w:rsidRPr="00FC3E2A">
        <w:rPr>
          <w:rFonts w:ascii="Candara" w:hAnsi="Candara"/>
          <w:strike/>
          <w:highlight w:val="yellow"/>
        </w:rPr>
        <w:tab/>
      </w:r>
      <w:r w:rsidR="00A47F12" w:rsidRPr="00FC3E2A">
        <w:rPr>
          <w:rFonts w:ascii="Candara" w:hAnsi="Candara"/>
          <w:strike/>
          <w:highlight w:val="yellow"/>
        </w:rPr>
        <w:t>REMOVE</w:t>
      </w:r>
    </w:p>
    <w:p w14:paraId="18D7862D" w14:textId="679C6BF9" w:rsidR="00AE17AD" w:rsidRPr="00FC3E2A" w:rsidRDefault="00AE17AD" w:rsidP="00B92355">
      <w:pPr>
        <w:spacing w:after="0"/>
        <w:ind w:left="1200" w:hanging="1200"/>
        <w:jc w:val="both"/>
        <w:rPr>
          <w:rFonts w:ascii="Candara" w:hAnsi="Candara"/>
          <w:strike/>
        </w:rPr>
      </w:pPr>
      <w:r w:rsidRPr="00FC3E2A">
        <w:rPr>
          <w:rFonts w:ascii="Candara" w:hAnsi="Candara"/>
          <w:strike/>
          <w:highlight w:val="yellow"/>
        </w:rPr>
        <w:t>4-6-2</w:t>
      </w:r>
      <w:r w:rsidRPr="00FC3E2A">
        <w:rPr>
          <w:rFonts w:ascii="Candara" w:hAnsi="Candara"/>
          <w:strike/>
          <w:highlight w:val="yellow"/>
        </w:rPr>
        <w:tab/>
      </w:r>
      <w:r w:rsidR="00B92355" w:rsidRPr="00FC3E2A">
        <w:rPr>
          <w:rFonts w:ascii="Candara" w:hAnsi="Candara"/>
          <w:strike/>
          <w:highlight w:val="yellow"/>
        </w:rPr>
        <w:t>REMOVE</w:t>
      </w:r>
    </w:p>
    <w:p w14:paraId="5C8C53F2" w14:textId="69F73098" w:rsidR="00AE17AD" w:rsidRPr="00FC3E2A" w:rsidRDefault="00AE17AD" w:rsidP="00166967">
      <w:pPr>
        <w:rPr>
          <w:rFonts w:ascii="Candara" w:eastAsia="Calibri" w:hAnsi="Candara" w:cs="Times New Roman"/>
          <w:strike/>
        </w:rPr>
      </w:pPr>
      <w:r w:rsidRPr="00FC3E2A">
        <w:rPr>
          <w:rFonts w:ascii="Candara" w:hAnsi="Candara"/>
          <w:strike/>
          <w:highlight w:val="yellow"/>
        </w:rPr>
        <w:t>4-6-3</w:t>
      </w:r>
      <w:r w:rsidRPr="00FC3E2A">
        <w:rPr>
          <w:rFonts w:ascii="Candara" w:hAnsi="Candara"/>
          <w:strike/>
          <w:highlight w:val="yellow"/>
        </w:rPr>
        <w:tab/>
      </w:r>
      <w:r w:rsidR="00B92355" w:rsidRPr="00FC3E2A">
        <w:rPr>
          <w:rFonts w:ascii="Candara" w:hAnsi="Candara"/>
          <w:strike/>
          <w:highlight w:val="yellow"/>
        </w:rPr>
        <w:t xml:space="preserve">      </w:t>
      </w:r>
      <w:r w:rsidR="00166967" w:rsidRPr="00FC3E2A">
        <w:rPr>
          <w:rFonts w:ascii="Candara" w:hAnsi="Candara"/>
          <w:strike/>
          <w:highlight w:val="yellow"/>
        </w:rPr>
        <w:t xml:space="preserve"> </w:t>
      </w:r>
      <w:r w:rsidR="00B92355" w:rsidRPr="00FC3E2A">
        <w:rPr>
          <w:rFonts w:ascii="Candara" w:hAnsi="Candara"/>
          <w:strike/>
          <w:highlight w:val="yellow"/>
        </w:rPr>
        <w:t xml:space="preserve">   </w:t>
      </w:r>
      <w:r w:rsidR="00166967" w:rsidRPr="00FC3E2A">
        <w:rPr>
          <w:rFonts w:ascii="Candara" w:hAnsi="Candara"/>
          <w:strike/>
          <w:highlight w:val="yellow"/>
        </w:rPr>
        <w:t>REMOVE</w:t>
      </w:r>
      <w:r w:rsidRPr="00FC3E2A">
        <w:rPr>
          <w:rFonts w:ascii="Candara" w:hAnsi="Candara"/>
          <w:strike/>
        </w:rPr>
        <w:t xml:space="preserve"> </w:t>
      </w:r>
    </w:p>
    <w:p w14:paraId="0E7D4A73" w14:textId="77777777" w:rsidR="00AE17AD" w:rsidRPr="00FC3E2A" w:rsidRDefault="00AE17AD" w:rsidP="00AE17AD">
      <w:pPr>
        <w:pStyle w:val="NormalWeb"/>
        <w:spacing w:before="0" w:beforeAutospacing="0" w:after="200" w:afterAutospacing="0"/>
        <w:ind w:firstLine="720"/>
        <w:rPr>
          <w:rFonts w:ascii="Candara" w:hAnsi="Candara" w:cs="Calibri"/>
          <w:b/>
          <w:bCs/>
          <w:sz w:val="22"/>
          <w:szCs w:val="22"/>
          <w:shd w:val="clear" w:color="auto" w:fill="FFFF00"/>
        </w:rPr>
      </w:pPr>
      <w:r w:rsidRPr="00FC3E2A">
        <w:rPr>
          <w:rFonts w:ascii="Candara" w:hAnsi="Candara" w:cs="Calibri"/>
          <w:b/>
          <w:bCs/>
          <w:sz w:val="22"/>
          <w:szCs w:val="22"/>
          <w:highlight w:val="cyan"/>
          <w:shd w:val="clear" w:color="auto" w:fill="FFFF00"/>
        </w:rPr>
        <w:t>Repeat for 31 (Para) and 55 (Aux)</w:t>
      </w:r>
    </w:p>
    <w:p w14:paraId="1C72AFA6" w14:textId="293CC336" w:rsidR="00981789" w:rsidRPr="00FC3E2A" w:rsidRDefault="00981789" w:rsidP="00981789">
      <w:pPr>
        <w:ind w:left="1200" w:hanging="1200"/>
        <w:jc w:val="both"/>
        <w:rPr>
          <w:rFonts w:ascii="Candara" w:hAnsi="Candara"/>
        </w:rPr>
      </w:pPr>
      <w:r w:rsidRPr="00FC3E2A">
        <w:rPr>
          <w:rFonts w:ascii="Candara" w:hAnsi="Candara"/>
          <w:b/>
          <w:bCs/>
        </w:rPr>
        <w:t>5-2-1</w:t>
      </w:r>
      <w:r w:rsidR="00AA105B" w:rsidRPr="00FC3E2A">
        <w:rPr>
          <w:rFonts w:ascii="Candara" w:hAnsi="Candara"/>
        </w:rPr>
        <w:t xml:space="preserve"> </w:t>
      </w:r>
      <w:r w:rsidR="00AA105B" w:rsidRPr="00FC3E2A">
        <w:rPr>
          <w:rFonts w:ascii="Candara" w:hAnsi="Candara"/>
        </w:rPr>
        <w:tab/>
      </w:r>
      <w:r w:rsidRPr="00FC3E2A">
        <w:rPr>
          <w:rFonts w:ascii="Candara" w:hAnsi="Candara"/>
          <w:highlight w:val="yellow"/>
          <w:u w:val="single"/>
        </w:rPr>
        <w:t>Parent</w:t>
      </w:r>
      <w:r w:rsidR="006D62B3" w:rsidRPr="00FC3E2A">
        <w:rPr>
          <w:rFonts w:ascii="Candara" w:hAnsi="Candara"/>
          <w:highlight w:val="yellow"/>
          <w:u w:val="single"/>
        </w:rPr>
        <w:t>/Guardian</w:t>
      </w:r>
      <w:r w:rsidRPr="00FC3E2A">
        <w:rPr>
          <w:rFonts w:ascii="Candara" w:hAnsi="Candara"/>
          <w:u w:val="single"/>
        </w:rPr>
        <w:t xml:space="preserve"> Conferences</w:t>
      </w:r>
    </w:p>
    <w:p w14:paraId="7A72C428" w14:textId="0B2949C4" w:rsidR="00E72BA8" w:rsidRDefault="00981789" w:rsidP="00A51E25">
      <w:pPr>
        <w:ind w:left="1200" w:hanging="1200"/>
        <w:jc w:val="both"/>
        <w:rPr>
          <w:rFonts w:ascii="Candara" w:hAnsi="Candara"/>
          <w:strike/>
        </w:rPr>
      </w:pPr>
      <w:r w:rsidRPr="00FC3E2A">
        <w:rPr>
          <w:rFonts w:ascii="Candara" w:hAnsi="Candara"/>
        </w:rPr>
        <w:tab/>
        <w:t>Teachers of grades K-5 shall be provided the equivalent of 4 half days of release time during the school year to conduct parent</w:t>
      </w:r>
      <w:r w:rsidR="006D62B3" w:rsidRPr="00FC3E2A">
        <w:rPr>
          <w:rFonts w:ascii="Candara" w:hAnsi="Candara"/>
          <w:highlight w:val="yellow"/>
        </w:rPr>
        <w:t>/guardian</w:t>
      </w:r>
      <w:r w:rsidRPr="00FC3E2A">
        <w:rPr>
          <w:rFonts w:ascii="Candara" w:hAnsi="Candara"/>
        </w:rPr>
        <w:t xml:space="preserve"> conferences.  </w:t>
      </w:r>
      <w:r w:rsidRPr="00FC3E2A">
        <w:rPr>
          <w:rFonts w:ascii="Candara" w:hAnsi="Candara"/>
          <w:strike/>
          <w:highlight w:val="yellow"/>
        </w:rPr>
        <w:t>Full-time kindergarten teachers shall be released 8 one-half days annually for conferences</w:t>
      </w:r>
      <w:r w:rsidRPr="00FC3E2A">
        <w:rPr>
          <w:rFonts w:ascii="Candara" w:hAnsi="Candara"/>
        </w:rPr>
        <w:t xml:space="preserve">.  </w:t>
      </w:r>
      <w:r w:rsidRPr="00FC3E2A">
        <w:rPr>
          <w:rFonts w:ascii="Candara" w:hAnsi="Candara"/>
          <w:strike/>
          <w:highlight w:val="yellow"/>
        </w:rPr>
        <w:t>Half time kindergarten teachers shall be released 4 one-half days for conferences.</w:t>
      </w:r>
      <w:bookmarkStart w:id="5" w:name="_Toc182906858"/>
      <w:bookmarkStart w:id="6" w:name="_Toc308440498"/>
      <w:bookmarkStart w:id="7" w:name="_Toc308440836"/>
      <w:bookmarkStart w:id="8" w:name="_Toc29806674"/>
    </w:p>
    <w:p w14:paraId="6FA3E646" w14:textId="77777777" w:rsidR="00A51E25" w:rsidRPr="00A51E25" w:rsidRDefault="00A51E25" w:rsidP="00A51E25">
      <w:pPr>
        <w:ind w:left="1200" w:hanging="1200"/>
        <w:jc w:val="both"/>
        <w:rPr>
          <w:rFonts w:ascii="Candara" w:hAnsi="Candara"/>
          <w:strike/>
        </w:rPr>
      </w:pPr>
    </w:p>
    <w:p w14:paraId="17A104D6" w14:textId="1085DCC2" w:rsidR="00866639" w:rsidRPr="00FC3E2A" w:rsidRDefault="00866639" w:rsidP="00866639">
      <w:pPr>
        <w:pStyle w:val="Heading3"/>
        <w:rPr>
          <w:rFonts w:ascii="Candara" w:hAnsi="Candara"/>
          <w:sz w:val="22"/>
          <w:szCs w:val="22"/>
        </w:rPr>
      </w:pPr>
      <w:r w:rsidRPr="00FC3E2A">
        <w:rPr>
          <w:rFonts w:ascii="Candara" w:hAnsi="Candara"/>
          <w:b/>
          <w:bCs/>
          <w:sz w:val="22"/>
          <w:szCs w:val="22"/>
        </w:rPr>
        <w:t>5-5</w:t>
      </w:r>
      <w:r w:rsidRPr="00FC3E2A">
        <w:rPr>
          <w:rFonts w:ascii="Candara" w:hAnsi="Candara"/>
          <w:sz w:val="22"/>
          <w:szCs w:val="22"/>
        </w:rPr>
        <w:tab/>
      </w:r>
      <w:r w:rsidRPr="00FC3E2A">
        <w:rPr>
          <w:rFonts w:ascii="Candara" w:hAnsi="Candara"/>
          <w:sz w:val="22"/>
          <w:szCs w:val="22"/>
          <w:highlight w:val="yellow"/>
        </w:rPr>
        <w:t>K-3</w:t>
      </w:r>
      <w:r w:rsidRPr="00FC3E2A">
        <w:rPr>
          <w:rFonts w:ascii="Candara" w:hAnsi="Candara"/>
          <w:sz w:val="22"/>
          <w:szCs w:val="22"/>
        </w:rPr>
        <w:t xml:space="preserve"> Paraprofessional Support</w:t>
      </w:r>
      <w:bookmarkEnd w:id="5"/>
      <w:bookmarkEnd w:id="6"/>
      <w:bookmarkEnd w:id="7"/>
      <w:bookmarkEnd w:id="8"/>
    </w:p>
    <w:p w14:paraId="3AC414FB" w14:textId="65970DBE" w:rsidR="00FD7215" w:rsidRPr="00FC3E2A" w:rsidRDefault="00FD7215" w:rsidP="00FD7215">
      <w:pPr>
        <w:ind w:left="1200" w:hanging="1200"/>
        <w:rPr>
          <w:rFonts w:ascii="Candara" w:hAnsi="Candara"/>
          <w:highlight w:val="cyan"/>
        </w:rPr>
      </w:pPr>
      <w:r w:rsidRPr="00FC3E2A">
        <w:rPr>
          <w:rFonts w:ascii="Candara" w:hAnsi="Candara"/>
          <w:b/>
          <w:bCs/>
        </w:rPr>
        <w:t>5-5-1</w:t>
      </w:r>
      <w:r w:rsidRPr="00FC3E2A">
        <w:rPr>
          <w:rFonts w:ascii="Candara" w:hAnsi="Candara"/>
        </w:rPr>
        <w:tab/>
        <w:t xml:space="preserve">Elementary classroom teachers of grades K-3 will be provided with consistent paraprofessional support: </w:t>
      </w:r>
      <w:r w:rsidRPr="00FC3E2A">
        <w:rPr>
          <w:rFonts w:ascii="Candara" w:hAnsi="Candara"/>
        </w:rPr>
        <w:br/>
      </w:r>
      <w:r w:rsidRPr="00FC3E2A">
        <w:rPr>
          <w:rFonts w:ascii="Candara" w:hAnsi="Candara"/>
        </w:rPr>
        <w:tab/>
      </w:r>
      <w:r w:rsidRPr="00FC3E2A">
        <w:rPr>
          <w:rFonts w:ascii="Candara" w:hAnsi="Candara"/>
        </w:rPr>
        <w:tab/>
      </w:r>
      <w:r w:rsidRPr="00FC3E2A">
        <w:rPr>
          <w:rFonts w:ascii="Candara" w:hAnsi="Candara"/>
          <w:highlight w:val="yellow"/>
        </w:rPr>
        <w:t>Grade</w:t>
      </w:r>
      <w:r w:rsidR="008677C7" w:rsidRPr="00FC3E2A">
        <w:rPr>
          <w:rFonts w:ascii="Candara" w:hAnsi="Candara"/>
          <w:highlight w:val="yellow"/>
        </w:rPr>
        <w:t>s K-1</w:t>
      </w:r>
      <w:r w:rsidR="00AE3BBA" w:rsidRPr="00FC3E2A">
        <w:rPr>
          <w:rFonts w:ascii="Candara" w:hAnsi="Candara"/>
          <w:highlight w:val="yellow"/>
        </w:rPr>
        <w:tab/>
      </w:r>
      <w:r w:rsidRPr="00FC3E2A">
        <w:rPr>
          <w:rFonts w:ascii="Candara" w:hAnsi="Candara"/>
          <w:highlight w:val="yellow"/>
        </w:rPr>
        <w:t>6 hours/day</w:t>
      </w:r>
      <w:r w:rsidRPr="00FC3E2A">
        <w:rPr>
          <w:rFonts w:ascii="Candara" w:hAnsi="Candara"/>
          <w:highlight w:val="yellow"/>
        </w:rPr>
        <w:br/>
      </w:r>
      <w:r w:rsidRPr="00FC3E2A">
        <w:rPr>
          <w:rFonts w:ascii="Candara" w:hAnsi="Candara"/>
          <w:highlight w:val="yellow"/>
        </w:rPr>
        <w:tab/>
      </w:r>
      <w:r w:rsidRPr="00FC3E2A">
        <w:rPr>
          <w:rFonts w:ascii="Candara" w:hAnsi="Candara"/>
          <w:highlight w:val="yellow"/>
        </w:rPr>
        <w:tab/>
        <w:t>Grade</w:t>
      </w:r>
      <w:r w:rsidR="008677C7" w:rsidRPr="00FC3E2A">
        <w:rPr>
          <w:rFonts w:ascii="Candara" w:hAnsi="Candara"/>
          <w:highlight w:val="yellow"/>
        </w:rPr>
        <w:t xml:space="preserve"> 2</w:t>
      </w:r>
      <w:r w:rsidRPr="00FC3E2A">
        <w:rPr>
          <w:rFonts w:ascii="Candara" w:hAnsi="Candara"/>
          <w:highlight w:val="yellow"/>
        </w:rPr>
        <w:tab/>
      </w:r>
      <w:r w:rsidRPr="00FC3E2A">
        <w:rPr>
          <w:rFonts w:ascii="Candara" w:hAnsi="Candara"/>
          <w:highlight w:val="yellow"/>
        </w:rPr>
        <w:tab/>
        <w:t>3 hours/day</w:t>
      </w:r>
      <w:r w:rsidRPr="00FC3E2A">
        <w:rPr>
          <w:rFonts w:ascii="Candara" w:hAnsi="Candara"/>
          <w:highlight w:val="yellow"/>
        </w:rPr>
        <w:br/>
      </w:r>
      <w:r w:rsidRPr="00FC3E2A">
        <w:rPr>
          <w:rFonts w:ascii="Candara" w:hAnsi="Candara"/>
          <w:highlight w:val="yellow"/>
        </w:rPr>
        <w:tab/>
      </w:r>
      <w:r w:rsidRPr="00FC3E2A">
        <w:rPr>
          <w:rFonts w:ascii="Candara" w:hAnsi="Candara"/>
          <w:highlight w:val="yellow"/>
        </w:rPr>
        <w:tab/>
        <w:t>Grade</w:t>
      </w:r>
      <w:r w:rsidR="008677C7" w:rsidRPr="00FC3E2A">
        <w:rPr>
          <w:rFonts w:ascii="Candara" w:hAnsi="Candara"/>
          <w:highlight w:val="yellow"/>
        </w:rPr>
        <w:t xml:space="preserve"> 3</w:t>
      </w:r>
      <w:r w:rsidRPr="00FC3E2A">
        <w:rPr>
          <w:rFonts w:ascii="Candara" w:hAnsi="Candara"/>
          <w:highlight w:val="yellow"/>
        </w:rPr>
        <w:tab/>
      </w:r>
      <w:r w:rsidRPr="00FC3E2A">
        <w:rPr>
          <w:rFonts w:ascii="Candara" w:hAnsi="Candara"/>
          <w:highlight w:val="yellow"/>
        </w:rPr>
        <w:tab/>
        <w:t>2.5 hours/day</w:t>
      </w:r>
    </w:p>
    <w:p w14:paraId="3BC998B7" w14:textId="79AFFD86" w:rsidR="00B37259" w:rsidRPr="00FC3E2A" w:rsidRDefault="00B37259" w:rsidP="00FD7215">
      <w:pPr>
        <w:ind w:left="1200" w:hanging="1200"/>
        <w:rPr>
          <w:rFonts w:ascii="Candara" w:hAnsi="Candara"/>
          <w:b/>
          <w:bCs/>
        </w:rPr>
      </w:pPr>
      <w:r w:rsidRPr="00FC3E2A">
        <w:rPr>
          <w:rFonts w:ascii="Candara" w:hAnsi="Candara"/>
          <w:strike/>
          <w:highlight w:val="yellow"/>
        </w:rPr>
        <w:t xml:space="preserve">5-5-2 </w:t>
      </w:r>
      <w:r w:rsidRPr="00FC3E2A">
        <w:rPr>
          <w:rFonts w:ascii="Candara" w:hAnsi="Candara"/>
          <w:strike/>
          <w:highlight w:val="yellow"/>
        </w:rPr>
        <w:tab/>
      </w:r>
      <w:r w:rsidR="000E3FFD" w:rsidRPr="00FC3E2A">
        <w:rPr>
          <w:rFonts w:ascii="Candara" w:hAnsi="Candara"/>
          <w:strike/>
          <w:highlight w:val="yellow"/>
        </w:rPr>
        <w:t>REMOVE</w:t>
      </w:r>
      <w:r w:rsidRPr="00FC3E2A">
        <w:rPr>
          <w:rFonts w:ascii="Candara" w:hAnsi="Candara"/>
          <w:b/>
          <w:bCs/>
        </w:rPr>
        <w:t xml:space="preserve"> </w:t>
      </w:r>
      <w:r w:rsidR="00750C70" w:rsidRPr="00FC3E2A">
        <w:rPr>
          <w:rFonts w:ascii="Candara" w:hAnsi="Candara"/>
          <w:b/>
          <w:bCs/>
        </w:rPr>
        <w:t>new 5-5-2 below</w:t>
      </w:r>
    </w:p>
    <w:p w14:paraId="4C5A4BA3" w14:textId="31E8CDA9" w:rsidR="00FD7215" w:rsidRPr="00FC3E2A" w:rsidRDefault="00FD7215" w:rsidP="00FD7215">
      <w:pPr>
        <w:ind w:left="1200" w:hanging="1200"/>
        <w:rPr>
          <w:rFonts w:ascii="Candara" w:eastAsia="Times New Roman" w:hAnsi="Candara"/>
          <w:color w:val="000000"/>
        </w:rPr>
      </w:pPr>
      <w:r w:rsidRPr="00FC3E2A">
        <w:rPr>
          <w:rFonts w:ascii="Candara" w:hAnsi="Candara"/>
          <w:b/>
          <w:bCs/>
        </w:rPr>
        <w:t>5-5-</w:t>
      </w:r>
      <w:r w:rsidR="002139E0" w:rsidRPr="00FC3E2A">
        <w:rPr>
          <w:rFonts w:ascii="Candara" w:hAnsi="Candara"/>
          <w:b/>
          <w:bCs/>
        </w:rPr>
        <w:t>2</w:t>
      </w:r>
      <w:r w:rsidRPr="00FC3E2A">
        <w:rPr>
          <w:rFonts w:ascii="Candara" w:hAnsi="Candara"/>
        </w:rPr>
        <w:tab/>
      </w:r>
      <w:r w:rsidRPr="00FC3E2A">
        <w:rPr>
          <w:rFonts w:ascii="Candara" w:eastAsia="Times New Roman" w:hAnsi="Candara"/>
          <w:color w:val="000000"/>
        </w:rPr>
        <w:t>When consistent</w:t>
      </w:r>
      <w:r w:rsidR="00B35771">
        <w:rPr>
          <w:rFonts w:ascii="Candara" w:eastAsia="Times New Roman" w:hAnsi="Candara"/>
          <w:color w:val="000000"/>
        </w:rPr>
        <w:t xml:space="preserve"> </w:t>
      </w:r>
      <w:r w:rsidRPr="00FC3E2A">
        <w:rPr>
          <w:rFonts w:ascii="Candara" w:eastAsia="Times New Roman" w:hAnsi="Candara"/>
          <w:color w:val="000000"/>
        </w:rPr>
        <w:t xml:space="preserve">paraprofessional support </w:t>
      </w:r>
      <w:r w:rsidR="00B35771">
        <w:rPr>
          <w:rFonts w:ascii="Candara" w:eastAsia="Times New Roman" w:hAnsi="Candara"/>
          <w:color w:val="000000"/>
        </w:rPr>
        <w:t>(</w:t>
      </w:r>
      <w:r w:rsidR="00B35771" w:rsidRPr="00B35771">
        <w:rPr>
          <w:rFonts w:ascii="Candara" w:eastAsia="Times New Roman" w:hAnsi="Candara"/>
          <w:color w:val="000000"/>
          <w:highlight w:val="yellow"/>
        </w:rPr>
        <w:t>grades K-3</w:t>
      </w:r>
      <w:r w:rsidR="00B35771">
        <w:rPr>
          <w:rFonts w:ascii="Candara" w:eastAsia="Times New Roman" w:hAnsi="Candara"/>
          <w:color w:val="000000"/>
        </w:rPr>
        <w:t>)</w:t>
      </w:r>
      <w:r w:rsidR="005030C3">
        <w:rPr>
          <w:rFonts w:ascii="Candara" w:eastAsia="Times New Roman" w:hAnsi="Candara"/>
          <w:color w:val="000000"/>
        </w:rPr>
        <w:t xml:space="preserve"> </w:t>
      </w:r>
      <w:r w:rsidRPr="00FC3E2A">
        <w:rPr>
          <w:rFonts w:ascii="Candara" w:eastAsia="Times New Roman" w:hAnsi="Candara"/>
          <w:color w:val="000000"/>
        </w:rPr>
        <w:t xml:space="preserve">is not provided, as defined in </w:t>
      </w:r>
      <w:r w:rsidRPr="00FC3E2A">
        <w:rPr>
          <w:rFonts w:ascii="Candara" w:eastAsia="Times New Roman" w:hAnsi="Candara"/>
          <w:color w:val="000000"/>
          <w:highlight w:val="yellow"/>
        </w:rPr>
        <w:t>5-5-1,</w:t>
      </w:r>
      <w:r w:rsidRPr="00FC3E2A">
        <w:rPr>
          <w:rFonts w:ascii="Candara" w:eastAsia="Times New Roman" w:hAnsi="Candara"/>
          <w:color w:val="000000"/>
        </w:rPr>
        <w:t xml:space="preserve"> the elementary classroom teacher shall receive an additional </w:t>
      </w:r>
      <w:r w:rsidRPr="00FC3E2A">
        <w:rPr>
          <w:rFonts w:ascii="Candara" w:eastAsia="Times New Roman" w:hAnsi="Candara"/>
          <w:color w:val="000000"/>
          <w:highlight w:val="yellow"/>
        </w:rPr>
        <w:t>$15</w:t>
      </w:r>
      <w:r w:rsidRPr="00FC3E2A">
        <w:rPr>
          <w:rFonts w:ascii="Candara" w:eastAsia="Times New Roman" w:hAnsi="Candara"/>
          <w:color w:val="000000"/>
        </w:rPr>
        <w:t xml:space="preserve"> per hour for unsupported time.</w:t>
      </w:r>
    </w:p>
    <w:p w14:paraId="39E8EE12" w14:textId="03D24401" w:rsidR="00031741" w:rsidRPr="00FC3E2A" w:rsidRDefault="00031741" w:rsidP="00FD7215">
      <w:pPr>
        <w:ind w:left="1200" w:hanging="1200"/>
        <w:rPr>
          <w:rFonts w:ascii="Candara" w:hAnsi="Candara"/>
        </w:rPr>
      </w:pPr>
      <w:r w:rsidRPr="00FC3E2A">
        <w:rPr>
          <w:rFonts w:ascii="Candara" w:hAnsi="Candara"/>
          <w:b/>
          <w:bCs/>
        </w:rPr>
        <w:t>5-5-</w:t>
      </w:r>
      <w:r w:rsidRPr="00FC3E2A">
        <w:rPr>
          <w:rFonts w:ascii="Candara" w:hAnsi="Candara"/>
          <w:b/>
          <w:bCs/>
          <w:highlight w:val="yellow"/>
        </w:rPr>
        <w:t>3</w:t>
      </w:r>
      <w:r w:rsidRPr="00FC3E2A">
        <w:rPr>
          <w:rFonts w:ascii="Candara" w:hAnsi="Candara"/>
        </w:rPr>
        <w:t xml:space="preserve">               Additional paraprofessional support may be provided in grades 4-5 in unusual circumstances for classrooms with special needs.</w:t>
      </w:r>
    </w:p>
    <w:p w14:paraId="345D688E" w14:textId="660EEABA" w:rsidR="00301E83" w:rsidRPr="00FC3E2A" w:rsidRDefault="003A2359" w:rsidP="00B37259">
      <w:pPr>
        <w:rPr>
          <w:rFonts w:ascii="Candara" w:hAnsi="Candara"/>
          <w:b/>
          <w:bCs/>
        </w:rPr>
      </w:pPr>
      <w:r w:rsidRPr="00FC3E2A">
        <w:rPr>
          <w:rFonts w:ascii="Candara" w:hAnsi="Candara"/>
        </w:rPr>
        <w:t xml:space="preserve"> </w:t>
      </w:r>
      <w:r w:rsidR="00301E83" w:rsidRPr="00FC3E2A">
        <w:rPr>
          <w:rFonts w:ascii="Candara" w:hAnsi="Candara"/>
          <w:b/>
          <w:bCs/>
        </w:rPr>
        <w:t xml:space="preserve">6-1 Class Size Maximums </w:t>
      </w:r>
    </w:p>
    <w:p w14:paraId="7E80D2A5" w14:textId="77777777" w:rsidR="00301E83" w:rsidRPr="00FC3E2A" w:rsidRDefault="00301E83" w:rsidP="00301E83">
      <w:pPr>
        <w:pStyle w:val="paragraph"/>
        <w:spacing w:before="0" w:beforeAutospacing="0" w:after="0" w:afterAutospacing="0"/>
        <w:textAlignment w:val="baseline"/>
        <w:rPr>
          <w:rFonts w:ascii="Candara" w:hAnsi="Candara"/>
          <w:sz w:val="22"/>
          <w:szCs w:val="22"/>
        </w:rPr>
      </w:pPr>
      <w:r w:rsidRPr="00FC3E2A">
        <w:rPr>
          <w:rFonts w:ascii="Candara" w:hAnsi="Candara"/>
          <w:sz w:val="22"/>
          <w:szCs w:val="22"/>
        </w:rPr>
        <w:lastRenderedPageBreak/>
        <w:t xml:space="preserve">Elementary Level </w:t>
      </w:r>
    </w:p>
    <w:p w14:paraId="2F1DF396" w14:textId="703EAB16" w:rsidR="00301E83" w:rsidRPr="00FC3E2A" w:rsidRDefault="00301E83" w:rsidP="00301E83">
      <w:pPr>
        <w:pStyle w:val="paragraph"/>
        <w:spacing w:before="0" w:beforeAutospacing="0" w:after="0" w:afterAutospacing="0"/>
        <w:ind w:left="720"/>
        <w:textAlignment w:val="baseline"/>
        <w:rPr>
          <w:rFonts w:ascii="Candara" w:hAnsi="Candara"/>
          <w:sz w:val="22"/>
          <w:szCs w:val="22"/>
        </w:rPr>
      </w:pPr>
      <w:r w:rsidRPr="00FC3E2A">
        <w:rPr>
          <w:rFonts w:ascii="Candara" w:hAnsi="Candara"/>
          <w:sz w:val="22"/>
          <w:szCs w:val="22"/>
        </w:rPr>
        <w:sym w:font="Symbol" w:char="F0B7"/>
      </w:r>
      <w:r w:rsidRPr="00FC3E2A">
        <w:rPr>
          <w:rFonts w:ascii="Candara" w:hAnsi="Candara"/>
          <w:sz w:val="22"/>
          <w:szCs w:val="22"/>
        </w:rPr>
        <w:t xml:space="preserve"> K-1</w:t>
      </w:r>
      <w:r w:rsidRPr="00FC3E2A">
        <w:rPr>
          <w:rFonts w:ascii="Candara" w:hAnsi="Candara"/>
          <w:sz w:val="22"/>
          <w:szCs w:val="22"/>
        </w:rPr>
        <w:tab/>
        <w:t xml:space="preserve"> 24 </w:t>
      </w:r>
      <w:r w:rsidRPr="00FC3E2A">
        <w:rPr>
          <w:rFonts w:ascii="Candara" w:hAnsi="Candara"/>
          <w:sz w:val="22"/>
          <w:szCs w:val="22"/>
        </w:rPr>
        <w:tab/>
      </w:r>
      <w:r w:rsidRPr="00FC3E2A">
        <w:rPr>
          <w:rFonts w:ascii="Candara" w:hAnsi="Candara"/>
          <w:sz w:val="22"/>
          <w:szCs w:val="22"/>
          <w:highlight w:val="yellow"/>
        </w:rPr>
        <w:t>consultant</w:t>
      </w:r>
      <w:r w:rsidR="006F4BBF">
        <w:rPr>
          <w:rFonts w:ascii="Candara" w:hAnsi="Candara"/>
          <w:sz w:val="22"/>
          <w:szCs w:val="22"/>
          <w:highlight w:val="yellow"/>
        </w:rPr>
        <w:t>/</w:t>
      </w:r>
      <w:r w:rsidRPr="006F4BBF">
        <w:rPr>
          <w:rFonts w:ascii="Candara" w:hAnsi="Candara"/>
          <w:sz w:val="22"/>
          <w:szCs w:val="22"/>
          <w:highlight w:val="yellow"/>
        </w:rPr>
        <w:t>co-taught</w:t>
      </w:r>
      <w:r w:rsidRPr="00FC3E2A">
        <w:rPr>
          <w:rFonts w:ascii="Candara" w:hAnsi="Candara"/>
          <w:sz w:val="22"/>
          <w:szCs w:val="22"/>
        </w:rPr>
        <w:t xml:space="preserve"> classes 22, with no more than 8 students with an IEP </w:t>
      </w:r>
    </w:p>
    <w:p w14:paraId="2B168DD9" w14:textId="77777777" w:rsidR="00301E83" w:rsidRPr="00FC3E2A" w:rsidRDefault="00301E83" w:rsidP="00301E83">
      <w:pPr>
        <w:pStyle w:val="paragraph"/>
        <w:spacing w:before="0" w:beforeAutospacing="0" w:after="0" w:afterAutospacing="0"/>
        <w:ind w:left="2160"/>
        <w:textAlignment w:val="baseline"/>
        <w:rPr>
          <w:rFonts w:ascii="Candara" w:hAnsi="Candara"/>
          <w:sz w:val="22"/>
          <w:szCs w:val="22"/>
        </w:rPr>
      </w:pPr>
      <w:r w:rsidRPr="00FC3E2A">
        <w:rPr>
          <w:rFonts w:ascii="Candara" w:hAnsi="Candara"/>
          <w:sz w:val="22"/>
          <w:szCs w:val="22"/>
        </w:rPr>
        <w:t xml:space="preserve">{Planning number of 23 students} </w:t>
      </w:r>
    </w:p>
    <w:p w14:paraId="1B4C74D5" w14:textId="555B048B" w:rsidR="00301E83" w:rsidRPr="00FC3E2A" w:rsidRDefault="00301E83" w:rsidP="00301E83">
      <w:pPr>
        <w:pStyle w:val="paragraph"/>
        <w:spacing w:before="0" w:beforeAutospacing="0" w:after="0" w:afterAutospacing="0"/>
        <w:ind w:left="720"/>
        <w:textAlignment w:val="baseline"/>
        <w:rPr>
          <w:rFonts w:ascii="Candara" w:hAnsi="Candara"/>
          <w:sz w:val="22"/>
          <w:szCs w:val="22"/>
        </w:rPr>
      </w:pPr>
      <w:r w:rsidRPr="00FC3E2A">
        <w:rPr>
          <w:rFonts w:ascii="Candara" w:hAnsi="Candara"/>
          <w:sz w:val="22"/>
          <w:szCs w:val="22"/>
        </w:rPr>
        <w:sym w:font="Symbol" w:char="F0B7"/>
      </w:r>
      <w:r w:rsidRPr="00FC3E2A">
        <w:rPr>
          <w:rFonts w:ascii="Candara" w:hAnsi="Candara"/>
          <w:sz w:val="22"/>
          <w:szCs w:val="22"/>
        </w:rPr>
        <w:t xml:space="preserve"> 2-3 </w:t>
      </w:r>
      <w:r w:rsidRPr="00FC3E2A">
        <w:rPr>
          <w:rFonts w:ascii="Candara" w:hAnsi="Candara"/>
          <w:sz w:val="22"/>
          <w:szCs w:val="22"/>
        </w:rPr>
        <w:tab/>
        <w:t xml:space="preserve">26 </w:t>
      </w:r>
      <w:r w:rsidRPr="00FC3E2A">
        <w:rPr>
          <w:rFonts w:ascii="Candara" w:hAnsi="Candara"/>
          <w:sz w:val="22"/>
          <w:szCs w:val="22"/>
        </w:rPr>
        <w:tab/>
      </w:r>
      <w:r w:rsidR="006F4BBF" w:rsidRPr="00FC3E2A">
        <w:rPr>
          <w:rFonts w:ascii="Candara" w:hAnsi="Candara"/>
          <w:sz w:val="22"/>
          <w:szCs w:val="22"/>
          <w:highlight w:val="yellow"/>
        </w:rPr>
        <w:t>consultant</w:t>
      </w:r>
      <w:r w:rsidR="006F4BBF">
        <w:rPr>
          <w:rFonts w:ascii="Candara" w:hAnsi="Candara"/>
          <w:sz w:val="22"/>
          <w:szCs w:val="22"/>
          <w:highlight w:val="yellow"/>
        </w:rPr>
        <w:t>/</w:t>
      </w:r>
      <w:r w:rsidR="006F4BBF" w:rsidRPr="006F4BBF">
        <w:rPr>
          <w:rFonts w:ascii="Candara" w:hAnsi="Candara"/>
          <w:sz w:val="22"/>
          <w:szCs w:val="22"/>
          <w:highlight w:val="yellow"/>
        </w:rPr>
        <w:t>co-taught</w:t>
      </w:r>
      <w:r w:rsidR="006F4BBF" w:rsidRPr="00FC3E2A">
        <w:rPr>
          <w:rFonts w:ascii="Candara" w:hAnsi="Candara"/>
          <w:sz w:val="22"/>
          <w:szCs w:val="22"/>
        </w:rPr>
        <w:t xml:space="preserve"> </w:t>
      </w:r>
      <w:r w:rsidRPr="00FC3E2A">
        <w:rPr>
          <w:rFonts w:ascii="Candara" w:hAnsi="Candara"/>
          <w:sz w:val="22"/>
          <w:szCs w:val="22"/>
        </w:rPr>
        <w:t xml:space="preserve">classes 24, with no more than 8 students with an IEP </w:t>
      </w:r>
    </w:p>
    <w:p w14:paraId="5F2ACF4B" w14:textId="77777777" w:rsidR="00301E83" w:rsidRPr="00FC3E2A" w:rsidRDefault="00301E83" w:rsidP="00301E83">
      <w:pPr>
        <w:pStyle w:val="paragraph"/>
        <w:spacing w:before="0" w:beforeAutospacing="0" w:after="0" w:afterAutospacing="0"/>
        <w:ind w:left="2160"/>
        <w:textAlignment w:val="baseline"/>
        <w:rPr>
          <w:rFonts w:ascii="Candara" w:hAnsi="Candara"/>
          <w:sz w:val="22"/>
          <w:szCs w:val="22"/>
        </w:rPr>
      </w:pPr>
      <w:r w:rsidRPr="00FC3E2A">
        <w:rPr>
          <w:rFonts w:ascii="Candara" w:hAnsi="Candara"/>
          <w:sz w:val="22"/>
          <w:szCs w:val="22"/>
        </w:rPr>
        <w:t xml:space="preserve">{Planning number of 24 students} </w:t>
      </w:r>
    </w:p>
    <w:p w14:paraId="085F47C4" w14:textId="2C7F41C8" w:rsidR="00301E83" w:rsidRPr="00FC3E2A" w:rsidRDefault="00301E83" w:rsidP="00301E83">
      <w:pPr>
        <w:pStyle w:val="paragraph"/>
        <w:spacing w:before="0" w:beforeAutospacing="0" w:after="0" w:afterAutospacing="0"/>
        <w:ind w:left="720"/>
        <w:textAlignment w:val="baseline"/>
        <w:rPr>
          <w:rFonts w:ascii="Candara" w:hAnsi="Candara"/>
          <w:sz w:val="22"/>
          <w:szCs w:val="22"/>
        </w:rPr>
      </w:pPr>
      <w:r w:rsidRPr="00FC3E2A">
        <w:rPr>
          <w:rFonts w:ascii="Candara" w:hAnsi="Candara"/>
          <w:sz w:val="22"/>
          <w:szCs w:val="22"/>
        </w:rPr>
        <w:sym w:font="Symbol" w:char="F0B7"/>
      </w:r>
      <w:r w:rsidRPr="00FC3E2A">
        <w:rPr>
          <w:rFonts w:ascii="Candara" w:hAnsi="Candara"/>
          <w:sz w:val="22"/>
          <w:szCs w:val="22"/>
        </w:rPr>
        <w:t xml:space="preserve"> 4-5 </w:t>
      </w:r>
      <w:r w:rsidRPr="00FC3E2A">
        <w:rPr>
          <w:rFonts w:ascii="Candara" w:hAnsi="Candara"/>
          <w:sz w:val="22"/>
          <w:szCs w:val="22"/>
        </w:rPr>
        <w:tab/>
        <w:t xml:space="preserve">28 </w:t>
      </w:r>
      <w:r w:rsidRPr="00FC3E2A">
        <w:rPr>
          <w:rFonts w:ascii="Candara" w:hAnsi="Candara"/>
          <w:sz w:val="22"/>
          <w:szCs w:val="22"/>
        </w:rPr>
        <w:tab/>
      </w:r>
      <w:r w:rsidR="006F4BBF" w:rsidRPr="00FC3E2A">
        <w:rPr>
          <w:rFonts w:ascii="Candara" w:hAnsi="Candara"/>
          <w:sz w:val="22"/>
          <w:szCs w:val="22"/>
          <w:highlight w:val="yellow"/>
        </w:rPr>
        <w:t>consultant</w:t>
      </w:r>
      <w:r w:rsidR="006F4BBF">
        <w:rPr>
          <w:rFonts w:ascii="Candara" w:hAnsi="Candara"/>
          <w:sz w:val="22"/>
          <w:szCs w:val="22"/>
          <w:highlight w:val="yellow"/>
        </w:rPr>
        <w:t>/</w:t>
      </w:r>
      <w:r w:rsidR="006F4BBF" w:rsidRPr="006F4BBF">
        <w:rPr>
          <w:rFonts w:ascii="Candara" w:hAnsi="Candara"/>
          <w:sz w:val="22"/>
          <w:szCs w:val="22"/>
          <w:highlight w:val="yellow"/>
        </w:rPr>
        <w:t>co-taught</w:t>
      </w:r>
      <w:r w:rsidR="006F4BBF" w:rsidRPr="00FC3E2A">
        <w:rPr>
          <w:rFonts w:ascii="Candara" w:hAnsi="Candara"/>
          <w:sz w:val="22"/>
          <w:szCs w:val="22"/>
        </w:rPr>
        <w:t xml:space="preserve"> </w:t>
      </w:r>
      <w:r w:rsidRPr="00FC3E2A">
        <w:rPr>
          <w:rFonts w:ascii="Candara" w:hAnsi="Candara"/>
          <w:sz w:val="22"/>
          <w:szCs w:val="22"/>
        </w:rPr>
        <w:t xml:space="preserve">classes 26, with no more than 8 students with an IEP </w:t>
      </w:r>
    </w:p>
    <w:p w14:paraId="4A50E3AC" w14:textId="77777777" w:rsidR="00301E83" w:rsidRPr="00FC3E2A" w:rsidRDefault="00301E83" w:rsidP="00301E83">
      <w:pPr>
        <w:pStyle w:val="paragraph"/>
        <w:spacing w:before="0" w:beforeAutospacing="0" w:after="0" w:afterAutospacing="0"/>
        <w:ind w:left="2160"/>
        <w:textAlignment w:val="baseline"/>
        <w:rPr>
          <w:rFonts w:ascii="Candara" w:hAnsi="Candara"/>
          <w:sz w:val="22"/>
          <w:szCs w:val="22"/>
        </w:rPr>
      </w:pPr>
      <w:r w:rsidRPr="00FC3E2A">
        <w:rPr>
          <w:rFonts w:ascii="Candara" w:hAnsi="Candara"/>
          <w:sz w:val="22"/>
          <w:szCs w:val="22"/>
        </w:rPr>
        <w:t xml:space="preserve">{Planning number of 25 students} </w:t>
      </w:r>
    </w:p>
    <w:p w14:paraId="1C3B238A" w14:textId="77777777" w:rsidR="00301E83" w:rsidRPr="00FC3E2A" w:rsidRDefault="00301E83" w:rsidP="00301E83">
      <w:pPr>
        <w:pStyle w:val="paragraph"/>
        <w:spacing w:before="0" w:beforeAutospacing="0" w:after="0" w:afterAutospacing="0"/>
        <w:textAlignment w:val="baseline"/>
        <w:rPr>
          <w:rFonts w:ascii="Candara" w:hAnsi="Candara"/>
          <w:sz w:val="22"/>
          <w:szCs w:val="22"/>
        </w:rPr>
      </w:pPr>
    </w:p>
    <w:p w14:paraId="23CF27BF" w14:textId="77777777" w:rsidR="00301E83" w:rsidRPr="00FC3E2A" w:rsidRDefault="00301E83" w:rsidP="00301E83">
      <w:pPr>
        <w:pStyle w:val="paragraph"/>
        <w:spacing w:before="0" w:beforeAutospacing="0" w:after="0" w:afterAutospacing="0"/>
        <w:textAlignment w:val="baseline"/>
        <w:rPr>
          <w:rFonts w:ascii="Candara" w:hAnsi="Candara"/>
          <w:sz w:val="22"/>
          <w:szCs w:val="22"/>
        </w:rPr>
      </w:pPr>
      <w:r w:rsidRPr="00FC3E2A">
        <w:rPr>
          <w:rFonts w:ascii="Candara" w:hAnsi="Candara"/>
          <w:sz w:val="22"/>
          <w:szCs w:val="22"/>
        </w:rPr>
        <w:t xml:space="preserve">Middle School Level </w:t>
      </w:r>
    </w:p>
    <w:p w14:paraId="5D349038" w14:textId="77777777" w:rsidR="00301E83" w:rsidRPr="00FC3E2A" w:rsidRDefault="00301E83" w:rsidP="00301E83">
      <w:pPr>
        <w:pStyle w:val="paragraph"/>
        <w:numPr>
          <w:ilvl w:val="0"/>
          <w:numId w:val="11"/>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6 </w:t>
      </w:r>
      <w:r w:rsidRPr="00FC3E2A">
        <w:rPr>
          <w:rFonts w:ascii="Candara" w:hAnsi="Candara"/>
          <w:sz w:val="22"/>
          <w:szCs w:val="22"/>
        </w:rPr>
        <w:tab/>
        <w:t xml:space="preserve">28 </w:t>
      </w:r>
      <w:r w:rsidRPr="00FC3E2A">
        <w:rPr>
          <w:rFonts w:ascii="Candara" w:hAnsi="Candara"/>
          <w:sz w:val="22"/>
          <w:szCs w:val="22"/>
        </w:rPr>
        <w:tab/>
        <w:t xml:space="preserve">(except that World Language classes will be 25) </w:t>
      </w:r>
    </w:p>
    <w:p w14:paraId="448D9946" w14:textId="77777777" w:rsidR="00301E83" w:rsidRPr="00FC3E2A" w:rsidRDefault="00301E83" w:rsidP="00301E83">
      <w:pPr>
        <w:pStyle w:val="paragraph"/>
        <w:numPr>
          <w:ilvl w:val="0"/>
          <w:numId w:val="11"/>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7-8 </w:t>
      </w:r>
      <w:r w:rsidRPr="00FC3E2A">
        <w:rPr>
          <w:rFonts w:ascii="Candara" w:hAnsi="Candara"/>
          <w:sz w:val="22"/>
          <w:szCs w:val="22"/>
        </w:rPr>
        <w:tab/>
        <w:t xml:space="preserve">29 </w:t>
      </w:r>
      <w:r w:rsidRPr="00FC3E2A">
        <w:rPr>
          <w:rFonts w:ascii="Candara" w:hAnsi="Candara"/>
          <w:sz w:val="22"/>
          <w:szCs w:val="22"/>
        </w:rPr>
        <w:tab/>
        <w:t xml:space="preserve">(except that World Language classes will be 26) </w:t>
      </w:r>
    </w:p>
    <w:p w14:paraId="073DDF9C" w14:textId="77777777" w:rsidR="00301E83" w:rsidRPr="00FC3E2A" w:rsidRDefault="00301E83" w:rsidP="00301E83">
      <w:pPr>
        <w:pStyle w:val="paragraph"/>
        <w:numPr>
          <w:ilvl w:val="0"/>
          <w:numId w:val="11"/>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6-8 </w:t>
      </w:r>
      <w:r w:rsidRPr="00FC3E2A">
        <w:rPr>
          <w:rFonts w:ascii="Candara" w:hAnsi="Candara"/>
          <w:sz w:val="22"/>
          <w:szCs w:val="22"/>
        </w:rPr>
        <w:tab/>
        <w:t xml:space="preserve">112 </w:t>
      </w:r>
      <w:r w:rsidRPr="00FC3E2A">
        <w:rPr>
          <w:rFonts w:ascii="Candara" w:hAnsi="Candara"/>
          <w:sz w:val="22"/>
          <w:szCs w:val="22"/>
        </w:rPr>
        <w:tab/>
        <w:t xml:space="preserve">Team Maximum Exception: 96 </w:t>
      </w:r>
      <w:proofErr w:type="gramStart"/>
      <w:r w:rsidRPr="00FC3E2A">
        <w:rPr>
          <w:rFonts w:ascii="Candara" w:hAnsi="Candara"/>
          <w:sz w:val="22"/>
          <w:szCs w:val="22"/>
        </w:rPr>
        <w:t>student</w:t>
      </w:r>
      <w:proofErr w:type="gramEnd"/>
      <w:r w:rsidRPr="00FC3E2A">
        <w:rPr>
          <w:rFonts w:ascii="Candara" w:hAnsi="Candara"/>
          <w:sz w:val="22"/>
          <w:szCs w:val="22"/>
        </w:rPr>
        <w:t xml:space="preserve"> maximum for co-taught teams if mathematically  </w:t>
      </w:r>
    </w:p>
    <w:p w14:paraId="6BB81A98" w14:textId="1C921CF9" w:rsidR="00301E83" w:rsidRPr="00FC3E2A" w:rsidRDefault="00301E83" w:rsidP="00301E83">
      <w:pPr>
        <w:pStyle w:val="paragraph"/>
        <w:spacing w:before="0" w:beforeAutospacing="0" w:after="0" w:afterAutospacing="0"/>
        <w:ind w:left="2160"/>
        <w:textAlignment w:val="baseline"/>
        <w:rPr>
          <w:rFonts w:ascii="Candara" w:hAnsi="Candara"/>
          <w:sz w:val="22"/>
          <w:szCs w:val="22"/>
        </w:rPr>
      </w:pPr>
      <w:r w:rsidRPr="00FC3E2A">
        <w:rPr>
          <w:rFonts w:ascii="Candara" w:hAnsi="Candara"/>
          <w:sz w:val="22"/>
          <w:szCs w:val="22"/>
        </w:rPr>
        <w:t xml:space="preserve">possible and no more than 25% of the students on team with an IEP. </w:t>
      </w:r>
      <w:r w:rsidR="006F4BBF">
        <w:rPr>
          <w:rFonts w:ascii="Candara" w:hAnsi="Candara"/>
          <w:sz w:val="22"/>
          <w:szCs w:val="22"/>
          <w:highlight w:val="yellow"/>
        </w:rPr>
        <w:t>C</w:t>
      </w:r>
      <w:r w:rsidR="006F4BBF" w:rsidRPr="00FC3E2A">
        <w:rPr>
          <w:rFonts w:ascii="Candara" w:hAnsi="Candara"/>
          <w:sz w:val="22"/>
          <w:szCs w:val="22"/>
          <w:highlight w:val="yellow"/>
        </w:rPr>
        <w:t>onsultant</w:t>
      </w:r>
      <w:r w:rsidR="006F4BBF">
        <w:rPr>
          <w:rFonts w:ascii="Candara" w:hAnsi="Candara"/>
          <w:sz w:val="22"/>
          <w:szCs w:val="22"/>
          <w:highlight w:val="yellow"/>
        </w:rPr>
        <w:t>/</w:t>
      </w:r>
      <w:r w:rsidR="006F4BBF" w:rsidRPr="006F4BBF">
        <w:rPr>
          <w:rFonts w:ascii="Candara" w:hAnsi="Candara"/>
          <w:sz w:val="22"/>
          <w:szCs w:val="22"/>
          <w:highlight w:val="yellow"/>
        </w:rPr>
        <w:t>co-taught</w:t>
      </w:r>
      <w:r w:rsidR="006F4BBF" w:rsidRPr="00FC3E2A">
        <w:rPr>
          <w:rFonts w:ascii="Candara" w:hAnsi="Candara"/>
          <w:sz w:val="22"/>
          <w:szCs w:val="22"/>
        </w:rPr>
        <w:t xml:space="preserve"> </w:t>
      </w:r>
      <w:r w:rsidRPr="00FC3E2A">
        <w:rPr>
          <w:rFonts w:ascii="Candara" w:hAnsi="Candara"/>
          <w:sz w:val="22"/>
          <w:szCs w:val="22"/>
        </w:rPr>
        <w:t xml:space="preserve">classes will have no more than 12 students with any IEP. </w:t>
      </w:r>
    </w:p>
    <w:p w14:paraId="10E11888" w14:textId="77777777" w:rsidR="00301E83" w:rsidRPr="00FC3E2A" w:rsidRDefault="00301E83" w:rsidP="00301E83">
      <w:pPr>
        <w:pStyle w:val="paragraph"/>
        <w:spacing w:before="0" w:beforeAutospacing="0" w:after="0" w:afterAutospacing="0"/>
        <w:textAlignment w:val="baseline"/>
        <w:rPr>
          <w:rFonts w:ascii="Candara" w:hAnsi="Candara"/>
          <w:sz w:val="22"/>
          <w:szCs w:val="22"/>
        </w:rPr>
      </w:pPr>
    </w:p>
    <w:p w14:paraId="7DE24620" w14:textId="77777777" w:rsidR="0053281A" w:rsidRDefault="0053281A" w:rsidP="00301E83">
      <w:pPr>
        <w:pStyle w:val="paragraph"/>
        <w:spacing w:before="0" w:beforeAutospacing="0" w:after="0" w:afterAutospacing="0"/>
        <w:textAlignment w:val="baseline"/>
        <w:rPr>
          <w:rFonts w:ascii="Candara" w:hAnsi="Candara"/>
          <w:sz w:val="22"/>
          <w:szCs w:val="22"/>
        </w:rPr>
      </w:pPr>
    </w:p>
    <w:p w14:paraId="2676CEAF" w14:textId="244B755D" w:rsidR="00301E83" w:rsidRPr="00FC3E2A" w:rsidRDefault="00301E83" w:rsidP="00301E83">
      <w:pPr>
        <w:pStyle w:val="paragraph"/>
        <w:spacing w:before="0" w:beforeAutospacing="0" w:after="0" w:afterAutospacing="0"/>
        <w:textAlignment w:val="baseline"/>
        <w:rPr>
          <w:rFonts w:ascii="Candara" w:hAnsi="Candara"/>
          <w:sz w:val="22"/>
          <w:szCs w:val="22"/>
        </w:rPr>
      </w:pPr>
      <w:r w:rsidRPr="00FC3E2A">
        <w:rPr>
          <w:rFonts w:ascii="Candara" w:hAnsi="Candara"/>
          <w:sz w:val="22"/>
          <w:szCs w:val="22"/>
        </w:rPr>
        <w:t xml:space="preserve">High School </w:t>
      </w:r>
    </w:p>
    <w:p w14:paraId="36E3C8AC" w14:textId="77777777" w:rsidR="00301E83" w:rsidRPr="00FC3E2A" w:rsidRDefault="00301E83" w:rsidP="00301E83">
      <w:pPr>
        <w:pStyle w:val="paragraph"/>
        <w:numPr>
          <w:ilvl w:val="0"/>
          <w:numId w:val="12"/>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9-12 </w:t>
      </w:r>
      <w:r w:rsidRPr="00FC3E2A">
        <w:rPr>
          <w:rFonts w:ascii="Candara" w:hAnsi="Candara"/>
          <w:sz w:val="22"/>
          <w:szCs w:val="22"/>
        </w:rPr>
        <w:tab/>
        <w:t>29</w:t>
      </w:r>
      <w:r w:rsidRPr="00FC3E2A">
        <w:rPr>
          <w:rFonts w:ascii="Candara" w:hAnsi="Candara"/>
          <w:sz w:val="22"/>
          <w:szCs w:val="22"/>
        </w:rPr>
        <w:tab/>
      </w:r>
    </w:p>
    <w:p w14:paraId="5B9631B2" w14:textId="1B7F267F" w:rsidR="00301E83" w:rsidRPr="00FC3E2A" w:rsidRDefault="00301E83" w:rsidP="00301E83">
      <w:pPr>
        <w:pStyle w:val="paragraph"/>
        <w:numPr>
          <w:ilvl w:val="0"/>
          <w:numId w:val="12"/>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9-12 </w:t>
      </w:r>
      <w:r w:rsidRPr="00FC3E2A">
        <w:rPr>
          <w:rFonts w:ascii="Candara" w:hAnsi="Candara"/>
          <w:sz w:val="22"/>
          <w:szCs w:val="22"/>
        </w:rPr>
        <w:tab/>
        <w:t xml:space="preserve">24 </w:t>
      </w:r>
      <w:r w:rsidRPr="00FC3E2A">
        <w:rPr>
          <w:rFonts w:ascii="Candara" w:hAnsi="Candara"/>
          <w:sz w:val="22"/>
          <w:szCs w:val="22"/>
        </w:rPr>
        <w:tab/>
      </w:r>
      <w:r w:rsidRPr="00FC3E2A">
        <w:rPr>
          <w:rFonts w:ascii="Candara" w:hAnsi="Candara"/>
          <w:sz w:val="22"/>
          <w:szCs w:val="22"/>
          <w:highlight w:val="yellow"/>
        </w:rPr>
        <w:t>Consultant</w:t>
      </w:r>
      <w:r w:rsidR="006F4BBF">
        <w:rPr>
          <w:rFonts w:ascii="Candara" w:hAnsi="Candara"/>
          <w:sz w:val="22"/>
          <w:szCs w:val="22"/>
          <w:highlight w:val="yellow"/>
        </w:rPr>
        <w:t>/</w:t>
      </w:r>
      <w:r w:rsidRPr="006F4BBF">
        <w:rPr>
          <w:rFonts w:ascii="Candara" w:hAnsi="Candara"/>
          <w:sz w:val="22"/>
          <w:szCs w:val="22"/>
          <w:highlight w:val="yellow"/>
        </w:rPr>
        <w:t>co-taught</w:t>
      </w:r>
      <w:r w:rsidRPr="00FC3E2A">
        <w:rPr>
          <w:rFonts w:ascii="Candara" w:hAnsi="Candara"/>
          <w:sz w:val="22"/>
          <w:szCs w:val="22"/>
        </w:rPr>
        <w:t xml:space="preserve"> taught classes will have no more than 12 students with any IEP. ** </w:t>
      </w:r>
    </w:p>
    <w:p w14:paraId="2BFD50E2" w14:textId="7E583AC9" w:rsidR="00301E83" w:rsidRPr="00FC3E2A" w:rsidRDefault="00301E83" w:rsidP="00301E83">
      <w:pPr>
        <w:pStyle w:val="paragraph"/>
        <w:spacing w:before="0" w:beforeAutospacing="0" w:after="0" w:afterAutospacing="0"/>
        <w:ind w:left="2160"/>
        <w:textAlignment w:val="baseline"/>
        <w:rPr>
          <w:rFonts w:ascii="Candara" w:hAnsi="Candara"/>
          <w:sz w:val="22"/>
          <w:szCs w:val="22"/>
        </w:rPr>
      </w:pPr>
      <w:r w:rsidRPr="00FC3E2A">
        <w:rPr>
          <w:rFonts w:ascii="Candara" w:hAnsi="Candara"/>
          <w:sz w:val="22"/>
          <w:szCs w:val="22"/>
        </w:rPr>
        <w:t xml:space="preserve">For </w:t>
      </w:r>
      <w:r w:rsidR="006F4BBF" w:rsidRPr="00FC3E2A">
        <w:rPr>
          <w:rFonts w:ascii="Candara" w:hAnsi="Candara"/>
          <w:sz w:val="22"/>
          <w:szCs w:val="22"/>
          <w:highlight w:val="yellow"/>
        </w:rPr>
        <w:t>consultant</w:t>
      </w:r>
      <w:r w:rsidR="006F4BBF">
        <w:rPr>
          <w:rFonts w:ascii="Candara" w:hAnsi="Candara"/>
          <w:sz w:val="22"/>
          <w:szCs w:val="22"/>
          <w:highlight w:val="yellow"/>
        </w:rPr>
        <w:t>/</w:t>
      </w:r>
      <w:r w:rsidR="006F4BBF" w:rsidRPr="006F4BBF">
        <w:rPr>
          <w:rFonts w:ascii="Candara" w:hAnsi="Candara"/>
          <w:sz w:val="22"/>
          <w:szCs w:val="22"/>
          <w:highlight w:val="yellow"/>
        </w:rPr>
        <w:t>co-taught</w:t>
      </w:r>
      <w:r w:rsidR="006F4BBF" w:rsidRPr="00FC3E2A">
        <w:rPr>
          <w:rFonts w:ascii="Candara" w:hAnsi="Candara"/>
          <w:sz w:val="22"/>
          <w:szCs w:val="22"/>
        </w:rPr>
        <w:t xml:space="preserve"> </w:t>
      </w:r>
      <w:r w:rsidRPr="00FC3E2A">
        <w:rPr>
          <w:rFonts w:ascii="Candara" w:hAnsi="Candara"/>
          <w:sz w:val="22"/>
          <w:szCs w:val="22"/>
        </w:rPr>
        <w:t xml:space="preserve">classes with 12 or more students with IEPs and 504s combined there will be a discussion with the principal to consider additional support. </w:t>
      </w:r>
    </w:p>
    <w:p w14:paraId="3014B210" w14:textId="77777777" w:rsidR="00301E83" w:rsidRPr="00FC3E2A" w:rsidRDefault="00301E83" w:rsidP="00301E83">
      <w:pPr>
        <w:pStyle w:val="paragraph"/>
        <w:spacing w:before="0" w:beforeAutospacing="0" w:after="0" w:afterAutospacing="0"/>
        <w:ind w:left="720"/>
        <w:textAlignment w:val="baseline"/>
        <w:rPr>
          <w:rFonts w:ascii="Candara" w:hAnsi="Candara"/>
          <w:sz w:val="22"/>
          <w:szCs w:val="22"/>
        </w:rPr>
      </w:pPr>
    </w:p>
    <w:p w14:paraId="24FFDFFD" w14:textId="77777777" w:rsidR="00301E83" w:rsidRPr="00FC3E2A" w:rsidRDefault="00301E83" w:rsidP="00301E83">
      <w:pPr>
        <w:pStyle w:val="paragraph"/>
        <w:numPr>
          <w:ilvl w:val="0"/>
          <w:numId w:val="12"/>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9-12* </w:t>
      </w:r>
      <w:r w:rsidRPr="00FC3E2A">
        <w:rPr>
          <w:rFonts w:ascii="Candara" w:hAnsi="Candara"/>
          <w:sz w:val="22"/>
          <w:szCs w:val="22"/>
        </w:rPr>
        <w:tab/>
        <w:t xml:space="preserve">114 </w:t>
      </w:r>
      <w:r w:rsidRPr="00FC3E2A">
        <w:rPr>
          <w:rFonts w:ascii="Candara" w:hAnsi="Candara"/>
          <w:sz w:val="22"/>
          <w:szCs w:val="22"/>
        </w:rPr>
        <w:tab/>
        <w:t xml:space="preserve">Yearly average English Teacher load 9-12* </w:t>
      </w:r>
    </w:p>
    <w:p w14:paraId="0740AE07" w14:textId="227EC53C" w:rsidR="00301E83" w:rsidRPr="00FC3E2A" w:rsidRDefault="00301E83" w:rsidP="00301E83">
      <w:pPr>
        <w:pStyle w:val="paragraph"/>
        <w:spacing w:before="0" w:beforeAutospacing="0" w:after="0" w:afterAutospacing="0"/>
        <w:ind w:left="720" w:firstLine="720"/>
        <w:textAlignment w:val="baseline"/>
        <w:rPr>
          <w:rFonts w:ascii="Candara" w:hAnsi="Candara"/>
          <w:sz w:val="22"/>
          <w:szCs w:val="22"/>
        </w:rPr>
      </w:pPr>
      <w:r w:rsidRPr="00FC3E2A">
        <w:rPr>
          <w:rFonts w:ascii="Candara" w:hAnsi="Candara"/>
          <w:sz w:val="22"/>
          <w:szCs w:val="22"/>
        </w:rPr>
        <w:t xml:space="preserve">17     </w:t>
      </w:r>
      <w:r w:rsidRPr="00FC3E2A">
        <w:rPr>
          <w:rFonts w:ascii="Candara" w:hAnsi="Candara"/>
          <w:sz w:val="22"/>
          <w:szCs w:val="22"/>
        </w:rPr>
        <w:tab/>
        <w:t xml:space="preserve">24 </w:t>
      </w:r>
      <w:r w:rsidRPr="00FC3E2A">
        <w:rPr>
          <w:rFonts w:ascii="Candara" w:hAnsi="Candara"/>
          <w:sz w:val="22"/>
          <w:szCs w:val="22"/>
          <w:highlight w:val="yellow"/>
        </w:rPr>
        <w:t xml:space="preserve">when learning specialist is </w:t>
      </w:r>
      <w:r w:rsidR="0080181C">
        <w:rPr>
          <w:rFonts w:ascii="Candara" w:hAnsi="Candara"/>
          <w:sz w:val="22"/>
          <w:szCs w:val="22"/>
          <w:highlight w:val="yellow"/>
        </w:rPr>
        <w:t>assigned to the classroom</w:t>
      </w:r>
      <w:r w:rsidRPr="00FC3E2A">
        <w:rPr>
          <w:rFonts w:ascii="Candara" w:hAnsi="Candara"/>
          <w:sz w:val="22"/>
          <w:szCs w:val="22"/>
          <w:highlight w:val="yellow"/>
        </w:rPr>
        <w:t xml:space="preserve"> daily</w:t>
      </w:r>
      <w:r w:rsidRPr="00FC3E2A">
        <w:rPr>
          <w:rFonts w:ascii="Candara" w:hAnsi="Candara"/>
          <w:sz w:val="22"/>
          <w:szCs w:val="22"/>
        </w:rPr>
        <w:t xml:space="preserve"> </w:t>
      </w:r>
    </w:p>
    <w:p w14:paraId="5760F019" w14:textId="77777777" w:rsidR="00301E83" w:rsidRPr="00FC3E2A" w:rsidRDefault="00301E83" w:rsidP="00301E83">
      <w:pPr>
        <w:pStyle w:val="paragraph"/>
        <w:numPr>
          <w:ilvl w:val="0"/>
          <w:numId w:val="13"/>
        </w:numPr>
        <w:spacing w:before="0" w:beforeAutospacing="0" w:after="0" w:afterAutospacing="0"/>
        <w:textAlignment w:val="baseline"/>
        <w:rPr>
          <w:rFonts w:ascii="Candara" w:hAnsi="Candara"/>
          <w:sz w:val="22"/>
          <w:szCs w:val="22"/>
        </w:rPr>
      </w:pPr>
      <w:r w:rsidRPr="00FC3E2A">
        <w:rPr>
          <w:rFonts w:ascii="Candara" w:hAnsi="Candara"/>
          <w:sz w:val="22"/>
          <w:szCs w:val="22"/>
        </w:rPr>
        <w:t>English 12 with a Concentration in Composition and Contemporary Texts</w:t>
      </w:r>
    </w:p>
    <w:p w14:paraId="3CE7D9B5" w14:textId="77777777" w:rsidR="00301E83" w:rsidRPr="00FC3E2A" w:rsidRDefault="00301E83" w:rsidP="00301E83">
      <w:pPr>
        <w:pStyle w:val="paragraph"/>
        <w:numPr>
          <w:ilvl w:val="0"/>
          <w:numId w:val="13"/>
        </w:numPr>
        <w:spacing w:before="0" w:beforeAutospacing="0" w:after="0" w:afterAutospacing="0"/>
        <w:textAlignment w:val="baseline"/>
        <w:rPr>
          <w:rFonts w:ascii="Candara" w:hAnsi="Candara"/>
          <w:sz w:val="22"/>
          <w:szCs w:val="22"/>
        </w:rPr>
      </w:pPr>
      <w:r w:rsidRPr="00FC3E2A">
        <w:rPr>
          <w:rFonts w:ascii="Candara" w:hAnsi="Candara"/>
          <w:sz w:val="22"/>
          <w:szCs w:val="22"/>
        </w:rPr>
        <w:t>Decision Making in Mathematics</w:t>
      </w:r>
    </w:p>
    <w:p w14:paraId="2597BA70" w14:textId="77777777" w:rsidR="00301E83" w:rsidRPr="00FC3E2A" w:rsidRDefault="00301E83" w:rsidP="00301E83">
      <w:pPr>
        <w:pStyle w:val="paragraph"/>
        <w:numPr>
          <w:ilvl w:val="0"/>
          <w:numId w:val="13"/>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Geometry </w:t>
      </w:r>
    </w:p>
    <w:p w14:paraId="48D831AE" w14:textId="77777777" w:rsidR="00301E83" w:rsidRPr="00FC3E2A" w:rsidRDefault="00301E83" w:rsidP="00301E83">
      <w:pPr>
        <w:pStyle w:val="paragraph"/>
        <w:numPr>
          <w:ilvl w:val="0"/>
          <w:numId w:val="13"/>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Algebra II </w:t>
      </w:r>
    </w:p>
    <w:p w14:paraId="28F6B5A2" w14:textId="77777777" w:rsidR="00301E83" w:rsidRPr="00FC3E2A" w:rsidRDefault="00301E83" w:rsidP="00301E83">
      <w:pPr>
        <w:pStyle w:val="paragraph"/>
        <w:numPr>
          <w:ilvl w:val="0"/>
          <w:numId w:val="13"/>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Functions and Trigonometry </w:t>
      </w:r>
    </w:p>
    <w:p w14:paraId="1BA2BE07" w14:textId="77777777" w:rsidR="00301E83" w:rsidRPr="00FC3E2A" w:rsidRDefault="00301E83" w:rsidP="00301E83">
      <w:pPr>
        <w:pStyle w:val="paragraph"/>
        <w:numPr>
          <w:ilvl w:val="0"/>
          <w:numId w:val="13"/>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Economic Issues I </w:t>
      </w:r>
    </w:p>
    <w:p w14:paraId="167989E5" w14:textId="2220329B" w:rsidR="00301E83" w:rsidRPr="00087081" w:rsidRDefault="00301E83" w:rsidP="00087081">
      <w:pPr>
        <w:pStyle w:val="paragraph"/>
        <w:numPr>
          <w:ilvl w:val="0"/>
          <w:numId w:val="13"/>
        </w:numPr>
        <w:spacing w:before="0" w:beforeAutospacing="0" w:after="0" w:afterAutospacing="0"/>
        <w:textAlignment w:val="baseline"/>
        <w:rPr>
          <w:rFonts w:ascii="Candara" w:hAnsi="Candara"/>
          <w:sz w:val="22"/>
          <w:szCs w:val="22"/>
        </w:rPr>
      </w:pPr>
      <w:r w:rsidRPr="00087081">
        <w:rPr>
          <w:rFonts w:ascii="Candara" w:hAnsi="Candara"/>
          <w:sz w:val="22"/>
          <w:szCs w:val="22"/>
        </w:rPr>
        <w:t>Living Environment</w:t>
      </w:r>
      <w:r w:rsidR="00087081" w:rsidRPr="00087081">
        <w:rPr>
          <w:rFonts w:ascii="Candara" w:hAnsi="Candara"/>
          <w:sz w:val="22"/>
          <w:szCs w:val="22"/>
        </w:rPr>
        <w:t xml:space="preserve">: </w:t>
      </w:r>
      <w:r w:rsidRPr="00087081">
        <w:rPr>
          <w:rFonts w:ascii="Candara" w:hAnsi="Candara"/>
          <w:sz w:val="22"/>
          <w:szCs w:val="22"/>
        </w:rPr>
        <w:t xml:space="preserve">Biology 3 </w:t>
      </w:r>
    </w:p>
    <w:p w14:paraId="0CAC5390" w14:textId="6B363AF2" w:rsidR="00301E83" w:rsidRPr="00087081" w:rsidRDefault="00301E83">
      <w:pPr>
        <w:pStyle w:val="paragraph"/>
        <w:numPr>
          <w:ilvl w:val="0"/>
          <w:numId w:val="13"/>
        </w:numPr>
        <w:spacing w:before="0" w:beforeAutospacing="0" w:after="0" w:afterAutospacing="0"/>
        <w:textAlignment w:val="baseline"/>
        <w:rPr>
          <w:rFonts w:ascii="Candara" w:hAnsi="Candara"/>
          <w:sz w:val="22"/>
          <w:szCs w:val="22"/>
        </w:rPr>
      </w:pPr>
      <w:r w:rsidRPr="00087081">
        <w:rPr>
          <w:rFonts w:ascii="Candara" w:hAnsi="Candara"/>
          <w:sz w:val="22"/>
          <w:szCs w:val="22"/>
        </w:rPr>
        <w:t>Living Environment</w:t>
      </w:r>
      <w:r w:rsidR="00087081" w:rsidRPr="00087081">
        <w:rPr>
          <w:rFonts w:ascii="Candara" w:hAnsi="Candara"/>
          <w:sz w:val="22"/>
          <w:szCs w:val="22"/>
        </w:rPr>
        <w:t>:</w:t>
      </w:r>
      <w:r w:rsidR="00087081">
        <w:rPr>
          <w:rFonts w:ascii="Candara" w:hAnsi="Candara"/>
          <w:sz w:val="22"/>
          <w:szCs w:val="22"/>
        </w:rPr>
        <w:t xml:space="preserve"> </w:t>
      </w:r>
      <w:r w:rsidRPr="00087081">
        <w:rPr>
          <w:rFonts w:ascii="Candara" w:hAnsi="Candara"/>
          <w:sz w:val="22"/>
          <w:szCs w:val="22"/>
        </w:rPr>
        <w:t xml:space="preserve">Biology 3R </w:t>
      </w:r>
    </w:p>
    <w:p w14:paraId="4A0E7A67" w14:textId="77777777" w:rsidR="00301E83" w:rsidRPr="00FC3E2A" w:rsidRDefault="00301E83" w:rsidP="00301E83">
      <w:pPr>
        <w:pStyle w:val="paragraph"/>
        <w:numPr>
          <w:ilvl w:val="0"/>
          <w:numId w:val="13"/>
        </w:numPr>
        <w:spacing w:before="0" w:beforeAutospacing="0" w:after="0" w:afterAutospacing="0"/>
        <w:textAlignment w:val="baseline"/>
        <w:rPr>
          <w:rFonts w:ascii="Candara" w:hAnsi="Candara"/>
          <w:sz w:val="22"/>
          <w:szCs w:val="22"/>
        </w:rPr>
      </w:pPr>
      <w:r w:rsidRPr="00FC3E2A">
        <w:rPr>
          <w:rFonts w:ascii="Candara" w:hAnsi="Candara"/>
          <w:sz w:val="22"/>
          <w:szCs w:val="22"/>
        </w:rPr>
        <w:t xml:space="preserve">Physical Setting: Earth Science 3 </w:t>
      </w:r>
    </w:p>
    <w:p w14:paraId="287A9903" w14:textId="77777777" w:rsidR="00301E83" w:rsidRDefault="00301E83" w:rsidP="00301E83">
      <w:pPr>
        <w:pStyle w:val="paragraph"/>
        <w:numPr>
          <w:ilvl w:val="0"/>
          <w:numId w:val="13"/>
        </w:numPr>
        <w:spacing w:before="0" w:beforeAutospacing="0" w:after="0" w:afterAutospacing="0"/>
        <w:textAlignment w:val="baseline"/>
        <w:rPr>
          <w:rFonts w:ascii="Candara" w:hAnsi="Candara"/>
          <w:sz w:val="22"/>
          <w:szCs w:val="22"/>
        </w:rPr>
      </w:pPr>
      <w:r w:rsidRPr="00FC3E2A">
        <w:rPr>
          <w:rFonts w:ascii="Candara" w:hAnsi="Candara"/>
          <w:sz w:val="22"/>
          <w:szCs w:val="22"/>
        </w:rPr>
        <w:t>Physical Setting: Earth Science 3R</w:t>
      </w:r>
    </w:p>
    <w:p w14:paraId="46043254" w14:textId="77777777" w:rsidR="00A51E25" w:rsidRPr="00FC3E2A" w:rsidRDefault="00A51E25" w:rsidP="00276E20">
      <w:pPr>
        <w:pStyle w:val="paragraph"/>
        <w:spacing w:before="0" w:beforeAutospacing="0" w:after="0" w:afterAutospacing="0"/>
        <w:ind w:left="2880"/>
        <w:textAlignment w:val="baseline"/>
        <w:rPr>
          <w:rFonts w:ascii="Candara" w:hAnsi="Candara"/>
          <w:sz w:val="22"/>
          <w:szCs w:val="22"/>
        </w:rPr>
      </w:pPr>
    </w:p>
    <w:p w14:paraId="024CC888" w14:textId="77777777" w:rsidR="00301E83" w:rsidRPr="00FC3E2A" w:rsidRDefault="00301E83" w:rsidP="00301E83">
      <w:pPr>
        <w:pStyle w:val="paragraph"/>
        <w:spacing w:before="0" w:beforeAutospacing="0" w:after="0" w:afterAutospacing="0"/>
        <w:textAlignment w:val="baseline"/>
        <w:rPr>
          <w:rFonts w:ascii="Candara" w:hAnsi="Candara"/>
          <w:sz w:val="22"/>
          <w:szCs w:val="22"/>
        </w:rPr>
      </w:pPr>
      <w:r w:rsidRPr="00FC3E2A">
        <w:rPr>
          <w:rFonts w:ascii="Candara" w:hAnsi="Candara"/>
          <w:sz w:val="22"/>
          <w:szCs w:val="22"/>
        </w:rPr>
        <w:t xml:space="preserve">*Changes or additions to course offerings/names will initiate a conversation between the District and the Association to establish class size using comparable criteria. This will occur following course approval and prior to the initiation of scheduling. </w:t>
      </w:r>
    </w:p>
    <w:p w14:paraId="56B5C4F9" w14:textId="77777777" w:rsidR="00301E83" w:rsidRPr="00FC3E2A" w:rsidRDefault="00301E83" w:rsidP="00301E83">
      <w:pPr>
        <w:pStyle w:val="paragraph"/>
        <w:spacing w:before="0" w:beforeAutospacing="0" w:after="0" w:afterAutospacing="0"/>
        <w:textAlignment w:val="baseline"/>
        <w:rPr>
          <w:rFonts w:ascii="Candara" w:hAnsi="Candara"/>
          <w:sz w:val="22"/>
          <w:szCs w:val="22"/>
        </w:rPr>
      </w:pPr>
      <w:r w:rsidRPr="00FC3E2A">
        <w:rPr>
          <w:rFonts w:ascii="Candara" w:hAnsi="Candara"/>
          <w:sz w:val="22"/>
          <w:szCs w:val="22"/>
        </w:rPr>
        <w:t xml:space="preserve">Blended/Online Learning: Class size will not exceed 24 and will align with similar population courses from the offerings above. </w:t>
      </w:r>
    </w:p>
    <w:p w14:paraId="16526DD0" w14:textId="6063D360" w:rsidR="00301E83" w:rsidRPr="00FC3E2A" w:rsidRDefault="00301E83" w:rsidP="00301E83">
      <w:pPr>
        <w:pStyle w:val="paragraph"/>
        <w:spacing w:before="0" w:beforeAutospacing="0" w:after="0" w:afterAutospacing="0"/>
        <w:textAlignment w:val="baseline"/>
        <w:rPr>
          <w:rFonts w:ascii="Candara" w:hAnsi="Candara"/>
          <w:sz w:val="22"/>
          <w:szCs w:val="22"/>
        </w:rPr>
      </w:pPr>
      <w:r w:rsidRPr="00FC3E2A">
        <w:rPr>
          <w:rFonts w:ascii="Candara" w:hAnsi="Candara"/>
          <w:sz w:val="22"/>
          <w:szCs w:val="22"/>
        </w:rPr>
        <w:t xml:space="preserve">FTE of 0.2 = </w:t>
      </w:r>
      <w:r w:rsidRPr="00FC3E2A">
        <w:rPr>
          <w:rFonts w:ascii="Candara" w:hAnsi="Candara"/>
          <w:sz w:val="22"/>
          <w:szCs w:val="22"/>
          <w:highlight w:val="yellow"/>
        </w:rPr>
        <w:t>3</w:t>
      </w:r>
      <w:r w:rsidRPr="00FC3E2A">
        <w:rPr>
          <w:rFonts w:ascii="Candara" w:hAnsi="Candara"/>
          <w:sz w:val="22"/>
          <w:szCs w:val="22"/>
        </w:rPr>
        <w:t xml:space="preserve"> traditional class periods and 3 virtual class periods </w:t>
      </w:r>
      <w:r w:rsidRPr="00FC3E2A">
        <w:rPr>
          <w:rFonts w:ascii="Candara" w:hAnsi="Candara"/>
          <w:sz w:val="22"/>
          <w:szCs w:val="22"/>
          <w:highlight w:val="yellow"/>
        </w:rPr>
        <w:t>per 6</w:t>
      </w:r>
      <w:r w:rsidR="0068528A">
        <w:rPr>
          <w:rFonts w:ascii="Candara" w:hAnsi="Candara"/>
          <w:sz w:val="22"/>
          <w:szCs w:val="22"/>
          <w:highlight w:val="yellow"/>
        </w:rPr>
        <w:t>-</w:t>
      </w:r>
      <w:r w:rsidRPr="00FC3E2A">
        <w:rPr>
          <w:rFonts w:ascii="Candara" w:hAnsi="Candara"/>
          <w:sz w:val="22"/>
          <w:szCs w:val="22"/>
          <w:highlight w:val="yellow"/>
        </w:rPr>
        <w:t>day cycle</w:t>
      </w:r>
      <w:r w:rsidRPr="00FC3E2A">
        <w:rPr>
          <w:rFonts w:ascii="Candara" w:hAnsi="Candara"/>
          <w:sz w:val="22"/>
          <w:szCs w:val="22"/>
        </w:rPr>
        <w:t xml:space="preserve">. </w:t>
      </w:r>
    </w:p>
    <w:p w14:paraId="734B7783" w14:textId="77777777" w:rsidR="00301E83" w:rsidRPr="00FC3E2A" w:rsidRDefault="00301E83" w:rsidP="00301E83">
      <w:pPr>
        <w:pStyle w:val="paragraph"/>
        <w:spacing w:before="0" w:beforeAutospacing="0" w:after="0" w:afterAutospacing="0"/>
        <w:textAlignment w:val="baseline"/>
        <w:rPr>
          <w:rFonts w:ascii="Candara" w:hAnsi="Candara"/>
          <w:sz w:val="22"/>
          <w:szCs w:val="22"/>
        </w:rPr>
      </w:pPr>
      <w:r w:rsidRPr="00FC3E2A">
        <w:rPr>
          <w:rFonts w:ascii="Candara" w:hAnsi="Candara"/>
          <w:sz w:val="22"/>
          <w:szCs w:val="22"/>
        </w:rPr>
        <w:t>FTE of 0.1=1 traditional class period and 1.5 virtual class periods.</w:t>
      </w:r>
    </w:p>
    <w:p w14:paraId="0079B454" w14:textId="77777777" w:rsidR="00031741" w:rsidRPr="00FC3E2A" w:rsidRDefault="00031741" w:rsidP="00301E83">
      <w:pPr>
        <w:rPr>
          <w:rFonts w:ascii="Candara" w:hAnsi="Candara"/>
          <w:b/>
          <w:bCs/>
          <w:color w:val="000000"/>
          <w:shd w:val="clear" w:color="auto" w:fill="FFFF00"/>
        </w:rPr>
      </w:pPr>
    </w:p>
    <w:p w14:paraId="3134CA36" w14:textId="2D2DC1AF" w:rsidR="00301E83" w:rsidRPr="00FC3E2A" w:rsidRDefault="00301E83" w:rsidP="00301E83">
      <w:pPr>
        <w:rPr>
          <w:rFonts w:ascii="Candara" w:hAnsi="Candara"/>
          <w:b/>
          <w:bCs/>
          <w:color w:val="000000"/>
          <w:shd w:val="clear" w:color="auto" w:fill="FFFF00"/>
        </w:rPr>
      </w:pPr>
      <w:r w:rsidRPr="00FC3E2A">
        <w:rPr>
          <w:rFonts w:ascii="Candara" w:hAnsi="Candara"/>
          <w:b/>
          <w:bCs/>
          <w:color w:val="000000"/>
          <w:shd w:val="clear" w:color="auto" w:fill="FFFF00"/>
        </w:rPr>
        <w:t xml:space="preserve">6-1-1b   </w:t>
      </w:r>
      <w:r w:rsidRPr="00FC3E2A">
        <w:rPr>
          <w:rFonts w:ascii="Candara" w:hAnsi="Candara"/>
          <w:color w:val="000000"/>
          <w:shd w:val="clear" w:color="auto" w:fill="FFFF00"/>
        </w:rPr>
        <w:t xml:space="preserve">If a high school section is </w:t>
      </w:r>
      <w:r w:rsidR="00C8777E">
        <w:rPr>
          <w:rFonts w:ascii="Candara" w:hAnsi="Candara"/>
          <w:color w:val="000000"/>
          <w:shd w:val="clear" w:color="auto" w:fill="FFFF00"/>
        </w:rPr>
        <w:t>collapsed</w:t>
      </w:r>
      <w:r w:rsidRPr="00FC3E2A">
        <w:rPr>
          <w:rFonts w:ascii="Candara" w:hAnsi="Candara"/>
          <w:color w:val="000000"/>
          <w:shd w:val="clear" w:color="auto" w:fill="FFFF00"/>
        </w:rPr>
        <w:t xml:space="preserve"> due to low enrollment after June 1</w:t>
      </w:r>
      <w:r w:rsidRPr="00FC3E2A">
        <w:rPr>
          <w:rFonts w:ascii="Candara" w:hAnsi="Candara"/>
          <w:color w:val="000000"/>
          <w:shd w:val="clear" w:color="auto" w:fill="FFFF00"/>
          <w:vertAlign w:val="superscript"/>
        </w:rPr>
        <w:t>st</w:t>
      </w:r>
      <w:r w:rsidRPr="00FC3E2A">
        <w:rPr>
          <w:rFonts w:ascii="Candara" w:hAnsi="Candara"/>
          <w:color w:val="000000"/>
          <w:shd w:val="clear" w:color="auto" w:fill="FFFF00"/>
        </w:rPr>
        <w:t>, a member’s FTE would remain unchanged for that impacted school year and the teacher can be otherwise assigned.</w:t>
      </w:r>
    </w:p>
    <w:p w14:paraId="489FACC8" w14:textId="51E8A460" w:rsidR="00087081" w:rsidRDefault="00301E83" w:rsidP="00750C70">
      <w:pPr>
        <w:rPr>
          <w:rFonts w:ascii="Candara" w:hAnsi="Candara"/>
          <w:b/>
          <w:bCs/>
          <w:color w:val="000000"/>
          <w:shd w:val="clear" w:color="auto" w:fill="FFFFFF"/>
        </w:rPr>
      </w:pPr>
      <w:r w:rsidRPr="00FC3E2A">
        <w:rPr>
          <w:rFonts w:ascii="Candara" w:hAnsi="Candara"/>
          <w:b/>
          <w:bCs/>
          <w:color w:val="000000"/>
          <w:shd w:val="clear" w:color="auto" w:fill="FFFF00"/>
        </w:rPr>
        <w:t>6-1-7</w:t>
      </w:r>
      <w:r w:rsidRPr="00FC3E2A">
        <w:rPr>
          <w:rFonts w:ascii="Candara" w:hAnsi="Candara"/>
          <w:color w:val="000000"/>
          <w:shd w:val="clear" w:color="auto" w:fill="FFFF00"/>
        </w:rPr>
        <w:t xml:space="preserve">    </w:t>
      </w:r>
      <w:r w:rsidRPr="00FC3E2A">
        <w:rPr>
          <w:rFonts w:ascii="Candara" w:hAnsi="Candara"/>
          <w:color w:val="000000"/>
          <w:highlight w:val="yellow"/>
          <w:shd w:val="clear" w:color="auto" w:fill="FFFFFF"/>
        </w:rPr>
        <w:t>For a credit bearing special class that has a maximum allowed number of students of 15, there will be a maximum of 6 students when taught by 1 teacher or there will be a maximum of 15 students when taught by 2 teachers</w:t>
      </w:r>
      <w:r w:rsidRPr="00FC3E2A">
        <w:rPr>
          <w:rFonts w:ascii="Candara" w:hAnsi="Candara"/>
          <w:b/>
          <w:bCs/>
          <w:color w:val="000000"/>
          <w:shd w:val="clear" w:color="auto" w:fill="FFFFFF"/>
        </w:rPr>
        <w:t>.</w:t>
      </w:r>
    </w:p>
    <w:p w14:paraId="50BCB504" w14:textId="77777777" w:rsidR="005E7D1C" w:rsidRDefault="003A21E3" w:rsidP="00750C70">
      <w:pPr>
        <w:rPr>
          <w:rFonts w:ascii="Candara" w:hAnsi="Candara"/>
        </w:rPr>
      </w:pPr>
      <w:r w:rsidRPr="00FF3035">
        <w:rPr>
          <w:rFonts w:ascii="Candara" w:hAnsi="Candara"/>
          <w:b/>
          <w:bCs/>
        </w:rPr>
        <w:t>6-2</w:t>
      </w:r>
      <w:r w:rsidRPr="005F184B">
        <w:rPr>
          <w:rFonts w:ascii="Candara" w:hAnsi="Candara"/>
        </w:rPr>
        <w:t xml:space="preserve"> Teachers of Science, Art, </w:t>
      </w:r>
      <w:proofErr w:type="gramStart"/>
      <w:r w:rsidRPr="005F184B">
        <w:rPr>
          <w:rFonts w:ascii="Candara" w:hAnsi="Candara"/>
        </w:rPr>
        <w:t>Music</w:t>
      </w:r>
      <w:proofErr w:type="gramEnd"/>
      <w:r w:rsidRPr="005F184B">
        <w:rPr>
          <w:rFonts w:ascii="Candara" w:hAnsi="Candara"/>
        </w:rPr>
        <w:t xml:space="preserve"> and Physical Education of grades K-5 shall be scheduled to a maximum of 1,440 minutes per six-day cycle. The minimum number of minutes for full-time status shall be 1297 per six-day cycle. </w:t>
      </w:r>
    </w:p>
    <w:p w14:paraId="52333904" w14:textId="32835C94" w:rsidR="005F184B" w:rsidRDefault="003A21E3" w:rsidP="00750C70">
      <w:pPr>
        <w:rPr>
          <w:rFonts w:ascii="Candara" w:hAnsi="Candara" w:cs="Segoe UI"/>
        </w:rPr>
      </w:pPr>
      <w:r w:rsidRPr="005F184B">
        <w:rPr>
          <w:rFonts w:ascii="Candara" w:hAnsi="Candara"/>
        </w:rPr>
        <w:lastRenderedPageBreak/>
        <w:t xml:space="preserve">District Based classes shall be counted as sections for these teachers </w:t>
      </w:r>
      <w:r w:rsidRPr="00E76FB9">
        <w:rPr>
          <w:rFonts w:ascii="Candara" w:hAnsi="Candara"/>
        </w:rPr>
        <w:t xml:space="preserve">only when direct instruction is provided. </w:t>
      </w:r>
      <w:r w:rsidRPr="001E13D6">
        <w:rPr>
          <w:rFonts w:ascii="Candara" w:eastAsia="Times New Roman" w:hAnsi="Candara" w:cs="Segoe UI"/>
          <w:highlight w:val="yellow"/>
        </w:rPr>
        <w:t>If it is necessary to assign students from the same class to multiple teachers in the same department</w:t>
      </w:r>
      <w:r w:rsidRPr="001E13D6">
        <w:rPr>
          <w:rFonts w:ascii="Candara" w:hAnsi="Candara" w:cs="Segoe UI"/>
          <w:highlight w:val="yellow"/>
        </w:rPr>
        <w:t>, the sections will be</w:t>
      </w:r>
      <w:r w:rsidR="00021F13">
        <w:rPr>
          <w:rFonts w:ascii="Candara" w:hAnsi="Candara" w:cs="Segoe UI"/>
          <w:highlight w:val="yellow"/>
        </w:rPr>
        <w:t>:</w:t>
      </w:r>
      <w:r w:rsidRPr="001E13D6">
        <w:rPr>
          <w:rFonts w:ascii="Candara" w:hAnsi="Candara" w:cs="Segoe UI"/>
          <w:highlight w:val="yellow"/>
        </w:rPr>
        <w:br/>
        <w:t xml:space="preserve">          </w:t>
      </w:r>
      <w:r w:rsidR="00E76FB9" w:rsidRPr="001E13D6">
        <w:rPr>
          <w:rFonts w:ascii="Candara" w:hAnsi="Candara" w:cs="Segoe UI"/>
          <w:highlight w:val="yellow"/>
        </w:rPr>
        <w:t>Assigned</w:t>
      </w:r>
      <w:r w:rsidRPr="001E13D6">
        <w:rPr>
          <w:rFonts w:ascii="Candara" w:hAnsi="Candara" w:cs="Segoe UI"/>
          <w:highlight w:val="yellow"/>
        </w:rPr>
        <w:t xml:space="preserve"> greater than 50%</w:t>
      </w:r>
      <w:r w:rsidR="007553BF" w:rsidRPr="001E13D6">
        <w:rPr>
          <w:rFonts w:ascii="Candara" w:hAnsi="Candara" w:cs="Segoe UI"/>
          <w:highlight w:val="yellow"/>
        </w:rPr>
        <w:t xml:space="preserve"> of a </w:t>
      </w:r>
      <w:proofErr w:type="gramStart"/>
      <w:r w:rsidR="007553BF" w:rsidRPr="001E13D6">
        <w:rPr>
          <w:rFonts w:ascii="Candara" w:hAnsi="Candara" w:cs="Segoe UI"/>
          <w:highlight w:val="yellow"/>
        </w:rPr>
        <w:t>class</w:t>
      </w:r>
      <w:r w:rsidRPr="001E13D6">
        <w:rPr>
          <w:rFonts w:ascii="Candara" w:hAnsi="Candara" w:cs="Segoe UI"/>
          <w:highlight w:val="yellow"/>
        </w:rPr>
        <w:t xml:space="preserve">  =</w:t>
      </w:r>
      <w:proofErr w:type="gramEnd"/>
      <w:r w:rsidRPr="001E13D6">
        <w:rPr>
          <w:rFonts w:ascii="Candara" w:hAnsi="Candara" w:cs="Segoe UI"/>
          <w:highlight w:val="yellow"/>
        </w:rPr>
        <w:t xml:space="preserve">  </w:t>
      </w:r>
      <w:r w:rsidR="001F6C03" w:rsidRPr="001E13D6">
        <w:rPr>
          <w:rFonts w:ascii="Candara" w:hAnsi="Candara" w:cs="Segoe UI"/>
          <w:highlight w:val="yellow"/>
        </w:rPr>
        <w:t xml:space="preserve">1 </w:t>
      </w:r>
      <w:r w:rsidRPr="001E13D6">
        <w:rPr>
          <w:rFonts w:ascii="Candara" w:hAnsi="Candara" w:cs="Segoe UI"/>
          <w:highlight w:val="yellow"/>
        </w:rPr>
        <w:t xml:space="preserve">section </w:t>
      </w:r>
      <w:r w:rsidR="008E7252" w:rsidRPr="001E13D6">
        <w:rPr>
          <w:rFonts w:ascii="Candara" w:hAnsi="Candara" w:cs="Segoe UI"/>
          <w:highlight w:val="yellow"/>
        </w:rPr>
        <w:t>(40 min</w:t>
      </w:r>
      <w:r w:rsidR="008533D8">
        <w:rPr>
          <w:rFonts w:ascii="Candara" w:hAnsi="Candara" w:cs="Segoe UI"/>
          <w:highlight w:val="yellow"/>
        </w:rPr>
        <w:t>utes</w:t>
      </w:r>
      <w:r w:rsidR="008E7252" w:rsidRPr="001E13D6">
        <w:rPr>
          <w:rFonts w:ascii="Candara" w:hAnsi="Candara" w:cs="Segoe UI"/>
          <w:highlight w:val="yellow"/>
        </w:rPr>
        <w:t>)</w:t>
      </w:r>
      <w:r w:rsidRPr="001E13D6">
        <w:rPr>
          <w:rFonts w:ascii="Candara" w:hAnsi="Candara" w:cs="Segoe UI"/>
          <w:highlight w:val="yellow"/>
        </w:rPr>
        <w:br/>
        <w:t xml:space="preserve">          </w:t>
      </w:r>
      <w:r w:rsidR="00A94340" w:rsidRPr="001E13D6">
        <w:rPr>
          <w:rFonts w:ascii="Candara" w:hAnsi="Candara" w:cs="Segoe UI"/>
          <w:highlight w:val="yellow"/>
        </w:rPr>
        <w:t xml:space="preserve">Assigned </w:t>
      </w:r>
      <w:r w:rsidRPr="001E13D6">
        <w:rPr>
          <w:rFonts w:ascii="Candara" w:hAnsi="Candara" w:cs="Segoe UI"/>
          <w:highlight w:val="yellow"/>
        </w:rPr>
        <w:t>50% or less</w:t>
      </w:r>
      <w:r w:rsidR="00A94340" w:rsidRPr="001E13D6">
        <w:rPr>
          <w:rFonts w:ascii="Candara" w:hAnsi="Candara" w:cs="Segoe UI"/>
          <w:highlight w:val="yellow"/>
        </w:rPr>
        <w:t xml:space="preserve"> of a class</w:t>
      </w:r>
      <w:r w:rsidRPr="001E13D6">
        <w:rPr>
          <w:rFonts w:ascii="Candara" w:hAnsi="Candara" w:cs="Segoe UI"/>
          <w:highlight w:val="yellow"/>
        </w:rPr>
        <w:t xml:space="preserve"> =  half section</w:t>
      </w:r>
      <w:r w:rsidR="008E7252" w:rsidRPr="001E13D6">
        <w:rPr>
          <w:rFonts w:ascii="Candara" w:hAnsi="Candara" w:cs="Segoe UI"/>
          <w:highlight w:val="yellow"/>
        </w:rPr>
        <w:t xml:space="preserve"> (20 min</w:t>
      </w:r>
      <w:r w:rsidR="008533D8">
        <w:rPr>
          <w:rFonts w:ascii="Candara" w:hAnsi="Candara" w:cs="Segoe UI"/>
          <w:highlight w:val="yellow"/>
        </w:rPr>
        <w:t>utes</w:t>
      </w:r>
      <w:r w:rsidR="008E7252" w:rsidRPr="001E13D6">
        <w:rPr>
          <w:rFonts w:ascii="Candara" w:hAnsi="Candara" w:cs="Segoe UI"/>
          <w:highlight w:val="yellow"/>
        </w:rPr>
        <w:t>)</w:t>
      </w:r>
    </w:p>
    <w:p w14:paraId="5D99123F" w14:textId="2DED40E2" w:rsidR="00301E83" w:rsidRPr="00FC3E2A" w:rsidRDefault="00301E83" w:rsidP="00301E83">
      <w:pPr>
        <w:pStyle w:val="NormalWeb"/>
        <w:spacing w:before="0" w:beforeAutospacing="0" w:after="200" w:afterAutospacing="0"/>
        <w:rPr>
          <w:rFonts w:ascii="Candara" w:hAnsi="Candara"/>
          <w:color w:val="000000"/>
          <w:sz w:val="22"/>
          <w:szCs w:val="22"/>
        </w:rPr>
      </w:pPr>
      <w:r w:rsidRPr="00FC3E2A">
        <w:rPr>
          <w:rFonts w:ascii="Candara" w:hAnsi="Candara"/>
          <w:b/>
          <w:bCs/>
          <w:color w:val="000000"/>
          <w:sz w:val="22"/>
          <w:szCs w:val="22"/>
        </w:rPr>
        <w:t>6-3</w:t>
      </w:r>
      <w:r w:rsidRPr="00FC3E2A">
        <w:rPr>
          <w:rStyle w:val="apple-tab-span"/>
          <w:rFonts w:ascii="Candara" w:hAnsi="Candara"/>
          <w:color w:val="000000"/>
          <w:sz w:val="22"/>
          <w:szCs w:val="22"/>
        </w:rPr>
        <w:t xml:space="preserve">     </w:t>
      </w:r>
      <w:r w:rsidRPr="00FC3E2A">
        <w:rPr>
          <w:rFonts w:ascii="Candara" w:hAnsi="Candara"/>
          <w:color w:val="000000"/>
          <w:sz w:val="22"/>
          <w:szCs w:val="22"/>
        </w:rPr>
        <w:t xml:space="preserve">Special Education </w:t>
      </w:r>
      <w:r w:rsidRPr="00FC3E2A">
        <w:rPr>
          <w:rFonts w:ascii="Candara" w:hAnsi="Candara"/>
          <w:color w:val="000000"/>
          <w:sz w:val="22"/>
          <w:szCs w:val="22"/>
          <w:shd w:val="clear" w:color="auto" w:fill="FFFF00"/>
        </w:rPr>
        <w:t>consultant</w:t>
      </w:r>
      <w:r w:rsidRPr="00FC3E2A">
        <w:rPr>
          <w:rFonts w:ascii="Candara" w:hAnsi="Candara"/>
          <w:strike/>
          <w:color w:val="000000"/>
          <w:sz w:val="22"/>
          <w:szCs w:val="22"/>
          <w:shd w:val="clear" w:color="auto" w:fill="FFFF00"/>
        </w:rPr>
        <w:t>/</w:t>
      </w:r>
      <w:r w:rsidRPr="0049665B">
        <w:rPr>
          <w:rFonts w:ascii="Candara" w:hAnsi="Candara"/>
          <w:color w:val="000000"/>
          <w:sz w:val="22"/>
          <w:szCs w:val="22"/>
          <w:shd w:val="clear" w:color="auto" w:fill="FFFF00"/>
        </w:rPr>
        <w:t>co</w:t>
      </w:r>
      <w:r w:rsidR="0049665B">
        <w:rPr>
          <w:rFonts w:ascii="Candara" w:hAnsi="Candara"/>
          <w:color w:val="000000"/>
          <w:sz w:val="22"/>
          <w:szCs w:val="22"/>
          <w:shd w:val="clear" w:color="auto" w:fill="FFFF00"/>
        </w:rPr>
        <w:t xml:space="preserve">-taught </w:t>
      </w:r>
      <w:r w:rsidRPr="00FC3E2A">
        <w:rPr>
          <w:rFonts w:ascii="Candara" w:hAnsi="Candara"/>
          <w:color w:val="000000"/>
          <w:sz w:val="22"/>
          <w:szCs w:val="22"/>
          <w:shd w:val="clear" w:color="auto" w:fill="FFFF00"/>
        </w:rPr>
        <w:t xml:space="preserve">teachers </w:t>
      </w:r>
      <w:r w:rsidRPr="00FC3E2A">
        <w:rPr>
          <w:rFonts w:ascii="Candara" w:hAnsi="Candara"/>
          <w:color w:val="000000"/>
          <w:sz w:val="22"/>
          <w:szCs w:val="22"/>
        </w:rPr>
        <w:t>at the high school level will teach with a maximum of two (2) academic departments.</w:t>
      </w:r>
      <w:r w:rsidRPr="00FC3E2A">
        <w:rPr>
          <w:rStyle w:val="apple-tab-span"/>
          <w:rFonts w:ascii="Candara" w:hAnsi="Candara"/>
          <w:color w:val="000000"/>
          <w:sz w:val="22"/>
          <w:szCs w:val="22"/>
        </w:rPr>
        <w:t xml:space="preserve">  </w:t>
      </w:r>
      <w:r w:rsidRPr="00FC3E2A">
        <w:rPr>
          <w:rFonts w:ascii="Candara" w:hAnsi="Candara"/>
          <w:strike/>
          <w:color w:val="000000"/>
          <w:sz w:val="22"/>
          <w:szCs w:val="22"/>
          <w:shd w:val="clear" w:color="auto" w:fill="FFFF00"/>
        </w:rPr>
        <w:t xml:space="preserve">Special Education co-teachers at the high school level will teach with a maximum of two (2) academic departments.  </w:t>
      </w:r>
      <w:r w:rsidRPr="00FC3E2A">
        <w:rPr>
          <w:rFonts w:ascii="Candara" w:hAnsi="Candara"/>
          <w:color w:val="000000"/>
          <w:sz w:val="22"/>
          <w:szCs w:val="22"/>
        </w:rPr>
        <w:t xml:space="preserve">Special Education </w:t>
      </w:r>
      <w:r w:rsidRPr="0049665B">
        <w:rPr>
          <w:rFonts w:ascii="Candara" w:hAnsi="Candara"/>
          <w:color w:val="000000"/>
          <w:sz w:val="22"/>
          <w:szCs w:val="22"/>
          <w:shd w:val="clear" w:color="auto" w:fill="FFFF00"/>
        </w:rPr>
        <w:t>consultant/co-</w:t>
      </w:r>
      <w:r w:rsidR="0049665B" w:rsidRPr="0049665B">
        <w:rPr>
          <w:rFonts w:ascii="Candara" w:hAnsi="Candara"/>
          <w:color w:val="000000"/>
          <w:sz w:val="22"/>
          <w:szCs w:val="22"/>
          <w:shd w:val="clear" w:color="auto" w:fill="FFFF00"/>
        </w:rPr>
        <w:t xml:space="preserve">taught </w:t>
      </w:r>
      <w:r w:rsidRPr="0049665B">
        <w:rPr>
          <w:rFonts w:ascii="Candara" w:hAnsi="Candara"/>
          <w:color w:val="000000"/>
          <w:sz w:val="22"/>
          <w:szCs w:val="22"/>
          <w:shd w:val="clear" w:color="auto" w:fill="FFFF00"/>
        </w:rPr>
        <w:t>teachers</w:t>
      </w:r>
      <w:r w:rsidRPr="00FC3E2A">
        <w:rPr>
          <w:rFonts w:ascii="Candara" w:hAnsi="Candara"/>
          <w:color w:val="000000"/>
          <w:sz w:val="22"/>
          <w:szCs w:val="22"/>
        </w:rPr>
        <w:t xml:space="preserve"> at the middle school level will teach with a maximum of two (2) departments or one (1) team.</w:t>
      </w:r>
    </w:p>
    <w:p w14:paraId="2ADACB48" w14:textId="0AF572EB" w:rsidR="00B106CF" w:rsidRPr="00FF4A91" w:rsidRDefault="00B106CF" w:rsidP="00FB7CE5">
      <w:pPr>
        <w:pStyle w:val="Heading3"/>
        <w:spacing w:before="200"/>
        <w:rPr>
          <w:rFonts w:ascii="Candara" w:hAnsi="Candara"/>
          <w:b/>
          <w:bCs/>
          <w:sz w:val="22"/>
          <w:szCs w:val="22"/>
        </w:rPr>
      </w:pPr>
      <w:r w:rsidRPr="00FC3E2A">
        <w:rPr>
          <w:rFonts w:ascii="Candara" w:hAnsi="Candara"/>
          <w:b/>
          <w:bCs/>
          <w:color w:val="000000"/>
          <w:sz w:val="22"/>
          <w:szCs w:val="22"/>
        </w:rPr>
        <w:t>8-1</w:t>
      </w:r>
      <w:r w:rsidR="00A51E25">
        <w:rPr>
          <w:rFonts w:ascii="Candara" w:hAnsi="Candara"/>
          <w:b/>
          <w:bCs/>
          <w:color w:val="000000"/>
          <w:sz w:val="22"/>
          <w:szCs w:val="22"/>
        </w:rPr>
        <w:t xml:space="preserve">   </w:t>
      </w:r>
      <w:r w:rsidRPr="00FF4A91">
        <w:rPr>
          <w:rFonts w:ascii="Candara" w:hAnsi="Candara"/>
          <w:b/>
          <w:bCs/>
          <w:color w:val="000000"/>
          <w:sz w:val="22"/>
          <w:szCs w:val="22"/>
        </w:rPr>
        <w:t>Evaluation Procedures</w:t>
      </w:r>
    </w:p>
    <w:p w14:paraId="4CC70B86" w14:textId="425650D2" w:rsidR="00F11179" w:rsidRPr="00FC3E2A" w:rsidRDefault="00B106CF" w:rsidP="00FF4A91">
      <w:pPr>
        <w:pStyle w:val="NormalWeb"/>
        <w:spacing w:before="0" w:beforeAutospacing="0" w:after="200" w:afterAutospacing="0"/>
        <w:rPr>
          <w:rFonts w:ascii="Candara" w:hAnsi="Candara"/>
          <w:color w:val="000000"/>
          <w:sz w:val="22"/>
          <w:szCs w:val="22"/>
          <w:shd w:val="clear" w:color="auto" w:fill="FFFF00"/>
        </w:rPr>
      </w:pPr>
      <w:r w:rsidRPr="00FC3E2A">
        <w:rPr>
          <w:rFonts w:ascii="Candara" w:hAnsi="Candara"/>
          <w:color w:val="000000"/>
          <w:sz w:val="22"/>
          <w:szCs w:val="22"/>
        </w:rPr>
        <w:t xml:space="preserve">The District and Association agree to work on the new Annual Professional Performance Review (APPR) guidelines as they become available from the state.  The parties agree that they will conduct negotiations concerning APPR as soon as practicable after the adoption of regulations of the Commissioner of Education required by Chapter 103 of the Laws of 2010, or as thereafter modified to the extent necessary to comply with said regulations.  The District and Association shall each appoint three members to the </w:t>
      </w:r>
      <w:r w:rsidRPr="00FC3E2A">
        <w:rPr>
          <w:rFonts w:ascii="Candara" w:hAnsi="Candara"/>
          <w:color w:val="000000"/>
          <w:sz w:val="22"/>
          <w:szCs w:val="22"/>
          <w:shd w:val="clear" w:color="auto" w:fill="FFFF00"/>
        </w:rPr>
        <w:t>Professional Standards Small Group Committee who will review and negotiate terms and conditions of the APPR.</w:t>
      </w:r>
    </w:p>
    <w:p w14:paraId="57F7AB1F" w14:textId="77777777" w:rsidR="00B106CF" w:rsidRPr="00FC3E2A" w:rsidRDefault="00B106CF" w:rsidP="00FB7CE5">
      <w:pPr>
        <w:pStyle w:val="NormalWeb"/>
        <w:spacing w:before="0" w:beforeAutospacing="0" w:after="200" w:afterAutospacing="0"/>
        <w:rPr>
          <w:rFonts w:ascii="Candara" w:hAnsi="Candara"/>
          <w:sz w:val="22"/>
          <w:szCs w:val="22"/>
        </w:rPr>
      </w:pPr>
      <w:r w:rsidRPr="00FC3E2A">
        <w:rPr>
          <w:rFonts w:ascii="Candara" w:hAnsi="Candara"/>
          <w:b/>
          <w:bCs/>
          <w:color w:val="000000"/>
          <w:sz w:val="22"/>
          <w:szCs w:val="22"/>
        </w:rPr>
        <w:t>8-1-1</w:t>
      </w:r>
      <w:r w:rsidRPr="00FC3E2A">
        <w:rPr>
          <w:rStyle w:val="apple-tab-span"/>
          <w:rFonts w:ascii="Candara" w:hAnsi="Candara"/>
          <w:color w:val="000000"/>
          <w:sz w:val="22"/>
          <w:szCs w:val="22"/>
        </w:rPr>
        <w:tab/>
      </w:r>
      <w:r w:rsidRPr="00FC3E2A">
        <w:rPr>
          <w:rFonts w:ascii="Candara" w:hAnsi="Candara"/>
          <w:color w:val="000000"/>
          <w:sz w:val="22"/>
          <w:szCs w:val="22"/>
        </w:rPr>
        <w:t>Evaluation procedures have been designed to: </w:t>
      </w:r>
    </w:p>
    <w:p w14:paraId="536CA9CA" w14:textId="4A13CBF3" w:rsidR="00B106CF" w:rsidRPr="00FC3E2A" w:rsidRDefault="00B106CF" w:rsidP="00FB7CE5">
      <w:pPr>
        <w:pStyle w:val="NormalWeb"/>
        <w:numPr>
          <w:ilvl w:val="0"/>
          <w:numId w:val="3"/>
        </w:numPr>
        <w:spacing w:before="0" w:beforeAutospacing="0" w:after="0" w:afterAutospacing="0"/>
        <w:rPr>
          <w:rFonts w:ascii="Candara" w:hAnsi="Candara"/>
          <w:sz w:val="22"/>
          <w:szCs w:val="22"/>
        </w:rPr>
      </w:pPr>
      <w:r w:rsidRPr="00FC3E2A">
        <w:rPr>
          <w:rFonts w:ascii="Candara" w:hAnsi="Candara"/>
          <w:color w:val="000000"/>
          <w:sz w:val="22"/>
          <w:szCs w:val="22"/>
        </w:rPr>
        <w:t>Provide assessment of teaching performance.</w:t>
      </w:r>
    </w:p>
    <w:p w14:paraId="0ABA88F2" w14:textId="348EE5F6" w:rsidR="00B106CF" w:rsidRPr="00FC3E2A" w:rsidRDefault="00B106CF" w:rsidP="00FB7CE5">
      <w:pPr>
        <w:pStyle w:val="NormalWeb"/>
        <w:numPr>
          <w:ilvl w:val="0"/>
          <w:numId w:val="3"/>
        </w:numPr>
        <w:spacing w:before="0" w:beforeAutospacing="0" w:after="0" w:afterAutospacing="0"/>
        <w:rPr>
          <w:rFonts w:ascii="Candara" w:hAnsi="Candara"/>
          <w:sz w:val="22"/>
          <w:szCs w:val="22"/>
        </w:rPr>
      </w:pPr>
      <w:r w:rsidRPr="00FC3E2A">
        <w:rPr>
          <w:rFonts w:ascii="Candara" w:hAnsi="Candara"/>
          <w:color w:val="000000"/>
          <w:sz w:val="22"/>
          <w:szCs w:val="22"/>
        </w:rPr>
        <w:t>Improve the quality of instruction.</w:t>
      </w:r>
    </w:p>
    <w:p w14:paraId="3124683C" w14:textId="4B503187" w:rsidR="00B106CF" w:rsidRPr="00FC3E2A" w:rsidRDefault="00B106CF" w:rsidP="00FB7CE5">
      <w:pPr>
        <w:pStyle w:val="NormalWeb"/>
        <w:numPr>
          <w:ilvl w:val="0"/>
          <w:numId w:val="3"/>
        </w:numPr>
        <w:spacing w:before="0" w:beforeAutospacing="0" w:after="0" w:afterAutospacing="0"/>
        <w:rPr>
          <w:rFonts w:ascii="Candara" w:hAnsi="Candara"/>
          <w:sz w:val="22"/>
          <w:szCs w:val="22"/>
        </w:rPr>
      </w:pPr>
      <w:r w:rsidRPr="00FC3E2A">
        <w:rPr>
          <w:rFonts w:ascii="Candara" w:hAnsi="Candara"/>
          <w:color w:val="000000"/>
          <w:sz w:val="22"/>
          <w:szCs w:val="22"/>
        </w:rPr>
        <w:t xml:space="preserve">Be supportive </w:t>
      </w:r>
      <w:r w:rsidRPr="00FC3E2A">
        <w:rPr>
          <w:rFonts w:ascii="Candara" w:hAnsi="Candara"/>
          <w:color w:val="000000"/>
          <w:sz w:val="22"/>
          <w:szCs w:val="22"/>
          <w:highlight w:val="yellow"/>
        </w:rPr>
        <w:t>of professional growth</w:t>
      </w:r>
      <w:r w:rsidR="00C542F8" w:rsidRPr="00FC3E2A">
        <w:rPr>
          <w:rFonts w:ascii="Candara" w:hAnsi="Candara"/>
          <w:color w:val="000000"/>
          <w:sz w:val="22"/>
          <w:szCs w:val="22"/>
          <w:highlight w:val="yellow"/>
        </w:rPr>
        <w:t xml:space="preserve"> for</w:t>
      </w:r>
      <w:r w:rsidR="00C542F8" w:rsidRPr="00FC3E2A">
        <w:rPr>
          <w:rFonts w:ascii="Candara" w:hAnsi="Candara"/>
          <w:color w:val="000000"/>
          <w:sz w:val="22"/>
          <w:szCs w:val="22"/>
        </w:rPr>
        <w:t xml:space="preserve"> </w:t>
      </w:r>
      <w:r w:rsidR="00C542F8" w:rsidRPr="00FC3E2A">
        <w:rPr>
          <w:rFonts w:ascii="Candara" w:hAnsi="Candara"/>
          <w:color w:val="000000"/>
          <w:sz w:val="22"/>
          <w:szCs w:val="22"/>
          <w:shd w:val="clear" w:color="auto" w:fill="FFFF00"/>
        </w:rPr>
        <w:t>certificated staff</w:t>
      </w:r>
      <w:r w:rsidRPr="00FC3E2A">
        <w:rPr>
          <w:rFonts w:ascii="Candara" w:hAnsi="Candara"/>
          <w:color w:val="000000"/>
          <w:sz w:val="22"/>
          <w:szCs w:val="22"/>
        </w:rPr>
        <w:t>.</w:t>
      </w:r>
    </w:p>
    <w:p w14:paraId="5CBF81BD" w14:textId="500396DE" w:rsidR="00B106CF" w:rsidRPr="00FC3E2A" w:rsidRDefault="00B106CF" w:rsidP="00FB7CE5">
      <w:pPr>
        <w:pStyle w:val="NormalWeb"/>
        <w:numPr>
          <w:ilvl w:val="0"/>
          <w:numId w:val="3"/>
        </w:numPr>
        <w:spacing w:before="0" w:beforeAutospacing="0" w:after="0" w:afterAutospacing="0"/>
        <w:rPr>
          <w:rFonts w:ascii="Candara" w:hAnsi="Candara"/>
          <w:sz w:val="22"/>
          <w:szCs w:val="22"/>
        </w:rPr>
      </w:pPr>
      <w:r w:rsidRPr="00FC3E2A">
        <w:rPr>
          <w:rFonts w:ascii="Candara" w:hAnsi="Candara"/>
          <w:color w:val="000000"/>
          <w:sz w:val="22"/>
          <w:szCs w:val="22"/>
        </w:rPr>
        <w:t>Provide an opportunity for the teacher and supervisor to discuss mutual interests and concerns.</w:t>
      </w:r>
    </w:p>
    <w:p w14:paraId="39E1157D" w14:textId="36D4AE38" w:rsidR="00B106CF" w:rsidRPr="00FC3E2A" w:rsidRDefault="00B106CF" w:rsidP="00FB7CE5">
      <w:pPr>
        <w:pStyle w:val="NormalWeb"/>
        <w:numPr>
          <w:ilvl w:val="0"/>
          <w:numId w:val="3"/>
        </w:numPr>
        <w:spacing w:before="0" w:beforeAutospacing="0" w:after="0" w:afterAutospacing="0"/>
        <w:rPr>
          <w:rFonts w:ascii="Candara" w:hAnsi="Candara"/>
          <w:sz w:val="22"/>
          <w:szCs w:val="22"/>
        </w:rPr>
      </w:pPr>
      <w:r w:rsidRPr="00FC3E2A">
        <w:rPr>
          <w:rFonts w:ascii="Candara" w:hAnsi="Candara"/>
          <w:color w:val="000000"/>
          <w:sz w:val="22"/>
          <w:szCs w:val="22"/>
        </w:rPr>
        <w:t>Provide a written record for feedback and follow-up.</w:t>
      </w:r>
    </w:p>
    <w:p w14:paraId="0B02307C" w14:textId="05DA39F9" w:rsidR="00B106CF" w:rsidRPr="00FC3E2A" w:rsidRDefault="00B106CF" w:rsidP="00FB7CE5">
      <w:pPr>
        <w:pStyle w:val="Heading3"/>
        <w:spacing w:before="200"/>
        <w:rPr>
          <w:rFonts w:ascii="Candara" w:hAnsi="Candara"/>
          <w:sz w:val="22"/>
          <w:szCs w:val="22"/>
        </w:rPr>
      </w:pPr>
      <w:r w:rsidRPr="00FC3E2A">
        <w:rPr>
          <w:rFonts w:ascii="Candara" w:hAnsi="Candara"/>
          <w:b/>
          <w:bCs/>
          <w:color w:val="000000"/>
          <w:sz w:val="22"/>
          <w:szCs w:val="22"/>
        </w:rPr>
        <w:t>8-</w:t>
      </w:r>
      <w:proofErr w:type="gramStart"/>
      <w:r w:rsidRPr="00FC3E2A">
        <w:rPr>
          <w:rFonts w:ascii="Candara" w:hAnsi="Candara"/>
          <w:b/>
          <w:bCs/>
          <w:color w:val="000000"/>
          <w:sz w:val="22"/>
          <w:szCs w:val="22"/>
        </w:rPr>
        <w:t>2</w:t>
      </w:r>
      <w:r w:rsidR="00FF4A91">
        <w:rPr>
          <w:rStyle w:val="apple-tab-span"/>
          <w:rFonts w:ascii="Candara" w:hAnsi="Candara"/>
          <w:color w:val="000000"/>
          <w:sz w:val="22"/>
          <w:szCs w:val="22"/>
        </w:rPr>
        <w:t xml:space="preserve">  </w:t>
      </w:r>
      <w:r w:rsidRPr="00FF4A91">
        <w:rPr>
          <w:rFonts w:ascii="Candara" w:hAnsi="Candara"/>
          <w:b/>
          <w:bCs/>
          <w:color w:val="000000"/>
          <w:sz w:val="22"/>
          <w:szCs w:val="22"/>
        </w:rPr>
        <w:t>Targets</w:t>
      </w:r>
      <w:proofErr w:type="gramEnd"/>
    </w:p>
    <w:p w14:paraId="6E0AB0E1" w14:textId="1F187562" w:rsidR="00B106CF" w:rsidRPr="00FC3E2A" w:rsidRDefault="00B106CF" w:rsidP="00FB7CE5">
      <w:pPr>
        <w:pStyle w:val="NormalWeb"/>
        <w:spacing w:before="0" w:beforeAutospacing="0" w:after="200" w:afterAutospacing="0"/>
        <w:ind w:hanging="1170"/>
        <w:rPr>
          <w:rFonts w:ascii="Candara" w:hAnsi="Candara"/>
          <w:sz w:val="22"/>
          <w:szCs w:val="22"/>
        </w:rPr>
      </w:pPr>
      <w:r w:rsidRPr="00FC3E2A">
        <w:rPr>
          <w:rFonts w:ascii="Candara" w:hAnsi="Candara"/>
          <w:color w:val="000000"/>
          <w:sz w:val="22"/>
          <w:szCs w:val="22"/>
        </w:rPr>
        <w:t>8-2-1</w:t>
      </w:r>
      <w:r w:rsidRPr="00FC3E2A">
        <w:rPr>
          <w:rStyle w:val="apple-tab-span"/>
          <w:rFonts w:ascii="Candara" w:hAnsi="Candara"/>
          <w:color w:val="000000"/>
          <w:sz w:val="22"/>
          <w:szCs w:val="22"/>
        </w:rPr>
        <w:tab/>
      </w:r>
      <w:r w:rsidRPr="00FC3E2A">
        <w:rPr>
          <w:rFonts w:ascii="Candara" w:hAnsi="Candara"/>
          <w:color w:val="000000"/>
          <w:sz w:val="22"/>
          <w:szCs w:val="22"/>
        </w:rPr>
        <w:t xml:space="preserve">In cooperation with the appropriate supervisor the teacher will develop two or more target areas each year.  One of those targets will be drawn from the </w:t>
      </w:r>
      <w:r w:rsidR="008B16DC" w:rsidRPr="00FC3E2A">
        <w:rPr>
          <w:rFonts w:ascii="Candara" w:hAnsi="Candara"/>
          <w:color w:val="000000"/>
          <w:sz w:val="22"/>
          <w:szCs w:val="22"/>
          <w:highlight w:val="yellow"/>
        </w:rPr>
        <w:t>PCSD approved f</w:t>
      </w:r>
      <w:r w:rsidRPr="00FC3E2A">
        <w:rPr>
          <w:rFonts w:ascii="Candara" w:hAnsi="Candara"/>
          <w:color w:val="000000"/>
          <w:sz w:val="22"/>
          <w:szCs w:val="22"/>
          <w:highlight w:val="yellow"/>
          <w:shd w:val="clear" w:color="auto" w:fill="FFFF00"/>
        </w:rPr>
        <w:t>ramework</w:t>
      </w:r>
      <w:r w:rsidRPr="00FC3E2A">
        <w:rPr>
          <w:rFonts w:ascii="Candara" w:hAnsi="Candara"/>
          <w:color w:val="000000"/>
          <w:sz w:val="22"/>
          <w:szCs w:val="22"/>
          <w:highlight w:val="yellow"/>
        </w:rPr>
        <w:t>.</w:t>
      </w:r>
      <w:r w:rsidRPr="00FC3E2A">
        <w:rPr>
          <w:rFonts w:ascii="Candara" w:hAnsi="Candara"/>
          <w:color w:val="000000"/>
          <w:sz w:val="22"/>
          <w:szCs w:val="22"/>
        </w:rPr>
        <w:t xml:space="preserve">  Annual Target conferences will be combined with the summative assessment conferences.  </w:t>
      </w:r>
      <w:r w:rsidRPr="00FC3E2A">
        <w:rPr>
          <w:rFonts w:ascii="Candara" w:hAnsi="Candara"/>
          <w:color w:val="000000"/>
          <w:sz w:val="22"/>
          <w:szCs w:val="22"/>
          <w:shd w:val="clear" w:color="auto" w:fill="FFFF00"/>
        </w:rPr>
        <w:t xml:space="preserve">Certificated staff </w:t>
      </w:r>
      <w:r w:rsidRPr="00FC3E2A">
        <w:rPr>
          <w:rFonts w:ascii="Candara" w:hAnsi="Candara"/>
          <w:color w:val="000000"/>
          <w:sz w:val="22"/>
          <w:szCs w:val="22"/>
        </w:rPr>
        <w:t>Target Appraisals forms will be submitted at the beginning of the school year by October 15.</w:t>
      </w:r>
    </w:p>
    <w:p w14:paraId="7F62D34C" w14:textId="098117A6" w:rsidR="00B106CF" w:rsidRPr="00FC3E2A" w:rsidRDefault="00B106CF" w:rsidP="00FB7CE5">
      <w:pPr>
        <w:pStyle w:val="NormalWeb"/>
        <w:spacing w:before="0" w:beforeAutospacing="0" w:after="200" w:afterAutospacing="0"/>
        <w:rPr>
          <w:rFonts w:ascii="Candara" w:hAnsi="Candara"/>
          <w:sz w:val="22"/>
          <w:szCs w:val="22"/>
        </w:rPr>
      </w:pPr>
      <w:r w:rsidRPr="00FC3E2A">
        <w:rPr>
          <w:rFonts w:ascii="Candara" w:hAnsi="Candara"/>
          <w:b/>
          <w:bCs/>
          <w:color w:val="000000"/>
          <w:sz w:val="22"/>
          <w:szCs w:val="22"/>
        </w:rPr>
        <w:t>8-2-3</w:t>
      </w:r>
      <w:r w:rsidR="00FF4A91">
        <w:rPr>
          <w:rStyle w:val="apple-tab-span"/>
          <w:rFonts w:ascii="Candara" w:hAnsi="Candara"/>
          <w:color w:val="000000"/>
          <w:sz w:val="22"/>
          <w:szCs w:val="22"/>
        </w:rPr>
        <w:t xml:space="preserve">  </w:t>
      </w:r>
      <w:r w:rsidRPr="00FC3E2A">
        <w:rPr>
          <w:rFonts w:ascii="Candara" w:hAnsi="Candara"/>
          <w:color w:val="000000"/>
          <w:sz w:val="22"/>
          <w:szCs w:val="22"/>
        </w:rPr>
        <w:t xml:space="preserve">In the second and/or third year the Target conference should be conducted by the building administrator in conjunction with a Summative Evaluation.  This conference will be conducted by May 1.  One of those targets will be drawn from the </w:t>
      </w:r>
      <w:r w:rsidR="008B16DC" w:rsidRPr="00FC3E2A">
        <w:rPr>
          <w:rFonts w:ascii="Candara" w:hAnsi="Candara"/>
          <w:color w:val="000000"/>
          <w:sz w:val="22"/>
          <w:szCs w:val="22"/>
          <w:highlight w:val="yellow"/>
        </w:rPr>
        <w:t>PCSD approved f</w:t>
      </w:r>
      <w:r w:rsidR="008B16DC" w:rsidRPr="00FC3E2A">
        <w:rPr>
          <w:rFonts w:ascii="Candara" w:hAnsi="Candara"/>
          <w:color w:val="000000"/>
          <w:sz w:val="22"/>
          <w:szCs w:val="22"/>
          <w:highlight w:val="yellow"/>
          <w:shd w:val="clear" w:color="auto" w:fill="FFFF00"/>
        </w:rPr>
        <w:t>ramework</w:t>
      </w:r>
      <w:r w:rsidR="008B16DC" w:rsidRPr="00FC3E2A">
        <w:rPr>
          <w:rFonts w:ascii="Candara" w:hAnsi="Candara"/>
          <w:color w:val="000000"/>
          <w:sz w:val="22"/>
          <w:szCs w:val="22"/>
          <w:highlight w:val="yellow"/>
        </w:rPr>
        <w:t>.</w:t>
      </w:r>
      <w:r w:rsidR="008B16DC" w:rsidRPr="00FC3E2A">
        <w:rPr>
          <w:rFonts w:ascii="Candara" w:hAnsi="Candara"/>
          <w:color w:val="000000"/>
          <w:sz w:val="22"/>
          <w:szCs w:val="22"/>
        </w:rPr>
        <w:t> </w:t>
      </w:r>
    </w:p>
    <w:p w14:paraId="4F0745F3" w14:textId="7B6E7437" w:rsidR="000737B0" w:rsidRPr="00FC3E2A" w:rsidRDefault="00B106CF" w:rsidP="00F11179">
      <w:pPr>
        <w:pStyle w:val="NormalWeb"/>
        <w:spacing w:before="0" w:beforeAutospacing="0" w:after="200" w:afterAutospacing="0"/>
        <w:rPr>
          <w:rFonts w:ascii="Candara" w:hAnsi="Candara"/>
          <w:sz w:val="22"/>
          <w:szCs w:val="22"/>
        </w:rPr>
      </w:pPr>
      <w:r w:rsidRPr="00FC3E2A">
        <w:rPr>
          <w:rFonts w:ascii="Candara" w:hAnsi="Candara"/>
          <w:b/>
          <w:bCs/>
          <w:color w:val="000000"/>
          <w:sz w:val="22"/>
          <w:szCs w:val="22"/>
        </w:rPr>
        <w:t>8-2-4</w:t>
      </w:r>
      <w:r w:rsidRPr="00FC3E2A">
        <w:rPr>
          <w:rStyle w:val="apple-tab-span"/>
          <w:rFonts w:ascii="Candara" w:hAnsi="Candara"/>
          <w:color w:val="000000"/>
          <w:sz w:val="22"/>
          <w:szCs w:val="22"/>
        </w:rPr>
        <w:tab/>
      </w:r>
      <w:r w:rsidRPr="00FC3E2A">
        <w:rPr>
          <w:rFonts w:ascii="Candara" w:hAnsi="Candara"/>
          <w:color w:val="000000"/>
          <w:sz w:val="22"/>
          <w:szCs w:val="22"/>
          <w:u w:val="single"/>
        </w:rPr>
        <w:t>For Tenured Staff</w:t>
      </w:r>
      <w:r w:rsidRPr="00FC3E2A">
        <w:rPr>
          <w:rFonts w:ascii="Candara" w:hAnsi="Candara"/>
          <w:color w:val="000000"/>
          <w:sz w:val="22"/>
          <w:szCs w:val="22"/>
        </w:rPr>
        <w:t>:  The Target conference should be conducted by the building administrator between May 1</w:t>
      </w:r>
      <w:proofErr w:type="gramStart"/>
      <w:r w:rsidRPr="00FC3E2A">
        <w:rPr>
          <w:rFonts w:ascii="Candara" w:hAnsi="Candara"/>
          <w:color w:val="000000"/>
          <w:sz w:val="22"/>
          <w:szCs w:val="22"/>
        </w:rPr>
        <w:t>st</w:t>
      </w:r>
      <w:r w:rsidRPr="00FC3E2A">
        <w:rPr>
          <w:rFonts w:ascii="Candara" w:hAnsi="Candara"/>
          <w:color w:val="000000"/>
          <w:sz w:val="22"/>
          <w:szCs w:val="22"/>
          <w:vertAlign w:val="superscript"/>
        </w:rPr>
        <w:t xml:space="preserve"> </w:t>
      </w:r>
      <w:r w:rsidRPr="00FC3E2A">
        <w:rPr>
          <w:rFonts w:ascii="Candara" w:hAnsi="Candara"/>
          <w:color w:val="000000"/>
          <w:sz w:val="22"/>
          <w:szCs w:val="22"/>
        </w:rPr>
        <w:t> and</w:t>
      </w:r>
      <w:proofErr w:type="gramEnd"/>
      <w:r w:rsidRPr="00FC3E2A">
        <w:rPr>
          <w:rFonts w:ascii="Candara" w:hAnsi="Candara"/>
          <w:color w:val="000000"/>
          <w:sz w:val="22"/>
          <w:szCs w:val="22"/>
        </w:rPr>
        <w:t xml:space="preserve">  October 15th in conjunction with the Teacher’s Summative Evaluation.  In the years in which a Summative Evaluation is not required, the administrator or his/her designee will conduct the target conference.  One of those targets should be drawn from the </w:t>
      </w:r>
      <w:r w:rsidR="00A67BD6" w:rsidRPr="00FC3E2A">
        <w:rPr>
          <w:rFonts w:ascii="Candara" w:hAnsi="Candara"/>
          <w:color w:val="000000"/>
          <w:sz w:val="22"/>
          <w:szCs w:val="22"/>
          <w:highlight w:val="yellow"/>
        </w:rPr>
        <w:t>PCSD approved f</w:t>
      </w:r>
      <w:r w:rsidR="00A67BD6" w:rsidRPr="00FC3E2A">
        <w:rPr>
          <w:rFonts w:ascii="Candara" w:hAnsi="Candara"/>
          <w:color w:val="000000"/>
          <w:sz w:val="22"/>
          <w:szCs w:val="22"/>
          <w:highlight w:val="yellow"/>
          <w:shd w:val="clear" w:color="auto" w:fill="FFFF00"/>
        </w:rPr>
        <w:t>ramework</w:t>
      </w:r>
      <w:r w:rsidR="00A67BD6" w:rsidRPr="00FC3E2A">
        <w:rPr>
          <w:rFonts w:ascii="Candara" w:hAnsi="Candara"/>
          <w:color w:val="000000"/>
          <w:sz w:val="22"/>
          <w:szCs w:val="22"/>
          <w:highlight w:val="yellow"/>
        </w:rPr>
        <w:t>.</w:t>
      </w:r>
      <w:r w:rsidR="00A67BD6" w:rsidRPr="00FC3E2A">
        <w:rPr>
          <w:rFonts w:ascii="Candara" w:hAnsi="Candara"/>
          <w:color w:val="000000"/>
          <w:sz w:val="22"/>
          <w:szCs w:val="22"/>
        </w:rPr>
        <w:t> </w:t>
      </w:r>
    </w:p>
    <w:p w14:paraId="02CD7F1F" w14:textId="5F9CC39C" w:rsidR="001E03F0" w:rsidRPr="00FC3E2A" w:rsidRDefault="00B106CF" w:rsidP="00BA2A61">
      <w:pPr>
        <w:pStyle w:val="NormalWeb"/>
        <w:spacing w:before="0" w:beforeAutospacing="0" w:after="200" w:afterAutospacing="0"/>
        <w:rPr>
          <w:rFonts w:ascii="Candara" w:hAnsi="Candara"/>
          <w:color w:val="000000"/>
          <w:sz w:val="22"/>
          <w:szCs w:val="22"/>
          <w:shd w:val="clear" w:color="auto" w:fill="00FF00"/>
        </w:rPr>
      </w:pPr>
      <w:r w:rsidRPr="00FC3E2A">
        <w:rPr>
          <w:rFonts w:ascii="Candara" w:hAnsi="Candara"/>
          <w:b/>
          <w:bCs/>
          <w:color w:val="000000"/>
          <w:sz w:val="22"/>
          <w:szCs w:val="22"/>
          <w:highlight w:val="yellow"/>
          <w:shd w:val="clear" w:color="auto" w:fill="00FF00"/>
        </w:rPr>
        <w:t>8-4-7</w:t>
      </w:r>
      <w:r w:rsidRPr="00FC3E2A">
        <w:rPr>
          <w:rFonts w:ascii="Candara" w:hAnsi="Candara"/>
          <w:color w:val="000000"/>
          <w:sz w:val="22"/>
          <w:szCs w:val="22"/>
          <w:highlight w:val="yellow"/>
          <w:shd w:val="clear" w:color="auto" w:fill="00FF00"/>
        </w:rPr>
        <w:t xml:space="preserve">     </w:t>
      </w:r>
      <w:r w:rsidR="00032EFA" w:rsidRPr="00FC3E2A">
        <w:rPr>
          <w:rFonts w:ascii="Candara" w:hAnsi="Candara"/>
          <w:color w:val="000000"/>
          <w:sz w:val="22"/>
          <w:szCs w:val="22"/>
          <w:highlight w:val="yellow"/>
          <w:shd w:val="clear" w:color="auto" w:fill="00FF00"/>
        </w:rPr>
        <w:t>No audio</w:t>
      </w:r>
      <w:r w:rsidR="009F1EEE" w:rsidRPr="00FC3E2A">
        <w:rPr>
          <w:rFonts w:ascii="Candara" w:hAnsi="Candara"/>
          <w:color w:val="000000"/>
          <w:sz w:val="22"/>
          <w:szCs w:val="22"/>
          <w:highlight w:val="yellow"/>
          <w:shd w:val="clear" w:color="auto" w:fill="00FF00"/>
        </w:rPr>
        <w:t>, video</w:t>
      </w:r>
      <w:r w:rsidR="003F21FB" w:rsidRPr="00FC3E2A">
        <w:rPr>
          <w:rFonts w:ascii="Candara" w:hAnsi="Candara"/>
          <w:color w:val="000000"/>
          <w:sz w:val="22"/>
          <w:szCs w:val="22"/>
          <w:highlight w:val="yellow"/>
          <w:shd w:val="clear" w:color="auto" w:fill="00FF00"/>
        </w:rPr>
        <w:t>, or photo shall be used for the purposes</w:t>
      </w:r>
      <w:r w:rsidR="00C27A43" w:rsidRPr="00FC3E2A">
        <w:rPr>
          <w:rFonts w:ascii="Candara" w:hAnsi="Candara"/>
          <w:color w:val="000000"/>
          <w:sz w:val="22"/>
          <w:szCs w:val="22"/>
          <w:highlight w:val="yellow"/>
          <w:shd w:val="clear" w:color="auto" w:fill="00FF00"/>
        </w:rPr>
        <w:t xml:space="preserve"> of observation, evaluation, or comp</w:t>
      </w:r>
      <w:r w:rsidR="00CF684F" w:rsidRPr="00FC3E2A">
        <w:rPr>
          <w:rFonts w:ascii="Candara" w:hAnsi="Candara"/>
          <w:color w:val="000000"/>
          <w:sz w:val="22"/>
          <w:szCs w:val="22"/>
          <w:highlight w:val="yellow"/>
          <w:shd w:val="clear" w:color="auto" w:fill="00FF00"/>
        </w:rPr>
        <w:t xml:space="preserve">liance with routine procedures without prior knowledge </w:t>
      </w:r>
      <w:r w:rsidR="00FC16EF">
        <w:rPr>
          <w:rFonts w:ascii="Candara" w:hAnsi="Candara"/>
          <w:color w:val="000000"/>
          <w:sz w:val="22"/>
          <w:szCs w:val="22"/>
          <w:highlight w:val="yellow"/>
          <w:shd w:val="clear" w:color="auto" w:fill="00FF00"/>
        </w:rPr>
        <w:t xml:space="preserve">and </w:t>
      </w:r>
      <w:r w:rsidR="00CF684F" w:rsidRPr="00FC3E2A">
        <w:rPr>
          <w:rFonts w:ascii="Candara" w:hAnsi="Candara"/>
          <w:color w:val="000000"/>
          <w:sz w:val="22"/>
          <w:szCs w:val="22"/>
          <w:highlight w:val="yellow"/>
          <w:shd w:val="clear" w:color="auto" w:fill="00FF00"/>
        </w:rPr>
        <w:t>consent</w:t>
      </w:r>
      <w:r w:rsidR="00EB7D07" w:rsidRPr="00FC3E2A">
        <w:rPr>
          <w:rFonts w:ascii="Candara" w:hAnsi="Candara"/>
          <w:color w:val="000000"/>
          <w:sz w:val="22"/>
          <w:szCs w:val="22"/>
          <w:highlight w:val="yellow"/>
          <w:shd w:val="clear" w:color="auto" w:fill="00FF00"/>
        </w:rPr>
        <w:t xml:space="preserve"> of the member.  </w:t>
      </w:r>
      <w:proofErr w:type="gramStart"/>
      <w:r w:rsidR="00E27C46" w:rsidRPr="00FC3E2A">
        <w:rPr>
          <w:rFonts w:ascii="Candara" w:hAnsi="Candara"/>
          <w:color w:val="000000"/>
          <w:sz w:val="22"/>
          <w:szCs w:val="22"/>
          <w:highlight w:val="yellow"/>
          <w:shd w:val="clear" w:color="auto" w:fill="00FF00"/>
        </w:rPr>
        <w:t xml:space="preserve">By virtue </w:t>
      </w:r>
      <w:r w:rsidR="004343B5" w:rsidRPr="00FC3E2A">
        <w:rPr>
          <w:rFonts w:ascii="Candara" w:hAnsi="Candara"/>
          <w:color w:val="000000"/>
          <w:sz w:val="22"/>
          <w:szCs w:val="22"/>
          <w:highlight w:val="yellow"/>
          <w:shd w:val="clear" w:color="auto" w:fill="00FF00"/>
        </w:rPr>
        <w:t>of the fact</w:t>
      </w:r>
      <w:r w:rsidR="00B66D23" w:rsidRPr="00FC3E2A">
        <w:rPr>
          <w:rFonts w:ascii="Candara" w:hAnsi="Candara"/>
          <w:color w:val="000000"/>
          <w:sz w:val="22"/>
          <w:szCs w:val="22"/>
          <w:highlight w:val="yellow"/>
          <w:shd w:val="clear" w:color="auto" w:fill="00FF00"/>
        </w:rPr>
        <w:t xml:space="preserve"> that</w:t>
      </w:r>
      <w:proofErr w:type="gramEnd"/>
      <w:r w:rsidR="00B66D23" w:rsidRPr="00FC3E2A">
        <w:rPr>
          <w:rFonts w:ascii="Candara" w:hAnsi="Candara"/>
          <w:color w:val="000000"/>
          <w:sz w:val="22"/>
          <w:szCs w:val="22"/>
          <w:highlight w:val="yellow"/>
          <w:shd w:val="clear" w:color="auto" w:fill="00FF00"/>
        </w:rPr>
        <w:t xml:space="preserve"> these facilities</w:t>
      </w:r>
      <w:r w:rsidR="00197EE5" w:rsidRPr="00FC3E2A">
        <w:rPr>
          <w:rFonts w:ascii="Candara" w:hAnsi="Candara"/>
          <w:color w:val="000000"/>
          <w:sz w:val="22"/>
          <w:szCs w:val="22"/>
          <w:highlight w:val="yellow"/>
          <w:shd w:val="clear" w:color="auto" w:fill="00FF00"/>
        </w:rPr>
        <w:t xml:space="preserve"> are </w:t>
      </w:r>
      <w:r w:rsidR="00E2775D" w:rsidRPr="00FC3E2A">
        <w:rPr>
          <w:rFonts w:ascii="Candara" w:hAnsi="Candara"/>
          <w:color w:val="000000"/>
          <w:sz w:val="22"/>
          <w:szCs w:val="22"/>
          <w:highlight w:val="yellow"/>
          <w:shd w:val="clear" w:color="auto" w:fill="00FF00"/>
        </w:rPr>
        <w:t>public buildings</w:t>
      </w:r>
      <w:r w:rsidR="00E372E0" w:rsidRPr="00FC3E2A">
        <w:rPr>
          <w:rFonts w:ascii="Candara" w:hAnsi="Candara"/>
          <w:color w:val="000000"/>
          <w:sz w:val="22"/>
          <w:szCs w:val="22"/>
          <w:highlight w:val="yellow"/>
          <w:shd w:val="clear" w:color="auto" w:fill="00FF00"/>
        </w:rPr>
        <w:t>, there should exist</w:t>
      </w:r>
      <w:r w:rsidR="00DC2D91" w:rsidRPr="00FC3E2A">
        <w:rPr>
          <w:rFonts w:ascii="Candara" w:hAnsi="Candara"/>
          <w:color w:val="000000"/>
          <w:sz w:val="22"/>
          <w:szCs w:val="22"/>
          <w:highlight w:val="yellow"/>
          <w:shd w:val="clear" w:color="auto" w:fill="00FF00"/>
        </w:rPr>
        <w:t xml:space="preserve"> no expectation </w:t>
      </w:r>
      <w:r w:rsidR="008B394D" w:rsidRPr="00FC3E2A">
        <w:rPr>
          <w:rFonts w:ascii="Candara" w:hAnsi="Candara"/>
          <w:color w:val="000000"/>
          <w:sz w:val="22"/>
          <w:szCs w:val="22"/>
          <w:highlight w:val="yellow"/>
          <w:shd w:val="clear" w:color="auto" w:fill="00FF00"/>
        </w:rPr>
        <w:t>of protection from the use of cameras</w:t>
      </w:r>
      <w:r w:rsidR="00DD7C5D" w:rsidRPr="00FC3E2A">
        <w:rPr>
          <w:rFonts w:ascii="Candara" w:hAnsi="Candara"/>
          <w:color w:val="000000"/>
          <w:sz w:val="22"/>
          <w:szCs w:val="22"/>
          <w:highlight w:val="yellow"/>
          <w:shd w:val="clear" w:color="auto" w:fill="00FF00"/>
        </w:rPr>
        <w:t xml:space="preserve"> for the purpose in which they are intended</w:t>
      </w:r>
      <w:r w:rsidR="00583856" w:rsidRPr="00FC3E2A">
        <w:rPr>
          <w:rFonts w:ascii="Candara" w:hAnsi="Candara"/>
          <w:color w:val="000000"/>
          <w:sz w:val="22"/>
          <w:szCs w:val="22"/>
          <w:highlight w:val="yellow"/>
          <w:shd w:val="clear" w:color="auto" w:fill="00FF00"/>
        </w:rPr>
        <w:t xml:space="preserve"> </w:t>
      </w:r>
      <w:r w:rsidR="00DD7C5D" w:rsidRPr="00FC3E2A">
        <w:rPr>
          <w:rFonts w:ascii="Candara" w:hAnsi="Candara"/>
          <w:color w:val="000000"/>
          <w:sz w:val="22"/>
          <w:szCs w:val="22"/>
          <w:highlight w:val="yellow"/>
          <w:shd w:val="clear" w:color="auto" w:fill="00FF00"/>
        </w:rPr>
        <w:t>when illegal</w:t>
      </w:r>
      <w:r w:rsidR="00FA705B" w:rsidRPr="00FC3E2A">
        <w:rPr>
          <w:rFonts w:ascii="Candara" w:hAnsi="Candara"/>
          <w:color w:val="000000"/>
          <w:sz w:val="22"/>
          <w:szCs w:val="22"/>
          <w:highlight w:val="yellow"/>
          <w:shd w:val="clear" w:color="auto" w:fill="00FF00"/>
        </w:rPr>
        <w:t xml:space="preserve"> activity, and/or violations of local, </w:t>
      </w:r>
      <w:r w:rsidR="00A67BD6" w:rsidRPr="00FC3E2A">
        <w:rPr>
          <w:rFonts w:ascii="Candara" w:hAnsi="Candara"/>
          <w:color w:val="000000"/>
          <w:sz w:val="22"/>
          <w:szCs w:val="22"/>
          <w:highlight w:val="yellow"/>
          <w:shd w:val="clear" w:color="auto" w:fill="00FF00"/>
        </w:rPr>
        <w:t>s</w:t>
      </w:r>
      <w:r w:rsidR="00FA705B" w:rsidRPr="00FC3E2A">
        <w:rPr>
          <w:rFonts w:ascii="Candara" w:hAnsi="Candara"/>
          <w:color w:val="000000"/>
          <w:sz w:val="22"/>
          <w:szCs w:val="22"/>
          <w:highlight w:val="yellow"/>
          <w:shd w:val="clear" w:color="auto" w:fill="00FF00"/>
        </w:rPr>
        <w:t>tate</w:t>
      </w:r>
      <w:r w:rsidR="001E03F0" w:rsidRPr="00FC3E2A">
        <w:rPr>
          <w:rFonts w:ascii="Candara" w:hAnsi="Candara"/>
          <w:color w:val="000000"/>
          <w:sz w:val="22"/>
          <w:szCs w:val="22"/>
          <w:highlight w:val="yellow"/>
          <w:shd w:val="clear" w:color="auto" w:fill="00FF00"/>
        </w:rPr>
        <w:t xml:space="preserve"> and </w:t>
      </w:r>
      <w:r w:rsidR="00A67BD6" w:rsidRPr="00FC3E2A">
        <w:rPr>
          <w:rFonts w:ascii="Candara" w:hAnsi="Candara"/>
          <w:color w:val="000000"/>
          <w:sz w:val="22"/>
          <w:szCs w:val="22"/>
          <w:highlight w:val="yellow"/>
          <w:shd w:val="clear" w:color="auto" w:fill="00FF00"/>
        </w:rPr>
        <w:t>f</w:t>
      </w:r>
      <w:r w:rsidR="001E03F0" w:rsidRPr="00FC3E2A">
        <w:rPr>
          <w:rFonts w:ascii="Candara" w:hAnsi="Candara"/>
          <w:color w:val="000000"/>
          <w:sz w:val="22"/>
          <w:szCs w:val="22"/>
          <w:highlight w:val="yellow"/>
          <w:shd w:val="clear" w:color="auto" w:fill="00FF00"/>
        </w:rPr>
        <w:t>ederal ordinances are suspected.</w:t>
      </w:r>
    </w:p>
    <w:p w14:paraId="753CDA39" w14:textId="326DC440" w:rsidR="00097E51" w:rsidRPr="00FC3E2A" w:rsidRDefault="00097E51" w:rsidP="00097E51">
      <w:pPr>
        <w:pStyle w:val="NormalWeb"/>
        <w:spacing w:before="0" w:beforeAutospacing="0" w:after="200" w:afterAutospacing="0"/>
        <w:ind w:firstLine="720"/>
        <w:rPr>
          <w:rFonts w:ascii="Candara" w:hAnsi="Candara" w:cs="Calibri"/>
          <w:b/>
          <w:bCs/>
          <w:sz w:val="22"/>
          <w:szCs w:val="22"/>
          <w:shd w:val="clear" w:color="auto" w:fill="FFFF00"/>
        </w:rPr>
      </w:pPr>
      <w:r w:rsidRPr="00FC3E2A">
        <w:rPr>
          <w:rFonts w:ascii="Candara" w:hAnsi="Candara" w:cs="Calibri"/>
          <w:b/>
          <w:bCs/>
          <w:sz w:val="22"/>
          <w:szCs w:val="22"/>
          <w:highlight w:val="cyan"/>
          <w:shd w:val="clear" w:color="auto" w:fill="FFFF00"/>
        </w:rPr>
        <w:t xml:space="preserve">Repeat </w:t>
      </w:r>
      <w:proofErr w:type="gramStart"/>
      <w:r w:rsidRPr="00FC3E2A">
        <w:rPr>
          <w:rFonts w:ascii="Candara" w:hAnsi="Candara" w:cs="Calibri"/>
          <w:b/>
          <w:bCs/>
          <w:sz w:val="22"/>
          <w:szCs w:val="22"/>
          <w:highlight w:val="cyan"/>
          <w:shd w:val="clear" w:color="auto" w:fill="FFFF00"/>
        </w:rPr>
        <w:t>for  (</w:t>
      </w:r>
      <w:proofErr w:type="gramEnd"/>
      <w:r w:rsidRPr="00FC3E2A">
        <w:rPr>
          <w:rFonts w:ascii="Candara" w:hAnsi="Candara" w:cs="Calibri"/>
          <w:b/>
          <w:bCs/>
          <w:sz w:val="22"/>
          <w:szCs w:val="22"/>
          <w:highlight w:val="cyan"/>
          <w:shd w:val="clear" w:color="auto" w:fill="FFFF00"/>
        </w:rPr>
        <w:t>Para) and  (Aux)</w:t>
      </w:r>
    </w:p>
    <w:p w14:paraId="748D7FF9" w14:textId="529D23CB" w:rsidR="00E725E4" w:rsidRPr="00856DFE" w:rsidRDefault="00E725E4" w:rsidP="00E725E4">
      <w:pPr>
        <w:pStyle w:val="Heading1"/>
        <w:rPr>
          <w:sz w:val="24"/>
          <w:szCs w:val="24"/>
        </w:rPr>
      </w:pPr>
      <w:bookmarkStart w:id="9" w:name="_Toc29806702"/>
      <w:r w:rsidRPr="00856DFE">
        <w:rPr>
          <w:sz w:val="24"/>
          <w:szCs w:val="24"/>
        </w:rPr>
        <w:t>16</w:t>
      </w:r>
      <w:r w:rsidRPr="00856DFE">
        <w:rPr>
          <w:sz w:val="24"/>
          <w:szCs w:val="24"/>
        </w:rPr>
        <w:tab/>
        <w:t>CLERICAL SUPPORT</w:t>
      </w:r>
      <w:bookmarkEnd w:id="9"/>
      <w:r w:rsidRPr="00856DFE">
        <w:rPr>
          <w:sz w:val="24"/>
          <w:szCs w:val="24"/>
        </w:rPr>
        <w:t xml:space="preserve"> </w:t>
      </w:r>
    </w:p>
    <w:p w14:paraId="2E1AB84D" w14:textId="5B0CCD8C" w:rsidR="00E725E4" w:rsidRDefault="00E725E4" w:rsidP="00E725E4">
      <w:pPr>
        <w:spacing w:line="240" w:lineRule="auto"/>
        <w:rPr>
          <w:rFonts w:ascii="Times New Roman" w:hAnsi="Times New Roman" w:cs="Times New Roman"/>
          <w:sz w:val="24"/>
          <w:szCs w:val="24"/>
        </w:rPr>
      </w:pPr>
      <w:r w:rsidRPr="003633B3">
        <w:rPr>
          <w:rFonts w:ascii="Times New Roman" w:hAnsi="Times New Roman" w:cs="Times New Roman"/>
          <w:sz w:val="24"/>
          <w:szCs w:val="24"/>
          <w:highlight w:val="yellow"/>
        </w:rPr>
        <w:t>16-3 Clerical support shall be provided to IST Teams at all levels.</w:t>
      </w:r>
    </w:p>
    <w:p w14:paraId="00D9CCF8" w14:textId="77777777" w:rsidR="00FA51DE" w:rsidRPr="00E725E4" w:rsidRDefault="00FA51DE" w:rsidP="00E725E4">
      <w:pPr>
        <w:spacing w:line="240" w:lineRule="auto"/>
        <w:rPr>
          <w:rFonts w:ascii="Times New Roman" w:hAnsi="Times New Roman" w:cs="Times New Roman"/>
          <w:sz w:val="24"/>
          <w:szCs w:val="24"/>
        </w:rPr>
      </w:pPr>
    </w:p>
    <w:p w14:paraId="7FD4DE53" w14:textId="6B946D5B" w:rsidR="00B37259" w:rsidRPr="00FC3E2A" w:rsidRDefault="00B37259" w:rsidP="003F573D">
      <w:pPr>
        <w:pStyle w:val="NormalWeb"/>
        <w:spacing w:before="0" w:beforeAutospacing="0" w:after="200" w:afterAutospacing="0"/>
        <w:rPr>
          <w:rFonts w:ascii="Candara" w:hAnsi="Candara"/>
          <w:b/>
          <w:bCs/>
          <w:i/>
          <w:iCs/>
        </w:rPr>
      </w:pPr>
      <w:r w:rsidRPr="00FC3E2A">
        <w:rPr>
          <w:rFonts w:ascii="Candara" w:hAnsi="Candara"/>
          <w:b/>
          <w:bCs/>
          <w:i/>
          <w:iCs/>
        </w:rPr>
        <w:t>PARAPROFESSIONAL, SCHOOL NURSE</w:t>
      </w:r>
      <w:r w:rsidR="00A0046F">
        <w:rPr>
          <w:rFonts w:ascii="Candara" w:hAnsi="Candara"/>
          <w:b/>
          <w:bCs/>
          <w:i/>
          <w:iCs/>
        </w:rPr>
        <w:t>,</w:t>
      </w:r>
      <w:r w:rsidRPr="00FC3E2A">
        <w:rPr>
          <w:rFonts w:ascii="Candara" w:hAnsi="Candara"/>
          <w:b/>
          <w:bCs/>
          <w:i/>
          <w:iCs/>
        </w:rPr>
        <w:t xml:space="preserve"> AND TUTOR SECTION </w:t>
      </w:r>
    </w:p>
    <w:p w14:paraId="778FFD1B" w14:textId="48E516F2" w:rsidR="00B37259" w:rsidRPr="00FC3E2A" w:rsidRDefault="00B37259" w:rsidP="00B37259">
      <w:pPr>
        <w:rPr>
          <w:rFonts w:ascii="Candara" w:hAnsi="Candara"/>
        </w:rPr>
      </w:pPr>
      <w:proofErr w:type="gramStart"/>
      <w:r w:rsidRPr="00FC3E2A">
        <w:rPr>
          <w:rFonts w:ascii="Candara" w:hAnsi="Candara"/>
        </w:rPr>
        <w:lastRenderedPageBreak/>
        <w:t>For the purpose of</w:t>
      </w:r>
      <w:proofErr w:type="gramEnd"/>
      <w:r w:rsidRPr="00FC3E2A">
        <w:rPr>
          <w:rFonts w:ascii="Candara" w:hAnsi="Candara"/>
        </w:rPr>
        <w:t xml:space="preserve"> defining eligibility for benefits, a full-time Educational Assistant (Computer Paraprofessional, Library Paraprofessional, Math Paraprofessional, Classroom Paraprofessional, Resource Paraprofessional, Special Education Classroom Paraprofessional), CSE Assigned Paraprofessional, Supervisory Paraprofessional, School Nurse, or Tutor shall be one who is regularly assigned to work 30 hours or more per week.</w:t>
      </w:r>
    </w:p>
    <w:p w14:paraId="7BD68EA8" w14:textId="77777777" w:rsidR="00DE6E3F" w:rsidRDefault="00DE6E3F" w:rsidP="00B37259">
      <w:pPr>
        <w:rPr>
          <w:rFonts w:ascii="Candara" w:hAnsi="Candara"/>
          <w:b/>
          <w:bCs/>
        </w:rPr>
        <w:sectPr w:rsidR="00DE6E3F" w:rsidSect="003E1CB9">
          <w:pgSz w:w="12240" w:h="15840"/>
          <w:pgMar w:top="720" w:right="720" w:bottom="720" w:left="720" w:header="720" w:footer="720" w:gutter="0"/>
          <w:cols w:space="720"/>
          <w:docGrid w:linePitch="360"/>
        </w:sectPr>
      </w:pPr>
    </w:p>
    <w:p w14:paraId="662B64DF" w14:textId="131E530C" w:rsidR="00B37259" w:rsidRPr="008714B1" w:rsidRDefault="00B37259" w:rsidP="00B37259">
      <w:pPr>
        <w:rPr>
          <w:rFonts w:ascii="Candara" w:hAnsi="Candara"/>
          <w:b/>
          <w:bCs/>
        </w:rPr>
      </w:pPr>
      <w:r w:rsidRPr="008714B1">
        <w:rPr>
          <w:rFonts w:ascii="Candara" w:hAnsi="Candara"/>
          <w:b/>
          <w:bCs/>
        </w:rPr>
        <w:t>--------------------------------------------------------------------------------------------------------------------------------------------------------------------------------------------------</w:t>
      </w:r>
    </w:p>
    <w:p w14:paraId="38913A3C" w14:textId="77777777" w:rsidR="008714B1" w:rsidRDefault="008714B1" w:rsidP="00061B6C">
      <w:pPr>
        <w:pStyle w:val="ListParagraph"/>
        <w:ind w:left="0"/>
        <w:rPr>
          <w:rFonts w:ascii="Candara" w:hAnsi="Candara"/>
          <w:b/>
          <w:bCs/>
        </w:rPr>
        <w:sectPr w:rsidR="008714B1" w:rsidSect="00DE6E3F">
          <w:type w:val="continuous"/>
          <w:pgSz w:w="12240" w:h="15840"/>
          <w:pgMar w:top="720" w:right="720" w:bottom="720" w:left="720" w:header="720" w:footer="720" w:gutter="0"/>
          <w:cols w:space="720"/>
          <w:docGrid w:linePitch="360"/>
        </w:sectPr>
      </w:pPr>
    </w:p>
    <w:p w14:paraId="3ECBDDBC" w14:textId="77777777" w:rsidR="00DE6E3F" w:rsidRDefault="00B73594" w:rsidP="00061B6C">
      <w:pPr>
        <w:pStyle w:val="ListParagraph"/>
        <w:ind w:left="0"/>
        <w:rPr>
          <w:rFonts w:ascii="Candara" w:hAnsi="Candara"/>
          <w:b/>
          <w:bCs/>
        </w:rPr>
      </w:pPr>
      <w:r w:rsidRPr="008714B1">
        <w:rPr>
          <w:rFonts w:ascii="Candara" w:hAnsi="Candara"/>
          <w:b/>
          <w:bCs/>
        </w:rPr>
        <w:t>25-2 Compensation- Paraprofessionals</w:t>
      </w:r>
      <w:r w:rsidR="008B0FAD">
        <w:rPr>
          <w:rFonts w:ascii="Candara" w:hAnsi="Candara"/>
          <w:b/>
          <w:bCs/>
        </w:rPr>
        <w:t xml:space="preserve"> </w:t>
      </w:r>
    </w:p>
    <w:p w14:paraId="54CFFEDC" w14:textId="77777777" w:rsidR="00DE6E3F" w:rsidRDefault="00DE6E3F" w:rsidP="00061B6C">
      <w:pPr>
        <w:pStyle w:val="ListParagraph"/>
        <w:ind w:left="0"/>
        <w:rPr>
          <w:rFonts w:ascii="Candara" w:hAnsi="Candara"/>
          <w:b/>
          <w:bCs/>
        </w:rPr>
      </w:pPr>
    </w:p>
    <w:p w14:paraId="2E0652A9" w14:textId="2A50B7DC" w:rsidR="00DE6E3F" w:rsidRDefault="00DE6E3F" w:rsidP="00DE6E3F">
      <w:pPr>
        <w:pStyle w:val="ListParagraph"/>
        <w:ind w:left="0"/>
        <w:jc w:val="center"/>
        <w:rPr>
          <w:rFonts w:ascii="Candara" w:hAnsi="Candara"/>
          <w:b/>
          <w:bCs/>
        </w:rPr>
      </w:pPr>
      <w:r w:rsidRPr="008173E7">
        <w:rPr>
          <w:rFonts w:ascii="Candara" w:hAnsi="Candara"/>
          <w:b/>
          <w:bCs/>
          <w:highlight w:val="yellow"/>
        </w:rPr>
        <w:t>2023-2027 Supervisory, CSE Assigned and Educational Assistant Hiring Schedule</w:t>
      </w:r>
    </w:p>
    <w:p w14:paraId="0A68726D" w14:textId="77777777" w:rsidR="007D1275" w:rsidRPr="008714B1" w:rsidRDefault="007D1275" w:rsidP="00DE6E3F">
      <w:pPr>
        <w:pStyle w:val="ListParagraph"/>
        <w:ind w:left="0"/>
        <w:jc w:val="center"/>
        <w:rPr>
          <w:rFonts w:ascii="Candara" w:hAnsi="Candara"/>
          <w:b/>
          <w:bCs/>
        </w:rPr>
      </w:pPr>
    </w:p>
    <w:p w14:paraId="77A076D7" w14:textId="58F972D4" w:rsidR="005670D2" w:rsidRDefault="00547E1E" w:rsidP="00124EDA">
      <w:pPr>
        <w:pStyle w:val="ListParagraph"/>
        <w:ind w:left="0"/>
        <w:rPr>
          <w:rFonts w:ascii="Candara" w:hAnsi="Candara"/>
          <w:b/>
          <w:bCs/>
        </w:rPr>
      </w:pPr>
      <w:r>
        <w:rPr>
          <w:rFonts w:ascii="Candara" w:hAnsi="Candara"/>
          <w:b/>
          <w:bCs/>
        </w:rPr>
        <w:t xml:space="preserve">             </w:t>
      </w:r>
    </w:p>
    <w:p w14:paraId="53EA9CE0" w14:textId="7273DC61" w:rsidR="005670D2" w:rsidRDefault="00D56D01" w:rsidP="00D56D01">
      <w:pPr>
        <w:pStyle w:val="ListParagraph"/>
        <w:ind w:left="0"/>
        <w:jc w:val="both"/>
        <w:rPr>
          <w:rFonts w:ascii="Candara" w:hAnsi="Candara"/>
          <w:b/>
          <w:bCs/>
        </w:rPr>
      </w:pPr>
      <w:r w:rsidRPr="00D56D01">
        <w:rPr>
          <w:noProof/>
        </w:rPr>
        <w:drawing>
          <wp:inline distT="0" distB="0" distL="0" distR="0" wp14:anchorId="64A69327" wp14:editId="2F2B543F">
            <wp:extent cx="3041006" cy="914400"/>
            <wp:effectExtent l="0" t="0" r="762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1023" cy="920419"/>
                    </a:xfrm>
                    <a:prstGeom prst="rect">
                      <a:avLst/>
                    </a:prstGeom>
                    <a:noFill/>
                    <a:ln>
                      <a:noFill/>
                    </a:ln>
                  </pic:spPr>
                </pic:pic>
              </a:graphicData>
            </a:graphic>
          </wp:inline>
        </w:drawing>
      </w:r>
      <w:r w:rsidR="004764B8">
        <w:rPr>
          <w:rFonts w:ascii="Candara" w:hAnsi="Candara"/>
          <w:b/>
          <w:bCs/>
        </w:rPr>
        <w:t xml:space="preserve">       </w:t>
      </w:r>
      <w:r w:rsidR="00C17466">
        <w:rPr>
          <w:rFonts w:ascii="Candara" w:hAnsi="Candara"/>
          <w:b/>
          <w:bCs/>
        </w:rPr>
        <w:t xml:space="preserve"> </w:t>
      </w:r>
      <w:r w:rsidR="004764B8">
        <w:rPr>
          <w:rFonts w:ascii="Candara" w:hAnsi="Candara"/>
          <w:b/>
          <w:bCs/>
        </w:rPr>
        <w:t xml:space="preserve"> </w:t>
      </w:r>
      <w:r>
        <w:rPr>
          <w:rFonts w:ascii="Candara" w:hAnsi="Candara"/>
          <w:b/>
          <w:bCs/>
        </w:rPr>
        <w:t xml:space="preserve">  </w:t>
      </w:r>
      <w:r w:rsidR="004764B8">
        <w:rPr>
          <w:rFonts w:ascii="Candara" w:hAnsi="Candara"/>
          <w:b/>
          <w:bCs/>
        </w:rPr>
        <w:t xml:space="preserve"> </w:t>
      </w:r>
      <w:r w:rsidR="001F4405" w:rsidRPr="001F4405">
        <w:rPr>
          <w:noProof/>
        </w:rPr>
        <w:drawing>
          <wp:inline distT="0" distB="0" distL="0" distR="0" wp14:anchorId="7ED52587" wp14:editId="61DA7C08">
            <wp:extent cx="3044952" cy="9144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4952" cy="914400"/>
                    </a:xfrm>
                    <a:prstGeom prst="rect">
                      <a:avLst/>
                    </a:prstGeom>
                    <a:noFill/>
                    <a:ln>
                      <a:noFill/>
                    </a:ln>
                  </pic:spPr>
                </pic:pic>
              </a:graphicData>
            </a:graphic>
          </wp:inline>
        </w:drawing>
      </w:r>
    </w:p>
    <w:p w14:paraId="59A119B5" w14:textId="77777777" w:rsidR="004764B8" w:rsidRDefault="004764B8" w:rsidP="00124EDA">
      <w:pPr>
        <w:pStyle w:val="ListParagraph"/>
        <w:ind w:left="0"/>
        <w:rPr>
          <w:rFonts w:ascii="Candara" w:hAnsi="Candara"/>
          <w:b/>
          <w:bCs/>
        </w:rPr>
      </w:pPr>
    </w:p>
    <w:p w14:paraId="5EA6E2F3" w14:textId="6E099590" w:rsidR="005670D2" w:rsidRDefault="003F0EAF" w:rsidP="00124EDA">
      <w:pPr>
        <w:pStyle w:val="ListParagraph"/>
        <w:ind w:left="0"/>
        <w:rPr>
          <w:rFonts w:ascii="Candara" w:hAnsi="Candara"/>
          <w:b/>
          <w:bCs/>
        </w:rPr>
      </w:pPr>
      <w:r w:rsidRPr="003F0EAF">
        <w:rPr>
          <w:noProof/>
        </w:rPr>
        <w:drawing>
          <wp:inline distT="0" distB="0" distL="0" distR="0" wp14:anchorId="5162F491" wp14:editId="2616E93C">
            <wp:extent cx="3044952" cy="9144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4952" cy="914400"/>
                    </a:xfrm>
                    <a:prstGeom prst="rect">
                      <a:avLst/>
                    </a:prstGeom>
                    <a:noFill/>
                    <a:ln>
                      <a:noFill/>
                    </a:ln>
                  </pic:spPr>
                </pic:pic>
              </a:graphicData>
            </a:graphic>
          </wp:inline>
        </w:drawing>
      </w:r>
      <w:r w:rsidR="00FB550D">
        <w:rPr>
          <w:rFonts w:ascii="Candara" w:hAnsi="Candara"/>
          <w:b/>
          <w:bCs/>
        </w:rPr>
        <w:t xml:space="preserve">    </w:t>
      </w:r>
      <w:r w:rsidR="00767E51">
        <w:rPr>
          <w:rFonts w:ascii="Candara" w:hAnsi="Candara"/>
          <w:b/>
          <w:bCs/>
        </w:rPr>
        <w:t xml:space="preserve">     </w:t>
      </w:r>
      <w:r w:rsidR="00FB550D">
        <w:rPr>
          <w:rFonts w:ascii="Candara" w:hAnsi="Candara"/>
          <w:b/>
          <w:bCs/>
        </w:rPr>
        <w:t xml:space="preserve">   </w:t>
      </w:r>
      <w:r w:rsidR="00F038E1" w:rsidRPr="00F038E1">
        <w:rPr>
          <w:noProof/>
        </w:rPr>
        <w:drawing>
          <wp:inline distT="0" distB="0" distL="0" distR="0" wp14:anchorId="7084829D" wp14:editId="6511E010">
            <wp:extent cx="3044952" cy="9144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4952" cy="914400"/>
                    </a:xfrm>
                    <a:prstGeom prst="rect">
                      <a:avLst/>
                    </a:prstGeom>
                    <a:noFill/>
                    <a:ln>
                      <a:noFill/>
                    </a:ln>
                  </pic:spPr>
                </pic:pic>
              </a:graphicData>
            </a:graphic>
          </wp:inline>
        </w:drawing>
      </w:r>
    </w:p>
    <w:p w14:paraId="6FFED5EC" w14:textId="77777777" w:rsidR="005670D2" w:rsidRDefault="005670D2" w:rsidP="00124EDA">
      <w:pPr>
        <w:pStyle w:val="ListParagraph"/>
        <w:ind w:left="0"/>
        <w:rPr>
          <w:rFonts w:ascii="Candara" w:hAnsi="Candara"/>
          <w:b/>
          <w:bCs/>
        </w:rPr>
      </w:pPr>
    </w:p>
    <w:p w14:paraId="15BBC8E9" w14:textId="771F22F4" w:rsidR="00592D87" w:rsidRPr="00FC3E2A" w:rsidRDefault="00592D87" w:rsidP="00061B6C">
      <w:pPr>
        <w:pStyle w:val="ListParagraph"/>
        <w:ind w:left="0"/>
        <w:rPr>
          <w:rFonts w:ascii="Candara" w:hAnsi="Candara"/>
          <w:b/>
          <w:bCs/>
        </w:rPr>
      </w:pPr>
      <w:r w:rsidRPr="00FC3E2A">
        <w:rPr>
          <w:rFonts w:ascii="Candara" w:hAnsi="Candara"/>
          <w:b/>
          <w:bCs/>
        </w:rPr>
        <w:t xml:space="preserve">25-2-2 Paraprofessional Salary Increase Composition for Returning Staff </w:t>
      </w:r>
    </w:p>
    <w:p w14:paraId="09044976" w14:textId="128865F3" w:rsidR="00061B6C" w:rsidRPr="00FC3E2A" w:rsidRDefault="00061B6C" w:rsidP="00061B6C">
      <w:pPr>
        <w:pStyle w:val="ListParagraph"/>
        <w:ind w:left="0"/>
        <w:rPr>
          <w:rFonts w:ascii="Candara" w:hAnsi="Candara"/>
        </w:rPr>
      </w:pPr>
      <w:r w:rsidRPr="00FC3E2A">
        <w:rPr>
          <w:rFonts w:ascii="Candara" w:hAnsi="Candara"/>
        </w:rPr>
        <w:t>Full-time employees returning for the following school years shall have their salaries increased as follows:</w:t>
      </w:r>
    </w:p>
    <w:p w14:paraId="211085B2" w14:textId="77777777" w:rsidR="00CA0CBF" w:rsidRDefault="00CA0CBF" w:rsidP="00061B6C">
      <w:pPr>
        <w:pStyle w:val="ListParagraph"/>
        <w:ind w:left="0"/>
        <w:rPr>
          <w:rFonts w:ascii="Candara" w:hAnsi="Candara"/>
        </w:rPr>
      </w:pPr>
    </w:p>
    <w:p w14:paraId="0482DC2F" w14:textId="77777777" w:rsidR="00061B6C" w:rsidRPr="001B40C5" w:rsidRDefault="00061B6C" w:rsidP="00061B6C">
      <w:pPr>
        <w:pStyle w:val="ListParagraph"/>
        <w:ind w:left="360"/>
        <w:rPr>
          <w:rFonts w:ascii="Candara" w:hAnsi="Candara"/>
          <w:sz w:val="4"/>
          <w:szCs w:val="4"/>
        </w:rPr>
      </w:pPr>
    </w:p>
    <w:tbl>
      <w:tblPr>
        <w:tblStyle w:val="TableGrid"/>
        <w:tblW w:w="0" w:type="auto"/>
        <w:tblInd w:w="175" w:type="dxa"/>
        <w:tblLayout w:type="fixed"/>
        <w:tblCellMar>
          <w:left w:w="0" w:type="dxa"/>
          <w:right w:w="0" w:type="dxa"/>
        </w:tblCellMar>
        <w:tblLook w:val="04A0" w:firstRow="1" w:lastRow="0" w:firstColumn="1" w:lastColumn="0" w:noHBand="0" w:noVBand="1"/>
      </w:tblPr>
      <w:tblGrid>
        <w:gridCol w:w="1803"/>
        <w:gridCol w:w="1440"/>
        <w:gridCol w:w="1440"/>
        <w:gridCol w:w="1440"/>
        <w:gridCol w:w="4320"/>
      </w:tblGrid>
      <w:tr w:rsidR="00895B88" w:rsidRPr="00FC3E2A" w14:paraId="1EBBD06B" w14:textId="77777777" w:rsidTr="00B16820">
        <w:trPr>
          <w:trHeight w:val="592"/>
        </w:trPr>
        <w:tc>
          <w:tcPr>
            <w:tcW w:w="1803" w:type="dxa"/>
          </w:tcPr>
          <w:p w14:paraId="3346AD42" w14:textId="77777777" w:rsidR="00895B88" w:rsidRPr="00D845DC" w:rsidRDefault="00895B88" w:rsidP="00B05C9E">
            <w:pPr>
              <w:pStyle w:val="ListParagraph"/>
              <w:ind w:left="0"/>
              <w:jc w:val="center"/>
              <w:rPr>
                <w:rFonts w:ascii="Candara" w:hAnsi="Candara"/>
                <w:highlight w:val="yellow"/>
              </w:rPr>
            </w:pPr>
          </w:p>
        </w:tc>
        <w:tc>
          <w:tcPr>
            <w:tcW w:w="1440" w:type="dxa"/>
            <w:vAlign w:val="center"/>
          </w:tcPr>
          <w:p w14:paraId="2B459FE9" w14:textId="4F9C1E63" w:rsidR="00895B88" w:rsidRPr="00D845DC" w:rsidRDefault="00895B88" w:rsidP="00B05C9E">
            <w:pPr>
              <w:pStyle w:val="ListParagraph"/>
              <w:ind w:left="0"/>
              <w:jc w:val="center"/>
              <w:rPr>
                <w:rFonts w:ascii="Candara" w:hAnsi="Candara"/>
                <w:highlight w:val="yellow"/>
              </w:rPr>
            </w:pPr>
            <w:r w:rsidRPr="00D845DC">
              <w:rPr>
                <w:rFonts w:ascii="Candara" w:hAnsi="Candara"/>
                <w:highlight w:val="yellow"/>
              </w:rPr>
              <w:t>2023-2024</w:t>
            </w:r>
          </w:p>
        </w:tc>
        <w:tc>
          <w:tcPr>
            <w:tcW w:w="1440" w:type="dxa"/>
            <w:vAlign w:val="center"/>
          </w:tcPr>
          <w:p w14:paraId="29148743" w14:textId="77777777" w:rsidR="00895B88" w:rsidRPr="00D845DC" w:rsidRDefault="00895B88" w:rsidP="00B05C9E">
            <w:pPr>
              <w:pStyle w:val="ListParagraph"/>
              <w:ind w:left="0"/>
              <w:jc w:val="center"/>
              <w:rPr>
                <w:rFonts w:ascii="Candara" w:hAnsi="Candara"/>
                <w:highlight w:val="yellow"/>
              </w:rPr>
            </w:pPr>
            <w:r w:rsidRPr="00D845DC">
              <w:rPr>
                <w:rFonts w:ascii="Candara" w:hAnsi="Candara"/>
                <w:highlight w:val="yellow"/>
              </w:rPr>
              <w:t>2024-2025</w:t>
            </w:r>
          </w:p>
        </w:tc>
        <w:tc>
          <w:tcPr>
            <w:tcW w:w="1440" w:type="dxa"/>
            <w:vAlign w:val="center"/>
          </w:tcPr>
          <w:p w14:paraId="1395D21C" w14:textId="77777777" w:rsidR="00895B88" w:rsidRPr="00D845DC" w:rsidRDefault="00895B88" w:rsidP="00B05C9E">
            <w:pPr>
              <w:pStyle w:val="ListParagraph"/>
              <w:ind w:left="0"/>
              <w:jc w:val="center"/>
              <w:rPr>
                <w:rFonts w:ascii="Candara" w:hAnsi="Candara"/>
                <w:highlight w:val="yellow"/>
              </w:rPr>
            </w:pPr>
            <w:r w:rsidRPr="00D845DC">
              <w:rPr>
                <w:rFonts w:ascii="Candara" w:hAnsi="Candara"/>
                <w:highlight w:val="yellow"/>
              </w:rPr>
              <w:t>2025-2026</w:t>
            </w:r>
          </w:p>
        </w:tc>
        <w:tc>
          <w:tcPr>
            <w:tcW w:w="4320" w:type="dxa"/>
            <w:vAlign w:val="center"/>
          </w:tcPr>
          <w:p w14:paraId="1F3695E7" w14:textId="6BB355C6" w:rsidR="00B16820" w:rsidRPr="00D845DC" w:rsidRDefault="00B16820" w:rsidP="00B16820">
            <w:pPr>
              <w:pStyle w:val="ListParagraph"/>
              <w:ind w:left="0"/>
              <w:jc w:val="center"/>
              <w:rPr>
                <w:rFonts w:ascii="Candara" w:hAnsi="Candara"/>
                <w:highlight w:val="yellow"/>
              </w:rPr>
            </w:pPr>
            <w:r w:rsidRPr="00D845DC">
              <w:rPr>
                <w:rFonts w:ascii="Candara" w:hAnsi="Candara"/>
                <w:highlight w:val="yellow"/>
              </w:rPr>
              <w:t>202</w:t>
            </w:r>
            <w:r>
              <w:rPr>
                <w:rFonts w:ascii="Candara" w:hAnsi="Candara"/>
                <w:highlight w:val="yellow"/>
              </w:rPr>
              <w:t>6</w:t>
            </w:r>
            <w:r w:rsidRPr="00D845DC">
              <w:rPr>
                <w:rFonts w:ascii="Candara" w:hAnsi="Candara"/>
                <w:highlight w:val="yellow"/>
              </w:rPr>
              <w:t>-202</w:t>
            </w:r>
            <w:r>
              <w:rPr>
                <w:rFonts w:ascii="Candara" w:hAnsi="Candara"/>
                <w:highlight w:val="yellow"/>
              </w:rPr>
              <w:t>7</w:t>
            </w:r>
          </w:p>
        </w:tc>
      </w:tr>
      <w:tr w:rsidR="00895B88" w:rsidRPr="00FC3E2A" w14:paraId="71EABF62" w14:textId="77777777" w:rsidTr="00B16820">
        <w:trPr>
          <w:trHeight w:val="496"/>
        </w:trPr>
        <w:tc>
          <w:tcPr>
            <w:tcW w:w="1803" w:type="dxa"/>
            <w:vAlign w:val="center"/>
          </w:tcPr>
          <w:p w14:paraId="6EA1D05F" w14:textId="5706CBE8" w:rsidR="00895B88" w:rsidRPr="00D845DC" w:rsidRDefault="00895B88" w:rsidP="00B05C9E">
            <w:pPr>
              <w:pStyle w:val="ListParagraph"/>
              <w:ind w:left="0"/>
              <w:jc w:val="center"/>
              <w:rPr>
                <w:rFonts w:ascii="Candara" w:hAnsi="Candara"/>
                <w:highlight w:val="yellow"/>
              </w:rPr>
            </w:pPr>
            <w:r>
              <w:rPr>
                <w:rFonts w:ascii="Candara" w:hAnsi="Candara"/>
                <w:highlight w:val="yellow"/>
              </w:rPr>
              <w:t>%</w:t>
            </w:r>
          </w:p>
        </w:tc>
        <w:tc>
          <w:tcPr>
            <w:tcW w:w="1440" w:type="dxa"/>
            <w:vAlign w:val="center"/>
          </w:tcPr>
          <w:p w14:paraId="263748E7" w14:textId="24AF2817" w:rsidR="00895B88" w:rsidRPr="00D845DC" w:rsidRDefault="00895B88" w:rsidP="00B05C9E">
            <w:pPr>
              <w:pStyle w:val="ListParagraph"/>
              <w:ind w:left="0"/>
              <w:jc w:val="center"/>
              <w:rPr>
                <w:rFonts w:ascii="Candara" w:hAnsi="Candara"/>
                <w:highlight w:val="yellow"/>
              </w:rPr>
            </w:pPr>
            <w:r w:rsidRPr="00D845DC">
              <w:rPr>
                <w:rFonts w:ascii="Candara" w:hAnsi="Candara"/>
                <w:highlight w:val="yellow"/>
              </w:rPr>
              <w:t>4.2%</w:t>
            </w:r>
          </w:p>
        </w:tc>
        <w:tc>
          <w:tcPr>
            <w:tcW w:w="1440" w:type="dxa"/>
            <w:vAlign w:val="center"/>
          </w:tcPr>
          <w:p w14:paraId="31F489F4" w14:textId="77777777" w:rsidR="00895B88" w:rsidRPr="00D845DC" w:rsidRDefault="00895B88" w:rsidP="00B05C9E">
            <w:pPr>
              <w:pStyle w:val="ListParagraph"/>
              <w:ind w:left="0"/>
              <w:jc w:val="center"/>
              <w:rPr>
                <w:rFonts w:ascii="Candara" w:hAnsi="Candara"/>
                <w:highlight w:val="yellow"/>
              </w:rPr>
            </w:pPr>
            <w:r w:rsidRPr="00D845DC">
              <w:rPr>
                <w:rFonts w:ascii="Candara" w:hAnsi="Candara"/>
                <w:highlight w:val="yellow"/>
              </w:rPr>
              <w:t>4.0%</w:t>
            </w:r>
          </w:p>
        </w:tc>
        <w:tc>
          <w:tcPr>
            <w:tcW w:w="1440" w:type="dxa"/>
            <w:vAlign w:val="center"/>
          </w:tcPr>
          <w:p w14:paraId="0D5D2CC9" w14:textId="77777777" w:rsidR="00895B88" w:rsidRPr="00D845DC" w:rsidRDefault="00895B88" w:rsidP="00B05C9E">
            <w:pPr>
              <w:pStyle w:val="ListParagraph"/>
              <w:ind w:left="0"/>
              <w:jc w:val="center"/>
              <w:rPr>
                <w:rFonts w:ascii="Candara" w:hAnsi="Candara"/>
                <w:highlight w:val="yellow"/>
              </w:rPr>
            </w:pPr>
            <w:r w:rsidRPr="00D845DC">
              <w:rPr>
                <w:rFonts w:ascii="Candara" w:hAnsi="Candara"/>
                <w:highlight w:val="yellow"/>
              </w:rPr>
              <w:t>3.75%</w:t>
            </w:r>
          </w:p>
        </w:tc>
        <w:tc>
          <w:tcPr>
            <w:tcW w:w="4320" w:type="dxa"/>
            <w:vAlign w:val="center"/>
          </w:tcPr>
          <w:p w14:paraId="6F77D2B5" w14:textId="0482313F" w:rsidR="00B16820" w:rsidRDefault="00B16820" w:rsidP="00B16820">
            <w:pPr>
              <w:pStyle w:val="ListParagraph"/>
              <w:ind w:left="0"/>
              <w:jc w:val="center"/>
              <w:rPr>
                <w:rFonts w:ascii="Candara" w:hAnsi="Candara"/>
                <w:highlight w:val="yellow"/>
              </w:rPr>
            </w:pPr>
            <w:r>
              <w:rPr>
                <w:rFonts w:ascii="Candara" w:hAnsi="Candara"/>
                <w:highlight w:val="yellow"/>
              </w:rPr>
              <w:t>4.0%</w:t>
            </w:r>
          </w:p>
        </w:tc>
      </w:tr>
      <w:tr w:rsidR="00895B88" w:rsidRPr="00FC3E2A" w14:paraId="1687B657" w14:textId="77777777" w:rsidTr="00B16820">
        <w:trPr>
          <w:trHeight w:val="831"/>
        </w:trPr>
        <w:tc>
          <w:tcPr>
            <w:tcW w:w="1803" w:type="dxa"/>
            <w:vAlign w:val="center"/>
          </w:tcPr>
          <w:p w14:paraId="06FF65F1" w14:textId="77777777" w:rsidR="00470BFF" w:rsidRDefault="00895B88" w:rsidP="006674E9">
            <w:pPr>
              <w:pStyle w:val="ListParagraph"/>
              <w:spacing w:after="100" w:afterAutospacing="1"/>
              <w:ind w:left="0"/>
              <w:rPr>
                <w:rFonts w:ascii="Candara" w:hAnsi="Candara"/>
              </w:rPr>
            </w:pPr>
            <w:r>
              <w:rPr>
                <w:rFonts w:ascii="Candara" w:hAnsi="Candara"/>
              </w:rPr>
              <w:t xml:space="preserve">Then Added to </w:t>
            </w:r>
          </w:p>
          <w:p w14:paraId="429BB0CB" w14:textId="77777777" w:rsidR="003B7161" w:rsidRDefault="00895B88" w:rsidP="006674E9">
            <w:pPr>
              <w:pStyle w:val="ListParagraph"/>
              <w:spacing w:after="100" w:afterAutospacing="1"/>
              <w:ind w:left="0"/>
              <w:rPr>
                <w:rFonts w:ascii="Candara" w:hAnsi="Candara"/>
              </w:rPr>
            </w:pPr>
            <w:r>
              <w:rPr>
                <w:rFonts w:ascii="Candara" w:hAnsi="Candara"/>
              </w:rPr>
              <w:t xml:space="preserve">Base Salary </w:t>
            </w:r>
          </w:p>
          <w:p w14:paraId="7A4E2BBD" w14:textId="615F3ACB" w:rsidR="00895B88" w:rsidRPr="00FC3E2A" w:rsidRDefault="00895B88" w:rsidP="006674E9">
            <w:pPr>
              <w:pStyle w:val="ListParagraph"/>
              <w:spacing w:after="100" w:afterAutospacing="1"/>
              <w:ind w:left="0"/>
              <w:rPr>
                <w:rFonts w:ascii="Candara" w:hAnsi="Candara"/>
              </w:rPr>
            </w:pPr>
            <w:r>
              <w:rPr>
                <w:rFonts w:ascii="Candara" w:hAnsi="Candara"/>
              </w:rPr>
              <w:t>(</w:t>
            </w:r>
            <w:r w:rsidR="003B7161">
              <w:rPr>
                <w:rFonts w:ascii="Candara" w:hAnsi="Candara"/>
              </w:rPr>
              <w:t>Prorated</w:t>
            </w:r>
            <w:r>
              <w:rPr>
                <w:rFonts w:ascii="Candara" w:hAnsi="Candara"/>
              </w:rPr>
              <w:t xml:space="preserve"> for part-time)</w:t>
            </w:r>
          </w:p>
        </w:tc>
        <w:tc>
          <w:tcPr>
            <w:tcW w:w="1440" w:type="dxa"/>
            <w:vAlign w:val="center"/>
          </w:tcPr>
          <w:p w14:paraId="55BCF9B4" w14:textId="1F49457C" w:rsidR="00895B88" w:rsidRPr="00AB2650" w:rsidRDefault="006674E9" w:rsidP="006674E9">
            <w:pPr>
              <w:pStyle w:val="ListParagraph"/>
              <w:ind w:left="0"/>
              <w:jc w:val="center"/>
              <w:rPr>
                <w:rFonts w:ascii="Candara" w:hAnsi="Candara"/>
                <w:highlight w:val="yellow"/>
              </w:rPr>
            </w:pPr>
            <w:r w:rsidRPr="00AB2650">
              <w:rPr>
                <w:rFonts w:ascii="Candara" w:hAnsi="Candara"/>
                <w:highlight w:val="yellow"/>
              </w:rPr>
              <w:t>$0.</w:t>
            </w:r>
            <w:r w:rsidR="003E09FC" w:rsidRPr="00AB2650">
              <w:rPr>
                <w:rFonts w:ascii="Candara" w:hAnsi="Candara"/>
                <w:highlight w:val="yellow"/>
              </w:rPr>
              <w:t>61</w:t>
            </w:r>
            <w:r w:rsidRPr="00AB2650">
              <w:rPr>
                <w:rFonts w:ascii="Candara" w:hAnsi="Candara"/>
                <w:highlight w:val="yellow"/>
              </w:rPr>
              <w:t xml:space="preserve"> / hour</w:t>
            </w:r>
          </w:p>
        </w:tc>
        <w:tc>
          <w:tcPr>
            <w:tcW w:w="1440" w:type="dxa"/>
            <w:vAlign w:val="center"/>
          </w:tcPr>
          <w:p w14:paraId="4DC445D5" w14:textId="2082542D" w:rsidR="00895B88" w:rsidRPr="00AB2650" w:rsidRDefault="006674E9" w:rsidP="006674E9">
            <w:pPr>
              <w:pStyle w:val="ListParagraph"/>
              <w:ind w:left="0"/>
              <w:jc w:val="center"/>
              <w:rPr>
                <w:rFonts w:ascii="Candara" w:hAnsi="Candara"/>
                <w:highlight w:val="yellow"/>
              </w:rPr>
            </w:pPr>
            <w:r w:rsidRPr="00AB2650">
              <w:rPr>
                <w:rFonts w:ascii="Candara" w:hAnsi="Candara"/>
                <w:highlight w:val="yellow"/>
              </w:rPr>
              <w:t>$0</w:t>
            </w:r>
            <w:r w:rsidR="005C7B34" w:rsidRPr="00AB2650">
              <w:rPr>
                <w:rFonts w:ascii="Candara" w:hAnsi="Candara"/>
                <w:highlight w:val="yellow"/>
              </w:rPr>
              <w:t>.57</w:t>
            </w:r>
            <w:r w:rsidRPr="00AB2650">
              <w:rPr>
                <w:rFonts w:ascii="Candara" w:hAnsi="Candara"/>
                <w:highlight w:val="yellow"/>
              </w:rPr>
              <w:t xml:space="preserve"> / hour</w:t>
            </w:r>
          </w:p>
        </w:tc>
        <w:tc>
          <w:tcPr>
            <w:tcW w:w="1440" w:type="dxa"/>
            <w:vAlign w:val="center"/>
          </w:tcPr>
          <w:p w14:paraId="7DB7D53E" w14:textId="287657D2" w:rsidR="00895B88" w:rsidRPr="00AB2650" w:rsidRDefault="006674E9" w:rsidP="006674E9">
            <w:pPr>
              <w:pStyle w:val="ListParagraph"/>
              <w:ind w:left="0"/>
              <w:jc w:val="center"/>
              <w:rPr>
                <w:rFonts w:ascii="Candara" w:hAnsi="Candara"/>
                <w:highlight w:val="yellow"/>
              </w:rPr>
            </w:pPr>
            <w:r w:rsidRPr="00AB2650">
              <w:rPr>
                <w:rFonts w:ascii="Candara" w:hAnsi="Candara"/>
                <w:highlight w:val="yellow"/>
              </w:rPr>
              <w:t>$0.</w:t>
            </w:r>
            <w:r w:rsidR="00D04AC8" w:rsidRPr="00AB2650">
              <w:rPr>
                <w:rFonts w:ascii="Candara" w:hAnsi="Candara"/>
                <w:highlight w:val="yellow"/>
              </w:rPr>
              <w:t>44</w:t>
            </w:r>
            <w:r w:rsidRPr="00AB2650">
              <w:rPr>
                <w:rFonts w:ascii="Candara" w:hAnsi="Candara"/>
                <w:highlight w:val="yellow"/>
              </w:rPr>
              <w:t xml:space="preserve"> / hour</w:t>
            </w:r>
          </w:p>
        </w:tc>
        <w:tc>
          <w:tcPr>
            <w:tcW w:w="4320" w:type="dxa"/>
            <w:vAlign w:val="center"/>
          </w:tcPr>
          <w:p w14:paraId="7221F490" w14:textId="032721F8" w:rsidR="006674E9" w:rsidRPr="00AB2650" w:rsidRDefault="006674E9" w:rsidP="006674E9">
            <w:pPr>
              <w:pStyle w:val="ListParagraph"/>
              <w:ind w:left="0"/>
              <w:jc w:val="center"/>
              <w:rPr>
                <w:rFonts w:ascii="Candara" w:hAnsi="Candara"/>
                <w:highlight w:val="yellow"/>
              </w:rPr>
            </w:pPr>
            <w:r w:rsidRPr="00AB2650">
              <w:rPr>
                <w:rFonts w:ascii="Candara" w:hAnsi="Candara"/>
                <w:highlight w:val="yellow"/>
              </w:rPr>
              <w:t>$0</w:t>
            </w:r>
            <w:r w:rsidR="00334737" w:rsidRPr="00AB2650">
              <w:rPr>
                <w:rFonts w:ascii="Candara" w:hAnsi="Candara"/>
                <w:highlight w:val="yellow"/>
              </w:rPr>
              <w:t>.</w:t>
            </w:r>
            <w:r w:rsidR="00D04AC8" w:rsidRPr="00AB2650">
              <w:rPr>
                <w:rFonts w:ascii="Candara" w:hAnsi="Candara"/>
                <w:highlight w:val="yellow"/>
              </w:rPr>
              <w:t>79</w:t>
            </w:r>
            <w:r w:rsidRPr="00AB2650">
              <w:rPr>
                <w:rFonts w:ascii="Candara" w:hAnsi="Candara"/>
                <w:highlight w:val="yellow"/>
              </w:rPr>
              <w:t xml:space="preserve"> / hour</w:t>
            </w:r>
            <w:r w:rsidRPr="00AB2650">
              <w:rPr>
                <w:rFonts w:ascii="Candara" w:hAnsi="Candara"/>
                <w:highlight w:val="yellow"/>
              </w:rPr>
              <w:br/>
              <w:t>and</w:t>
            </w:r>
          </w:p>
          <w:p w14:paraId="7D6AE49C" w14:textId="1BB02F73" w:rsidR="006674E9" w:rsidRPr="00AB2650" w:rsidRDefault="006674E9" w:rsidP="006674E9">
            <w:pPr>
              <w:pStyle w:val="ListParagraph"/>
              <w:ind w:left="0"/>
              <w:jc w:val="center"/>
              <w:rPr>
                <w:rFonts w:ascii="Candara" w:hAnsi="Candara"/>
                <w:highlight w:val="yellow"/>
              </w:rPr>
            </w:pPr>
            <w:r w:rsidRPr="00AB2650">
              <w:rPr>
                <w:rFonts w:ascii="Candara" w:hAnsi="Candara"/>
                <w:highlight w:val="yellow"/>
              </w:rPr>
              <w:t>$750</w:t>
            </w:r>
          </w:p>
        </w:tc>
      </w:tr>
      <w:tr w:rsidR="00996611" w:rsidRPr="00FC3E2A" w14:paraId="04786D26" w14:textId="77777777" w:rsidTr="00B16820">
        <w:trPr>
          <w:trHeight w:val="1246"/>
        </w:trPr>
        <w:tc>
          <w:tcPr>
            <w:tcW w:w="1803" w:type="dxa"/>
          </w:tcPr>
          <w:p w14:paraId="78EC9D1E" w14:textId="77777777" w:rsidR="00996611" w:rsidRDefault="00996611" w:rsidP="00996611">
            <w:pPr>
              <w:pStyle w:val="ListParagraph"/>
              <w:ind w:left="0"/>
              <w:rPr>
                <w:rFonts w:ascii="Candara" w:hAnsi="Candara"/>
              </w:rPr>
            </w:pPr>
            <w:r>
              <w:rPr>
                <w:rFonts w:ascii="Candara" w:hAnsi="Candara"/>
              </w:rPr>
              <w:t xml:space="preserve">Then Added to </w:t>
            </w:r>
          </w:p>
          <w:p w14:paraId="2854919E" w14:textId="77777777" w:rsidR="00996611" w:rsidRDefault="00996611" w:rsidP="00996611">
            <w:pPr>
              <w:pStyle w:val="ListParagraph"/>
              <w:ind w:left="0"/>
              <w:rPr>
                <w:rFonts w:ascii="Candara" w:hAnsi="Candara"/>
              </w:rPr>
            </w:pPr>
            <w:r>
              <w:rPr>
                <w:rFonts w:ascii="Candara" w:hAnsi="Candara"/>
              </w:rPr>
              <w:t xml:space="preserve">Base Salary </w:t>
            </w:r>
          </w:p>
          <w:p w14:paraId="218DADA3" w14:textId="4F632ED8" w:rsidR="00996611" w:rsidRDefault="00996611" w:rsidP="00996611">
            <w:pPr>
              <w:pStyle w:val="ListParagraph"/>
              <w:ind w:left="0"/>
              <w:rPr>
                <w:rFonts w:ascii="Candara" w:hAnsi="Candara"/>
              </w:rPr>
            </w:pPr>
            <w:r>
              <w:rPr>
                <w:rFonts w:ascii="Candara" w:hAnsi="Candara"/>
              </w:rPr>
              <w:t>(Prorated for part-time)</w:t>
            </w:r>
          </w:p>
        </w:tc>
        <w:tc>
          <w:tcPr>
            <w:tcW w:w="1440" w:type="dxa"/>
          </w:tcPr>
          <w:p w14:paraId="534B1B2F" w14:textId="77777777" w:rsidR="00996611" w:rsidRPr="00FC3E2A" w:rsidRDefault="00996611" w:rsidP="008B0FAD">
            <w:pPr>
              <w:pStyle w:val="ListParagraph"/>
              <w:ind w:left="0"/>
              <w:rPr>
                <w:rFonts w:ascii="Candara" w:hAnsi="Candara"/>
              </w:rPr>
            </w:pPr>
          </w:p>
        </w:tc>
        <w:tc>
          <w:tcPr>
            <w:tcW w:w="1440" w:type="dxa"/>
          </w:tcPr>
          <w:p w14:paraId="035EB32B" w14:textId="77777777" w:rsidR="00996611" w:rsidRPr="00FC3E2A" w:rsidRDefault="00996611" w:rsidP="008B0FAD">
            <w:pPr>
              <w:pStyle w:val="ListParagraph"/>
              <w:ind w:left="0"/>
              <w:rPr>
                <w:rFonts w:ascii="Candara" w:hAnsi="Candara"/>
              </w:rPr>
            </w:pPr>
          </w:p>
        </w:tc>
        <w:tc>
          <w:tcPr>
            <w:tcW w:w="1440" w:type="dxa"/>
          </w:tcPr>
          <w:p w14:paraId="630C2AF9" w14:textId="77777777" w:rsidR="00996611" w:rsidRPr="00FC3E2A" w:rsidRDefault="00996611" w:rsidP="008B0FAD">
            <w:pPr>
              <w:pStyle w:val="ListParagraph"/>
              <w:ind w:left="0"/>
              <w:rPr>
                <w:rFonts w:ascii="Candara" w:hAnsi="Candara"/>
              </w:rPr>
            </w:pPr>
          </w:p>
        </w:tc>
        <w:tc>
          <w:tcPr>
            <w:tcW w:w="4320" w:type="dxa"/>
          </w:tcPr>
          <w:p w14:paraId="14C34CE2" w14:textId="0298BDAA" w:rsidR="006674E9" w:rsidRPr="003D4E1E" w:rsidRDefault="006674E9" w:rsidP="006674E9">
            <w:pPr>
              <w:jc w:val="center"/>
              <w:rPr>
                <w:rFonts w:ascii="Calibri" w:hAnsi="Calibri" w:cs="Calibri"/>
                <w:color w:val="212121"/>
                <w:highlight w:val="yellow"/>
              </w:rPr>
            </w:pPr>
            <w:proofErr w:type="gramStart"/>
            <w:r w:rsidRPr="003D4E1E">
              <w:rPr>
                <w:rFonts w:ascii="Calibri" w:hAnsi="Calibri" w:cs="Calibri"/>
                <w:color w:val="212121"/>
                <w:highlight w:val="yellow"/>
              </w:rPr>
              <w:t>plus</w:t>
            </w:r>
            <w:proofErr w:type="gramEnd"/>
            <w:r w:rsidRPr="003D4E1E">
              <w:rPr>
                <w:rFonts w:ascii="Calibri" w:hAnsi="Calibri" w:cs="Calibri"/>
                <w:color w:val="212121"/>
                <w:highlight w:val="yellow"/>
              </w:rPr>
              <w:t xml:space="preserve"> a 0.25% increase for every 0.5% that the CPI-U (School District’s tax cap calculation) is above the 4% Capped at CPI-U 7%</w:t>
            </w:r>
          </w:p>
        </w:tc>
      </w:tr>
    </w:tbl>
    <w:p w14:paraId="0A3155B7" w14:textId="77777777" w:rsidR="00DA46DE" w:rsidRDefault="00DA46DE" w:rsidP="007F59FB">
      <w:pPr>
        <w:tabs>
          <w:tab w:val="left" w:pos="1170"/>
          <w:tab w:val="left" w:pos="1800"/>
          <w:tab w:val="center" w:pos="5040"/>
          <w:tab w:val="center" w:pos="6480"/>
          <w:tab w:val="center" w:pos="7920"/>
        </w:tabs>
        <w:rPr>
          <w:rFonts w:ascii="Candara" w:hAnsi="Candara"/>
        </w:rPr>
      </w:pPr>
    </w:p>
    <w:tbl>
      <w:tblPr>
        <w:tblW w:w="24281" w:type="dxa"/>
        <w:tblInd w:w="90" w:type="dxa"/>
        <w:tblCellMar>
          <w:left w:w="0" w:type="dxa"/>
          <w:right w:w="0" w:type="dxa"/>
        </w:tblCellMar>
        <w:tblLook w:val="04A0" w:firstRow="1" w:lastRow="0" w:firstColumn="1" w:lastColumn="0" w:noHBand="0" w:noVBand="1"/>
      </w:tblPr>
      <w:tblGrid>
        <w:gridCol w:w="1207"/>
        <w:gridCol w:w="1133"/>
        <w:gridCol w:w="1370"/>
        <w:gridCol w:w="1800"/>
        <w:gridCol w:w="1960"/>
        <w:gridCol w:w="2000"/>
        <w:gridCol w:w="14811"/>
      </w:tblGrid>
      <w:tr w:rsidR="00E64ECD" w:rsidRPr="00FC3E2A" w14:paraId="2C8A3527" w14:textId="77777777">
        <w:trPr>
          <w:gridAfter w:val="1"/>
          <w:wAfter w:w="14811" w:type="dxa"/>
          <w:trHeight w:val="300"/>
        </w:trPr>
        <w:tc>
          <w:tcPr>
            <w:tcW w:w="2340" w:type="dxa"/>
            <w:gridSpan w:val="2"/>
            <w:noWrap/>
            <w:tcMar>
              <w:top w:w="0" w:type="dxa"/>
              <w:left w:w="108" w:type="dxa"/>
              <w:bottom w:w="0" w:type="dxa"/>
              <w:right w:w="108" w:type="dxa"/>
            </w:tcMar>
            <w:vAlign w:val="bottom"/>
            <w:hideMark/>
          </w:tcPr>
          <w:p w14:paraId="6941CA67" w14:textId="77777777" w:rsidR="00E64ECD" w:rsidRPr="00FC3E2A" w:rsidRDefault="00E64ECD" w:rsidP="009D19BB">
            <w:pPr>
              <w:spacing w:after="0" w:line="240" w:lineRule="auto"/>
              <w:contextualSpacing/>
              <w:rPr>
                <w:rFonts w:ascii="Candara" w:eastAsia="Times New Roman" w:hAnsi="Candara" w:cs="Times New Roman"/>
                <w:strike/>
              </w:rPr>
            </w:pPr>
            <w:r w:rsidRPr="006E0286">
              <w:rPr>
                <w:rFonts w:ascii="Candara" w:hAnsi="Candara"/>
                <w:b/>
                <w:bCs/>
                <w:strike/>
                <w:highlight w:val="yellow"/>
              </w:rPr>
              <w:t xml:space="preserve">Fixed Amount </w:t>
            </w:r>
          </w:p>
        </w:tc>
        <w:tc>
          <w:tcPr>
            <w:tcW w:w="1370" w:type="dxa"/>
            <w:noWrap/>
            <w:tcMar>
              <w:top w:w="0" w:type="dxa"/>
              <w:left w:w="108" w:type="dxa"/>
              <w:bottom w:w="0" w:type="dxa"/>
              <w:right w:w="108" w:type="dxa"/>
            </w:tcMar>
            <w:vAlign w:val="bottom"/>
            <w:hideMark/>
          </w:tcPr>
          <w:p w14:paraId="1BFEC8DB" w14:textId="77777777" w:rsidR="00E64ECD" w:rsidRPr="00FC3E2A" w:rsidRDefault="00E64ECD">
            <w:pPr>
              <w:spacing w:after="0" w:line="240" w:lineRule="auto"/>
              <w:rPr>
                <w:rFonts w:ascii="Candara" w:eastAsia="Times New Roman" w:hAnsi="Candara" w:cs="Times New Roman"/>
                <w:strike/>
              </w:rPr>
            </w:pPr>
          </w:p>
        </w:tc>
        <w:tc>
          <w:tcPr>
            <w:tcW w:w="1800" w:type="dxa"/>
            <w:noWrap/>
            <w:tcMar>
              <w:top w:w="0" w:type="dxa"/>
              <w:left w:w="108" w:type="dxa"/>
              <w:bottom w:w="0" w:type="dxa"/>
              <w:right w:w="108" w:type="dxa"/>
            </w:tcMar>
            <w:vAlign w:val="bottom"/>
            <w:hideMark/>
          </w:tcPr>
          <w:p w14:paraId="186C4191" w14:textId="77777777" w:rsidR="00E64ECD" w:rsidRPr="00FC3E2A" w:rsidRDefault="00E64ECD">
            <w:pPr>
              <w:spacing w:after="0" w:line="240" w:lineRule="auto"/>
              <w:rPr>
                <w:rFonts w:ascii="Candara" w:eastAsia="Times New Roman" w:hAnsi="Candara" w:cs="Times New Roman"/>
                <w:strike/>
              </w:rPr>
            </w:pPr>
          </w:p>
        </w:tc>
        <w:tc>
          <w:tcPr>
            <w:tcW w:w="1960" w:type="dxa"/>
            <w:noWrap/>
            <w:tcMar>
              <w:top w:w="0" w:type="dxa"/>
              <w:left w:w="108" w:type="dxa"/>
              <w:bottom w:w="0" w:type="dxa"/>
              <w:right w:w="108" w:type="dxa"/>
            </w:tcMar>
            <w:vAlign w:val="bottom"/>
            <w:hideMark/>
          </w:tcPr>
          <w:p w14:paraId="0C1C2082" w14:textId="77777777" w:rsidR="00E64ECD" w:rsidRDefault="00E64ECD">
            <w:pPr>
              <w:spacing w:after="0" w:line="240" w:lineRule="auto"/>
              <w:rPr>
                <w:rFonts w:ascii="Candara" w:eastAsia="Times New Roman" w:hAnsi="Candara" w:cs="Times New Roman"/>
                <w:strike/>
              </w:rPr>
            </w:pPr>
          </w:p>
          <w:p w14:paraId="2E17E3FC" w14:textId="77777777" w:rsidR="00E64ECD" w:rsidRPr="00FC3E2A" w:rsidRDefault="00E64ECD">
            <w:pPr>
              <w:spacing w:after="0" w:line="240" w:lineRule="auto"/>
              <w:rPr>
                <w:rFonts w:ascii="Candara" w:eastAsia="Times New Roman" w:hAnsi="Candara" w:cs="Times New Roman"/>
                <w:strike/>
              </w:rPr>
            </w:pPr>
          </w:p>
        </w:tc>
        <w:tc>
          <w:tcPr>
            <w:tcW w:w="2000" w:type="dxa"/>
          </w:tcPr>
          <w:p w14:paraId="6591FC55" w14:textId="77777777" w:rsidR="00E64ECD" w:rsidRPr="00FC3E2A" w:rsidRDefault="00E64ECD">
            <w:pPr>
              <w:spacing w:after="0" w:line="240" w:lineRule="auto"/>
              <w:rPr>
                <w:rFonts w:ascii="Candara" w:eastAsia="Times New Roman" w:hAnsi="Candara" w:cs="Times New Roman"/>
                <w:strike/>
              </w:rPr>
            </w:pPr>
          </w:p>
        </w:tc>
      </w:tr>
      <w:tr w:rsidR="00E64ECD" w:rsidRPr="00FC3E2A" w14:paraId="550D6691" w14:textId="77777777">
        <w:trPr>
          <w:gridAfter w:val="1"/>
          <w:wAfter w:w="14811" w:type="dxa"/>
          <w:trHeight w:val="195"/>
        </w:trPr>
        <w:tc>
          <w:tcPr>
            <w:tcW w:w="2340" w:type="dxa"/>
            <w:gridSpan w:val="2"/>
            <w:tcBorders>
              <w:top w:val="nil"/>
              <w:left w:val="single" w:sz="8" w:space="0" w:color="auto"/>
              <w:bottom w:val="single" w:sz="8" w:space="0" w:color="auto"/>
              <w:right w:val="single" w:sz="8" w:space="0" w:color="auto"/>
            </w:tcBorders>
            <w:shd w:val="clear" w:color="auto" w:fill="757171"/>
            <w:noWrap/>
            <w:tcMar>
              <w:top w:w="0" w:type="dxa"/>
              <w:left w:w="108" w:type="dxa"/>
              <w:bottom w:w="0" w:type="dxa"/>
              <w:right w:w="108" w:type="dxa"/>
            </w:tcMar>
            <w:vAlign w:val="bottom"/>
            <w:hideMark/>
          </w:tcPr>
          <w:p w14:paraId="170BF9A9" w14:textId="77777777" w:rsidR="00E64ECD" w:rsidRPr="00FC3E2A" w:rsidRDefault="00E64ECD">
            <w:pPr>
              <w:spacing w:after="100" w:afterAutospacing="1" w:line="240" w:lineRule="auto"/>
              <w:rPr>
                <w:rFonts w:ascii="Candara" w:eastAsia="Times New Roman" w:hAnsi="Candara" w:cs="Times New Roman"/>
                <w:strike/>
              </w:rPr>
            </w:pPr>
            <w:r w:rsidRPr="00FC3E2A">
              <w:rPr>
                <w:rFonts w:ascii="Candara" w:eastAsia="Times New Roman" w:hAnsi="Candara" w:cs="Calibri"/>
                <w:strike/>
                <w:color w:val="000000"/>
              </w:rPr>
              <w:t> </w:t>
            </w:r>
          </w:p>
        </w:tc>
        <w:tc>
          <w:tcPr>
            <w:tcW w:w="1370" w:type="dxa"/>
            <w:tcBorders>
              <w:top w:val="nil"/>
              <w:left w:val="nil"/>
              <w:bottom w:val="single" w:sz="8" w:space="0" w:color="auto"/>
              <w:right w:val="single" w:sz="8" w:space="0" w:color="auto"/>
            </w:tcBorders>
            <w:shd w:val="clear" w:color="auto" w:fill="757171"/>
            <w:noWrap/>
            <w:tcMar>
              <w:top w:w="0" w:type="dxa"/>
              <w:left w:w="108" w:type="dxa"/>
              <w:bottom w:w="0" w:type="dxa"/>
              <w:right w:w="108" w:type="dxa"/>
            </w:tcMar>
            <w:vAlign w:val="bottom"/>
            <w:hideMark/>
          </w:tcPr>
          <w:p w14:paraId="41758C48" w14:textId="77777777" w:rsidR="00E64ECD" w:rsidRPr="00FC3E2A" w:rsidRDefault="00E64ECD">
            <w:pPr>
              <w:spacing w:after="100" w:afterAutospacing="1" w:line="240" w:lineRule="auto"/>
              <w:rPr>
                <w:rFonts w:ascii="Candara" w:eastAsia="Times New Roman" w:hAnsi="Candara" w:cs="Times New Roman"/>
                <w:strike/>
              </w:rPr>
            </w:pPr>
            <w:r w:rsidRPr="00FC3E2A">
              <w:rPr>
                <w:rFonts w:ascii="Candara" w:eastAsia="Times New Roman" w:hAnsi="Candara" w:cs="Calibri"/>
                <w:strike/>
                <w:color w:val="000000"/>
              </w:rPr>
              <w:t> </w:t>
            </w:r>
          </w:p>
        </w:tc>
        <w:tc>
          <w:tcPr>
            <w:tcW w:w="1800" w:type="dxa"/>
            <w:tcBorders>
              <w:top w:val="nil"/>
              <w:left w:val="nil"/>
              <w:bottom w:val="single" w:sz="8" w:space="0" w:color="auto"/>
              <w:right w:val="single" w:sz="8" w:space="0" w:color="auto"/>
            </w:tcBorders>
            <w:shd w:val="clear" w:color="auto" w:fill="757171"/>
            <w:noWrap/>
            <w:tcMar>
              <w:top w:w="0" w:type="dxa"/>
              <w:left w:w="108" w:type="dxa"/>
              <w:bottom w:w="0" w:type="dxa"/>
              <w:right w:w="108" w:type="dxa"/>
            </w:tcMar>
            <w:vAlign w:val="bottom"/>
            <w:hideMark/>
          </w:tcPr>
          <w:p w14:paraId="55936F5C" w14:textId="77777777" w:rsidR="00E64ECD" w:rsidRPr="00FC3E2A" w:rsidRDefault="00E64ECD">
            <w:pPr>
              <w:spacing w:after="100" w:afterAutospacing="1" w:line="240" w:lineRule="auto"/>
              <w:rPr>
                <w:rFonts w:ascii="Candara" w:eastAsia="Times New Roman" w:hAnsi="Candara" w:cs="Times New Roman"/>
                <w:strike/>
              </w:rPr>
            </w:pPr>
            <w:r w:rsidRPr="00FC3E2A">
              <w:rPr>
                <w:rFonts w:ascii="Candara" w:eastAsia="Times New Roman" w:hAnsi="Candara" w:cs="Calibri"/>
                <w:strike/>
                <w:color w:val="000000"/>
              </w:rPr>
              <w:t> </w:t>
            </w:r>
          </w:p>
        </w:tc>
        <w:tc>
          <w:tcPr>
            <w:tcW w:w="1960" w:type="dxa"/>
            <w:tcBorders>
              <w:top w:val="nil"/>
              <w:left w:val="nil"/>
              <w:bottom w:val="single" w:sz="8" w:space="0" w:color="auto"/>
              <w:right w:val="single" w:sz="8" w:space="0" w:color="auto"/>
            </w:tcBorders>
            <w:shd w:val="clear" w:color="auto" w:fill="757171"/>
            <w:noWrap/>
            <w:tcMar>
              <w:top w:w="0" w:type="dxa"/>
              <w:left w:w="108" w:type="dxa"/>
              <w:bottom w:w="0" w:type="dxa"/>
              <w:right w:w="108" w:type="dxa"/>
            </w:tcMar>
            <w:vAlign w:val="bottom"/>
            <w:hideMark/>
          </w:tcPr>
          <w:p w14:paraId="14240806" w14:textId="77777777" w:rsidR="00E64ECD" w:rsidRPr="00FC3E2A" w:rsidRDefault="00E64ECD">
            <w:pPr>
              <w:spacing w:after="100" w:afterAutospacing="1" w:line="240" w:lineRule="auto"/>
              <w:rPr>
                <w:rFonts w:ascii="Candara" w:eastAsia="Times New Roman" w:hAnsi="Candara" w:cs="Times New Roman"/>
                <w:strike/>
              </w:rPr>
            </w:pPr>
            <w:r w:rsidRPr="00FC3E2A">
              <w:rPr>
                <w:rFonts w:ascii="Candara" w:eastAsia="Times New Roman" w:hAnsi="Candara" w:cs="Calibri"/>
                <w:strike/>
                <w:color w:val="000000"/>
              </w:rPr>
              <w:t> </w:t>
            </w:r>
          </w:p>
        </w:tc>
        <w:tc>
          <w:tcPr>
            <w:tcW w:w="2000" w:type="dxa"/>
            <w:tcBorders>
              <w:top w:val="nil"/>
              <w:left w:val="nil"/>
              <w:bottom w:val="single" w:sz="8" w:space="0" w:color="auto"/>
              <w:right w:val="single" w:sz="8" w:space="0" w:color="auto"/>
            </w:tcBorders>
            <w:shd w:val="clear" w:color="auto" w:fill="757171"/>
          </w:tcPr>
          <w:p w14:paraId="45547B5D" w14:textId="77777777" w:rsidR="00E64ECD" w:rsidRPr="00FC3E2A" w:rsidRDefault="00E64ECD">
            <w:pPr>
              <w:spacing w:after="100" w:afterAutospacing="1" w:line="240" w:lineRule="auto"/>
              <w:rPr>
                <w:rFonts w:ascii="Candara" w:eastAsia="Times New Roman" w:hAnsi="Candara" w:cs="Calibri"/>
                <w:strike/>
                <w:color w:val="000000"/>
              </w:rPr>
            </w:pPr>
          </w:p>
        </w:tc>
      </w:tr>
      <w:tr w:rsidR="00E64ECD" w:rsidRPr="00FC3E2A" w14:paraId="38BCEAA6" w14:textId="77777777">
        <w:trPr>
          <w:gridAfter w:val="1"/>
          <w:wAfter w:w="14811" w:type="dxa"/>
          <w:trHeight w:val="1627"/>
        </w:trPr>
        <w:tc>
          <w:tcPr>
            <w:tcW w:w="234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24A2F6" w14:textId="77777777" w:rsidR="00E64ECD" w:rsidRPr="00870717" w:rsidRDefault="00E64ECD">
            <w:pPr>
              <w:spacing w:after="100" w:afterAutospacing="1" w:line="240" w:lineRule="auto"/>
              <w:rPr>
                <w:rFonts w:ascii="Candara" w:eastAsia="Times New Roman" w:hAnsi="Candara" w:cs="Times New Roman"/>
                <w:strike/>
                <w:highlight w:val="yellow"/>
              </w:rPr>
            </w:pPr>
            <w:r w:rsidRPr="00870717">
              <w:rPr>
                <w:rFonts w:ascii="Candara" w:eastAsia="Times New Roman" w:hAnsi="Candara" w:cs="Calibri"/>
                <w:bCs/>
                <w:strike/>
                <w:color w:val="000000"/>
                <w:highlight w:val="yellow"/>
              </w:rPr>
              <w:t>Fixed Amount</w:t>
            </w:r>
            <w:r w:rsidRPr="00870717">
              <w:rPr>
                <w:rFonts w:ascii="Candara" w:eastAsia="Times New Roman" w:hAnsi="Candara" w:cs="Calibri"/>
                <w:bCs/>
                <w:strike/>
                <w:color w:val="000000"/>
                <w:highlight w:val="yellow"/>
              </w:rPr>
              <w:br/>
              <w:t>(prorated for part-time)</w:t>
            </w:r>
          </w:p>
        </w:tc>
        <w:tc>
          <w:tcPr>
            <w:tcW w:w="13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8CB2D9" w14:textId="77777777" w:rsidR="00E64ECD" w:rsidRPr="00870717" w:rsidRDefault="00E64ECD">
            <w:pPr>
              <w:spacing w:after="100" w:afterAutospacing="1" w:line="240" w:lineRule="auto"/>
              <w:jc w:val="center"/>
              <w:rPr>
                <w:rFonts w:ascii="Candara" w:eastAsia="Times New Roman" w:hAnsi="Candara" w:cs="Times New Roman"/>
                <w:strike/>
                <w:highlight w:val="yellow"/>
              </w:rPr>
            </w:pPr>
            <w:r w:rsidRPr="00870717">
              <w:rPr>
                <w:rFonts w:ascii="Candara" w:eastAsia="Times New Roman" w:hAnsi="Candara" w:cs="Calibri"/>
                <w:strike/>
                <w:color w:val="000000"/>
                <w:highlight w:val="yellow"/>
              </w:rPr>
              <w:t>$ 775.00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B615DB" w14:textId="77777777" w:rsidR="00E64ECD" w:rsidRPr="00870717" w:rsidRDefault="00E64ECD">
            <w:pPr>
              <w:spacing w:after="100" w:afterAutospacing="1" w:line="240" w:lineRule="auto"/>
              <w:jc w:val="center"/>
              <w:rPr>
                <w:rFonts w:ascii="Candara" w:eastAsia="Times New Roman" w:hAnsi="Candara" w:cs="Calibri"/>
                <w:strike/>
                <w:color w:val="000000"/>
                <w:highlight w:val="yellow"/>
              </w:rPr>
            </w:pPr>
            <w:r w:rsidRPr="00870717">
              <w:rPr>
                <w:rFonts w:ascii="Candara" w:eastAsia="Times New Roman" w:hAnsi="Candara" w:cs="Calibri"/>
                <w:strike/>
                <w:color w:val="000000"/>
                <w:highlight w:val="yellow"/>
              </w:rPr>
              <w:t>Prior year’s Fixed Amount</w:t>
            </w:r>
            <w:r w:rsidRPr="00870717">
              <w:rPr>
                <w:rFonts w:ascii="Candara" w:eastAsia="Times New Roman" w:hAnsi="Candara" w:cs="Calibri"/>
                <w:strike/>
                <w:color w:val="000000"/>
                <w:highlight w:val="yellow"/>
              </w:rPr>
              <w:br/>
              <w:t>+</w:t>
            </w:r>
            <w:r w:rsidRPr="00870717">
              <w:rPr>
                <w:rFonts w:ascii="Candara" w:eastAsia="Times New Roman" w:hAnsi="Candara" w:cs="Calibri"/>
                <w:strike/>
                <w:color w:val="000000"/>
                <w:highlight w:val="yellow"/>
              </w:rPr>
              <w:br/>
              <w:t>$ 25.58</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716966" w14:textId="77777777" w:rsidR="00E64ECD" w:rsidRPr="00870717" w:rsidRDefault="00E64ECD">
            <w:pPr>
              <w:spacing w:after="100" w:afterAutospacing="1" w:line="240" w:lineRule="auto"/>
              <w:jc w:val="center"/>
              <w:rPr>
                <w:rFonts w:ascii="Candara" w:eastAsia="Times New Roman" w:hAnsi="Candara" w:cs="Calibri"/>
                <w:strike/>
                <w:color w:val="000000"/>
                <w:highlight w:val="yellow"/>
              </w:rPr>
            </w:pPr>
            <w:r w:rsidRPr="00870717">
              <w:rPr>
                <w:rFonts w:ascii="Candara" w:eastAsia="Times New Roman" w:hAnsi="Candara" w:cs="Calibri"/>
                <w:strike/>
                <w:color w:val="000000"/>
                <w:highlight w:val="yellow"/>
              </w:rPr>
              <w:t xml:space="preserve">Prior year’s Fixed   </w:t>
            </w:r>
            <w:r w:rsidRPr="00870717">
              <w:rPr>
                <w:rFonts w:ascii="Candara" w:eastAsia="Times New Roman" w:hAnsi="Candara" w:cs="Calibri"/>
                <w:strike/>
                <w:color w:val="000000"/>
                <w:highlight w:val="yellow"/>
              </w:rPr>
              <w:br/>
              <w:t xml:space="preserve">      Amount</w:t>
            </w:r>
            <w:r w:rsidRPr="00870717">
              <w:rPr>
                <w:rFonts w:ascii="Candara" w:eastAsia="Times New Roman" w:hAnsi="Candara" w:cs="Calibri"/>
                <w:strike/>
                <w:color w:val="000000"/>
                <w:highlight w:val="yellow"/>
              </w:rPr>
              <w:br/>
              <w:t>+</w:t>
            </w:r>
            <w:r w:rsidRPr="00870717">
              <w:rPr>
                <w:rFonts w:ascii="Candara" w:eastAsia="Times New Roman" w:hAnsi="Candara" w:cs="Calibri"/>
                <w:strike/>
                <w:color w:val="000000"/>
                <w:highlight w:val="yellow"/>
              </w:rPr>
              <w:br/>
              <w:t xml:space="preserve"> $ 27.22</w:t>
            </w:r>
          </w:p>
        </w:tc>
        <w:tc>
          <w:tcPr>
            <w:tcW w:w="2000" w:type="dxa"/>
            <w:tcBorders>
              <w:top w:val="nil"/>
              <w:left w:val="nil"/>
              <w:bottom w:val="single" w:sz="8" w:space="0" w:color="auto"/>
              <w:right w:val="single" w:sz="8" w:space="0" w:color="auto"/>
            </w:tcBorders>
            <w:vAlign w:val="center"/>
          </w:tcPr>
          <w:p w14:paraId="73E524AD" w14:textId="77777777" w:rsidR="00E64ECD" w:rsidRPr="00870717" w:rsidRDefault="00E64ECD">
            <w:pPr>
              <w:spacing w:after="100" w:afterAutospacing="1" w:line="240" w:lineRule="auto"/>
              <w:jc w:val="center"/>
              <w:rPr>
                <w:rFonts w:ascii="Candara" w:eastAsia="Times New Roman" w:hAnsi="Candara" w:cs="Calibri"/>
                <w:b/>
                <w:bCs/>
                <w:strike/>
                <w:color w:val="000000"/>
                <w:highlight w:val="yellow"/>
              </w:rPr>
            </w:pPr>
            <w:r w:rsidRPr="00870717">
              <w:rPr>
                <w:rFonts w:ascii="Candara" w:eastAsia="Times New Roman" w:hAnsi="Candara" w:cs="Calibri"/>
                <w:strike/>
                <w:color w:val="000000"/>
                <w:highlight w:val="yellow"/>
              </w:rPr>
              <w:t xml:space="preserve">Prior year’s Fixed </w:t>
            </w:r>
            <w:r w:rsidRPr="00870717">
              <w:rPr>
                <w:rFonts w:ascii="Candara" w:eastAsia="Times New Roman" w:hAnsi="Candara" w:cs="Calibri"/>
                <w:strike/>
                <w:color w:val="000000"/>
                <w:highlight w:val="yellow"/>
              </w:rPr>
              <w:br/>
              <w:t>Amount</w:t>
            </w:r>
            <w:r w:rsidRPr="00870717">
              <w:rPr>
                <w:rFonts w:ascii="Candara" w:eastAsia="Times New Roman" w:hAnsi="Candara" w:cs="Calibri"/>
                <w:strike/>
                <w:color w:val="000000"/>
                <w:highlight w:val="yellow"/>
              </w:rPr>
              <w:br/>
              <w:t>+</w:t>
            </w:r>
            <w:r w:rsidRPr="00870717">
              <w:rPr>
                <w:rFonts w:ascii="Candara" w:eastAsia="Times New Roman" w:hAnsi="Candara" w:cs="Calibri"/>
                <w:strike/>
                <w:color w:val="000000"/>
                <w:highlight w:val="yellow"/>
              </w:rPr>
              <w:br/>
              <w:t>$ 27.32*</w:t>
            </w:r>
          </w:p>
        </w:tc>
      </w:tr>
      <w:tr w:rsidR="00E64ECD" w:rsidRPr="00FC3E2A" w14:paraId="3A45BC3A" w14:textId="77777777">
        <w:trPr>
          <w:trHeight w:val="300"/>
        </w:trPr>
        <w:tc>
          <w:tcPr>
            <w:tcW w:w="1207" w:type="dxa"/>
          </w:tcPr>
          <w:p w14:paraId="4282A810" w14:textId="77777777" w:rsidR="00E64ECD" w:rsidRPr="00FC3E2A" w:rsidRDefault="00E64ECD">
            <w:pPr>
              <w:spacing w:after="100" w:afterAutospacing="1" w:line="240" w:lineRule="auto"/>
              <w:rPr>
                <w:rFonts w:ascii="Candara" w:eastAsia="Times New Roman" w:hAnsi="Candara" w:cs="Calibri"/>
                <w:bCs/>
                <w:i/>
                <w:iCs/>
                <w:strike/>
                <w:color w:val="000000"/>
              </w:rPr>
            </w:pPr>
          </w:p>
        </w:tc>
        <w:tc>
          <w:tcPr>
            <w:tcW w:w="23074" w:type="dxa"/>
            <w:gridSpan w:val="6"/>
            <w:noWrap/>
            <w:tcMar>
              <w:top w:w="0" w:type="dxa"/>
              <w:left w:w="108" w:type="dxa"/>
              <w:bottom w:w="0" w:type="dxa"/>
              <w:right w:w="108" w:type="dxa"/>
            </w:tcMar>
            <w:vAlign w:val="bottom"/>
            <w:hideMark/>
          </w:tcPr>
          <w:p w14:paraId="29764BC6" w14:textId="77777777" w:rsidR="00E64ECD" w:rsidRPr="00FC3E2A" w:rsidRDefault="00E64ECD">
            <w:pPr>
              <w:spacing w:after="100" w:afterAutospacing="1" w:line="240" w:lineRule="auto"/>
              <w:rPr>
                <w:rFonts w:ascii="Candara" w:eastAsia="Times New Roman" w:hAnsi="Candara" w:cs="Times New Roman"/>
                <w:strike/>
              </w:rPr>
            </w:pPr>
            <w:r w:rsidRPr="00FC3E2A">
              <w:rPr>
                <w:rFonts w:ascii="Candara" w:eastAsia="Times New Roman" w:hAnsi="Candara" w:cs="Calibri"/>
                <w:bCs/>
                <w:i/>
                <w:iCs/>
                <w:strike/>
                <w:color w:val="000000"/>
              </w:rPr>
              <w:t>* The 2022-23 Fixed Amount shall be included in future calculations of Base Salary</w:t>
            </w:r>
            <w:r w:rsidRPr="00FC3E2A">
              <w:rPr>
                <w:rFonts w:ascii="Candara" w:eastAsia="Times New Roman" w:hAnsi="Candara" w:cs="Calibri"/>
                <w:bCs/>
                <w:i/>
                <w:iCs/>
                <w:strike/>
                <w:color w:val="000000"/>
              </w:rPr>
              <w:br/>
            </w:r>
          </w:p>
        </w:tc>
      </w:tr>
    </w:tbl>
    <w:p w14:paraId="474BF218" w14:textId="77777777" w:rsidR="009D19BB" w:rsidRPr="009D19BB" w:rsidRDefault="009D19BB" w:rsidP="009E4EFA">
      <w:pPr>
        <w:tabs>
          <w:tab w:val="left" w:pos="1170"/>
          <w:tab w:val="left" w:pos="1800"/>
          <w:tab w:val="center" w:pos="5040"/>
          <w:tab w:val="center" w:pos="6480"/>
          <w:tab w:val="center" w:pos="7920"/>
        </w:tabs>
        <w:jc w:val="both"/>
        <w:rPr>
          <w:rFonts w:ascii="Candara" w:hAnsi="Candara"/>
          <w:b/>
          <w:bCs/>
          <w:sz w:val="8"/>
          <w:szCs w:val="8"/>
        </w:rPr>
      </w:pPr>
    </w:p>
    <w:p w14:paraId="038AF729" w14:textId="428D719A" w:rsidR="009E4EFA" w:rsidRPr="00FC3E2A" w:rsidRDefault="009E4EFA" w:rsidP="009E4EFA">
      <w:pPr>
        <w:tabs>
          <w:tab w:val="left" w:pos="1170"/>
          <w:tab w:val="left" w:pos="1800"/>
          <w:tab w:val="center" w:pos="5040"/>
          <w:tab w:val="center" w:pos="6480"/>
          <w:tab w:val="center" w:pos="7920"/>
        </w:tabs>
        <w:jc w:val="both"/>
        <w:rPr>
          <w:rFonts w:ascii="Candara" w:hAnsi="Candara"/>
        </w:rPr>
      </w:pPr>
      <w:r w:rsidRPr="00FC3E2A">
        <w:rPr>
          <w:rFonts w:ascii="Candara" w:hAnsi="Candara"/>
          <w:b/>
          <w:bCs/>
        </w:rPr>
        <w:lastRenderedPageBreak/>
        <w:t>25-2-3</w:t>
      </w:r>
      <w:r w:rsidRPr="00FC3E2A">
        <w:rPr>
          <w:rFonts w:ascii="Candara" w:hAnsi="Candara"/>
        </w:rPr>
        <w:t xml:space="preserve">     </w:t>
      </w:r>
      <w:r w:rsidRPr="00FC3E2A">
        <w:rPr>
          <w:rFonts w:ascii="Candara" w:hAnsi="Candara"/>
          <w:b/>
          <w:bCs/>
        </w:rPr>
        <w:t xml:space="preserve">Paraprofessional </w:t>
      </w:r>
      <w:r w:rsidRPr="00FC3E2A">
        <w:rPr>
          <w:rFonts w:ascii="Candara" w:hAnsi="Candara"/>
          <w:b/>
          <w:bCs/>
          <w:strike/>
          <w:highlight w:val="yellow"/>
        </w:rPr>
        <w:t>Advisors</w:t>
      </w:r>
      <w:r w:rsidRPr="00FC3E2A">
        <w:rPr>
          <w:rFonts w:ascii="Candara" w:hAnsi="Candara"/>
          <w:b/>
          <w:bCs/>
          <w:highlight w:val="yellow"/>
        </w:rPr>
        <w:t xml:space="preserve"> Mentors</w:t>
      </w:r>
    </w:p>
    <w:p w14:paraId="2F0F9319" w14:textId="06F99BBF" w:rsidR="009E4EFA" w:rsidRDefault="009E4EFA" w:rsidP="009E4EFA">
      <w:pPr>
        <w:rPr>
          <w:rFonts w:ascii="Candara" w:hAnsi="Candara"/>
        </w:rPr>
      </w:pPr>
      <w:r w:rsidRPr="00FC3E2A">
        <w:rPr>
          <w:rFonts w:ascii="Candara" w:hAnsi="Candara"/>
        </w:rPr>
        <w:tab/>
        <w:t xml:space="preserve">Paraprofessional </w:t>
      </w:r>
      <w:r w:rsidR="00DC00D2">
        <w:rPr>
          <w:rFonts w:ascii="Candara" w:hAnsi="Candara"/>
          <w:highlight w:val="yellow"/>
        </w:rPr>
        <w:t>M</w:t>
      </w:r>
      <w:r w:rsidRPr="00FC3E2A">
        <w:rPr>
          <w:rFonts w:ascii="Candara" w:hAnsi="Candara"/>
          <w:highlight w:val="yellow"/>
        </w:rPr>
        <w:t>entors</w:t>
      </w:r>
      <w:r w:rsidRPr="00FC3E2A">
        <w:rPr>
          <w:rFonts w:ascii="Candara" w:hAnsi="Candara"/>
        </w:rPr>
        <w:t xml:space="preserve"> will be paid a stipend of </w:t>
      </w:r>
      <w:r w:rsidRPr="00FC3E2A">
        <w:rPr>
          <w:rFonts w:ascii="Candara" w:hAnsi="Candara"/>
          <w:highlight w:val="yellow"/>
        </w:rPr>
        <w:t>$460</w:t>
      </w:r>
      <w:r w:rsidRPr="00FC3E2A">
        <w:rPr>
          <w:rFonts w:ascii="Candara" w:hAnsi="Candara"/>
        </w:rPr>
        <w:t xml:space="preserve"> per mentee.</w:t>
      </w:r>
    </w:p>
    <w:p w14:paraId="57FE421D" w14:textId="5932CCC8" w:rsidR="000D377E" w:rsidRDefault="00B37259" w:rsidP="00B37259">
      <w:pPr>
        <w:rPr>
          <w:rFonts w:ascii="Candara" w:hAnsi="Candara"/>
        </w:rPr>
      </w:pPr>
      <w:r w:rsidRPr="003618A5">
        <w:rPr>
          <w:rFonts w:ascii="Candara" w:hAnsi="Candara"/>
          <w:b/>
          <w:bCs/>
          <w:highlight w:val="yellow"/>
        </w:rPr>
        <w:t>25-2-5</w:t>
      </w:r>
      <w:r w:rsidRPr="003618A5">
        <w:rPr>
          <w:rFonts w:ascii="Candara" w:hAnsi="Candara"/>
          <w:highlight w:val="yellow"/>
        </w:rPr>
        <w:t xml:space="preserve"> </w:t>
      </w:r>
      <w:r w:rsidRPr="003618A5">
        <w:rPr>
          <w:rFonts w:ascii="Candara" w:hAnsi="Candara"/>
          <w:highlight w:val="yellow"/>
        </w:rPr>
        <w:tab/>
        <w:t xml:space="preserve">CSE Assigned Paras and Educational Assistants in </w:t>
      </w:r>
      <w:r w:rsidRPr="003618A5">
        <w:rPr>
          <w:rFonts w:ascii="Candara" w:hAnsi="Candara"/>
          <w:i/>
          <w:iCs/>
          <w:highlight w:val="yellow"/>
        </w:rPr>
        <w:t>District Based Programs</w:t>
      </w:r>
      <w:r w:rsidRPr="003618A5">
        <w:rPr>
          <w:rFonts w:ascii="Candara" w:hAnsi="Candara"/>
          <w:highlight w:val="yellow"/>
        </w:rPr>
        <w:t xml:space="preserve"> </w:t>
      </w:r>
      <w:r w:rsidR="007C3344" w:rsidRPr="003618A5">
        <w:rPr>
          <w:rFonts w:ascii="Candara" w:hAnsi="Candara"/>
          <w:highlight w:val="yellow"/>
        </w:rPr>
        <w:t>an</w:t>
      </w:r>
      <w:r w:rsidR="007C3344" w:rsidRPr="00A702B8">
        <w:rPr>
          <w:rFonts w:ascii="Candara" w:hAnsi="Candara"/>
          <w:highlight w:val="yellow"/>
        </w:rPr>
        <w:t xml:space="preserve">d </w:t>
      </w:r>
      <w:r w:rsidR="007C3344" w:rsidRPr="00A702B8">
        <w:rPr>
          <w:rFonts w:ascii="Candara" w:eastAsia="Candara" w:hAnsi="Candara" w:cs="Candara"/>
          <w:highlight w:val="yellow"/>
        </w:rPr>
        <w:t>CSE</w:t>
      </w:r>
      <w:r w:rsidR="008D540C" w:rsidRPr="00A702B8">
        <w:rPr>
          <w:rFonts w:ascii="Candara" w:eastAsia="Candara" w:hAnsi="Candara" w:cs="Candara"/>
          <w:highlight w:val="yellow"/>
        </w:rPr>
        <w:t xml:space="preserve"> </w:t>
      </w:r>
      <w:r w:rsidR="007C3344" w:rsidRPr="00A702B8">
        <w:rPr>
          <w:rFonts w:ascii="Candara" w:eastAsia="Candara" w:hAnsi="Candara" w:cs="Candara"/>
          <w:highlight w:val="yellow"/>
        </w:rPr>
        <w:t>Assigned Paras assigned to a student that has a BIP/IEP/504 identifying toileting, eloping, significant health need</w:t>
      </w:r>
      <w:r w:rsidR="007B0413" w:rsidRPr="00A702B8">
        <w:rPr>
          <w:rFonts w:ascii="Candara" w:eastAsia="Candara" w:hAnsi="Candara" w:cs="Candara"/>
          <w:highlight w:val="yellow"/>
        </w:rPr>
        <w:t xml:space="preserve"> requiring additional training</w:t>
      </w:r>
      <w:r w:rsidR="002F4568" w:rsidRPr="00A702B8">
        <w:rPr>
          <w:rFonts w:ascii="Candara" w:eastAsia="Candara" w:hAnsi="Candara" w:cs="Candara"/>
          <w:highlight w:val="yellow"/>
        </w:rPr>
        <w:t>,</w:t>
      </w:r>
      <w:r w:rsidR="007C3344" w:rsidRPr="00A702B8">
        <w:rPr>
          <w:rFonts w:ascii="Candara" w:eastAsia="Candara" w:hAnsi="Candara" w:cs="Candara"/>
          <w:highlight w:val="yellow"/>
        </w:rPr>
        <w:t xml:space="preserve"> and/or physical aggression </w:t>
      </w:r>
      <w:r w:rsidRPr="00A702B8">
        <w:rPr>
          <w:rFonts w:ascii="Candara" w:hAnsi="Candara"/>
          <w:highlight w:val="yellow"/>
        </w:rPr>
        <w:t xml:space="preserve">will receive a stipend of </w:t>
      </w:r>
      <w:r w:rsidRPr="00A702B8">
        <w:rPr>
          <w:rFonts w:ascii="Candara" w:hAnsi="Candara"/>
          <w:b/>
          <w:bCs/>
          <w:highlight w:val="yellow"/>
        </w:rPr>
        <w:t xml:space="preserve">$250 </w:t>
      </w:r>
      <w:r w:rsidRPr="00A702B8">
        <w:rPr>
          <w:rFonts w:ascii="Candara" w:hAnsi="Candara"/>
          <w:highlight w:val="yellow"/>
        </w:rPr>
        <w:t xml:space="preserve">per semester. </w:t>
      </w:r>
      <w:r w:rsidR="007C3344" w:rsidRPr="00FC3E2A">
        <w:rPr>
          <w:rFonts w:ascii="Candara" w:hAnsi="Candara"/>
        </w:rPr>
        <w:t xml:space="preserve"> </w:t>
      </w:r>
      <w:r w:rsidR="00C81D98">
        <w:rPr>
          <w:rFonts w:ascii="Candara" w:hAnsi="Candara"/>
        </w:rPr>
        <w:t xml:space="preserve">  </w:t>
      </w:r>
    </w:p>
    <w:p w14:paraId="3755FAF4" w14:textId="17BB0776" w:rsidR="00C53AFE" w:rsidRDefault="00C53AFE" w:rsidP="00C53AFE">
      <w:pPr>
        <w:pStyle w:val="ListParagraph"/>
        <w:ind w:left="0"/>
        <w:rPr>
          <w:rFonts w:ascii="Candara" w:hAnsi="Candara"/>
          <w:b/>
          <w:bCs/>
        </w:rPr>
      </w:pPr>
      <w:r w:rsidRPr="008714B1">
        <w:rPr>
          <w:rFonts w:ascii="Candara" w:hAnsi="Candara"/>
          <w:b/>
          <w:bCs/>
        </w:rPr>
        <w:t>25-</w:t>
      </w:r>
      <w:r>
        <w:rPr>
          <w:rFonts w:ascii="Candara" w:hAnsi="Candara"/>
          <w:b/>
          <w:bCs/>
        </w:rPr>
        <w:t>3</w:t>
      </w:r>
      <w:r w:rsidRPr="008714B1">
        <w:rPr>
          <w:rFonts w:ascii="Candara" w:hAnsi="Candara"/>
          <w:b/>
          <w:bCs/>
        </w:rPr>
        <w:t xml:space="preserve"> Compensation- </w:t>
      </w:r>
      <w:r>
        <w:rPr>
          <w:rFonts w:ascii="Candara" w:hAnsi="Candara"/>
          <w:b/>
          <w:bCs/>
        </w:rPr>
        <w:t xml:space="preserve">School Nurses and Tutors </w:t>
      </w:r>
    </w:p>
    <w:p w14:paraId="6B43D61B" w14:textId="42A50CCA" w:rsidR="007052F6" w:rsidRDefault="00C53AFE" w:rsidP="00737AD6">
      <w:pPr>
        <w:pStyle w:val="ListParagraph"/>
        <w:ind w:left="0"/>
        <w:rPr>
          <w:rFonts w:ascii="Candara" w:hAnsi="Candara"/>
          <w:b/>
          <w:bCs/>
        </w:rPr>
        <w:sectPr w:rsidR="007052F6" w:rsidSect="00DE6E3F">
          <w:type w:val="continuous"/>
          <w:pgSz w:w="12240" w:h="15840"/>
          <w:pgMar w:top="720" w:right="720" w:bottom="720" w:left="720" w:header="720" w:footer="720" w:gutter="0"/>
          <w:cols w:space="720"/>
          <w:docGrid w:linePitch="360"/>
        </w:sectPr>
      </w:pPr>
      <w:r w:rsidRPr="007052F6">
        <w:rPr>
          <w:rFonts w:ascii="Candara" w:hAnsi="Candara"/>
          <w:b/>
          <w:bCs/>
          <w:highlight w:val="yellow"/>
        </w:rPr>
        <w:t>2023-2027 School Nurse and Tutor Hiring Schedule</w:t>
      </w:r>
      <w:r w:rsidR="007052F6">
        <w:rPr>
          <w:rFonts w:ascii="Candara" w:hAnsi="Candara"/>
          <w:b/>
          <w:bCs/>
        </w:rPr>
        <w:t xml:space="preserve">    </w:t>
      </w:r>
    </w:p>
    <w:p w14:paraId="0725BFCC" w14:textId="77777777" w:rsidR="00EF6D76" w:rsidRDefault="00EF6D76" w:rsidP="00C53AFE">
      <w:pPr>
        <w:pStyle w:val="ListParagraph"/>
        <w:ind w:left="0"/>
        <w:rPr>
          <w:rFonts w:ascii="Candara" w:hAnsi="Candara"/>
          <w:b/>
          <w:bCs/>
        </w:rPr>
      </w:pPr>
    </w:p>
    <w:p w14:paraId="453972AF" w14:textId="77777777" w:rsidR="00EF6D76" w:rsidRDefault="00EF6D76" w:rsidP="00C53AFE">
      <w:pPr>
        <w:pStyle w:val="ListParagraph"/>
        <w:ind w:left="0"/>
        <w:rPr>
          <w:rFonts w:ascii="Candara" w:hAnsi="Candara"/>
          <w:b/>
          <w:bCs/>
        </w:rPr>
      </w:pPr>
    </w:p>
    <w:p w14:paraId="594E0279" w14:textId="14157212" w:rsidR="00EF6D76" w:rsidRDefault="008B485C" w:rsidP="00C53AFE">
      <w:pPr>
        <w:pStyle w:val="ListParagraph"/>
        <w:ind w:left="0"/>
        <w:rPr>
          <w:rFonts w:ascii="Candara" w:hAnsi="Candara"/>
          <w:b/>
          <w:bCs/>
        </w:rPr>
      </w:pPr>
      <w:r w:rsidRPr="008B485C">
        <w:rPr>
          <w:noProof/>
        </w:rPr>
        <w:drawing>
          <wp:inline distT="0" distB="0" distL="0" distR="0" wp14:anchorId="04BF4E1C" wp14:editId="7888E39B">
            <wp:extent cx="3013544" cy="11333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5672" cy="1137892"/>
                    </a:xfrm>
                    <a:prstGeom prst="rect">
                      <a:avLst/>
                    </a:prstGeom>
                    <a:noFill/>
                    <a:ln>
                      <a:noFill/>
                    </a:ln>
                  </pic:spPr>
                </pic:pic>
              </a:graphicData>
            </a:graphic>
          </wp:inline>
        </w:drawing>
      </w:r>
      <w:r w:rsidR="00C35802">
        <w:rPr>
          <w:rFonts w:ascii="Candara" w:hAnsi="Candara"/>
          <w:b/>
          <w:bCs/>
        </w:rPr>
        <w:t xml:space="preserve">          </w:t>
      </w:r>
      <w:r w:rsidR="00C35802" w:rsidRPr="00C35802">
        <w:rPr>
          <w:noProof/>
        </w:rPr>
        <w:drawing>
          <wp:inline distT="0" distB="0" distL="0" distR="0" wp14:anchorId="76D2987D" wp14:editId="3DFE3428">
            <wp:extent cx="3021495" cy="1136321"/>
            <wp:effectExtent l="0" t="0" r="762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2246" cy="1140364"/>
                    </a:xfrm>
                    <a:prstGeom prst="rect">
                      <a:avLst/>
                    </a:prstGeom>
                    <a:noFill/>
                    <a:ln>
                      <a:noFill/>
                    </a:ln>
                  </pic:spPr>
                </pic:pic>
              </a:graphicData>
            </a:graphic>
          </wp:inline>
        </w:drawing>
      </w:r>
    </w:p>
    <w:p w14:paraId="60F5192F" w14:textId="77777777" w:rsidR="00C35802" w:rsidRDefault="00C35802" w:rsidP="00C53AFE">
      <w:pPr>
        <w:pStyle w:val="ListParagraph"/>
        <w:ind w:left="0"/>
        <w:rPr>
          <w:rFonts w:ascii="Candara" w:hAnsi="Candara"/>
          <w:b/>
          <w:bCs/>
        </w:rPr>
      </w:pPr>
    </w:p>
    <w:p w14:paraId="22521EB9" w14:textId="06DD1B70" w:rsidR="00C35802" w:rsidRDefault="002E6A2A" w:rsidP="00C53AFE">
      <w:pPr>
        <w:pStyle w:val="ListParagraph"/>
        <w:ind w:left="0"/>
        <w:rPr>
          <w:rFonts w:ascii="Candara" w:hAnsi="Candara"/>
          <w:b/>
          <w:bCs/>
        </w:rPr>
      </w:pPr>
      <w:r w:rsidRPr="002E6A2A">
        <w:rPr>
          <w:noProof/>
        </w:rPr>
        <w:drawing>
          <wp:inline distT="0" distB="0" distL="0" distR="0" wp14:anchorId="4C065D17" wp14:editId="4D1D2E19">
            <wp:extent cx="3029447" cy="1139311"/>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5549" cy="1145366"/>
                    </a:xfrm>
                    <a:prstGeom prst="rect">
                      <a:avLst/>
                    </a:prstGeom>
                    <a:noFill/>
                    <a:ln>
                      <a:noFill/>
                    </a:ln>
                  </pic:spPr>
                </pic:pic>
              </a:graphicData>
            </a:graphic>
          </wp:inline>
        </w:drawing>
      </w:r>
      <w:r w:rsidR="00EC7B3D">
        <w:rPr>
          <w:rFonts w:ascii="Candara" w:hAnsi="Candara"/>
          <w:b/>
          <w:bCs/>
        </w:rPr>
        <w:t xml:space="preserve">         </w:t>
      </w:r>
      <w:r w:rsidR="00EC7B3D" w:rsidRPr="00EC7B3D">
        <w:rPr>
          <w:noProof/>
        </w:rPr>
        <w:drawing>
          <wp:inline distT="0" distB="0" distL="0" distR="0" wp14:anchorId="0AD375D9" wp14:editId="19C2A7A9">
            <wp:extent cx="3029447" cy="1139312"/>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4568" cy="1144999"/>
                    </a:xfrm>
                    <a:prstGeom prst="rect">
                      <a:avLst/>
                    </a:prstGeom>
                    <a:noFill/>
                    <a:ln>
                      <a:noFill/>
                    </a:ln>
                  </pic:spPr>
                </pic:pic>
              </a:graphicData>
            </a:graphic>
          </wp:inline>
        </w:drawing>
      </w:r>
    </w:p>
    <w:p w14:paraId="426824C8" w14:textId="77777777" w:rsidR="00EF6D76" w:rsidRDefault="00EF6D76" w:rsidP="00C53AFE">
      <w:pPr>
        <w:pStyle w:val="ListParagraph"/>
        <w:ind w:left="0"/>
        <w:rPr>
          <w:rFonts w:ascii="Candara" w:hAnsi="Candara"/>
          <w:b/>
          <w:bCs/>
        </w:rPr>
      </w:pPr>
    </w:p>
    <w:p w14:paraId="481C66BE" w14:textId="70C77F81" w:rsidR="00C53AFE" w:rsidRPr="00FC3E2A" w:rsidRDefault="00CA0A8C" w:rsidP="00C53AFE">
      <w:pPr>
        <w:pStyle w:val="ListParagraph"/>
        <w:ind w:left="0"/>
        <w:rPr>
          <w:rFonts w:ascii="Candara" w:hAnsi="Candara"/>
          <w:b/>
          <w:bCs/>
        </w:rPr>
      </w:pPr>
      <w:r>
        <w:rPr>
          <w:rFonts w:ascii="Candara" w:hAnsi="Candara"/>
          <w:b/>
          <w:bCs/>
        </w:rPr>
        <w:t>25-3-2</w:t>
      </w:r>
      <w:r w:rsidR="00C53AFE" w:rsidRPr="00FC3E2A">
        <w:rPr>
          <w:rFonts w:ascii="Candara" w:hAnsi="Candara"/>
          <w:b/>
          <w:bCs/>
        </w:rPr>
        <w:t xml:space="preserve"> </w:t>
      </w:r>
      <w:r>
        <w:rPr>
          <w:rFonts w:ascii="Candara" w:hAnsi="Candara"/>
          <w:b/>
          <w:bCs/>
        </w:rPr>
        <w:t xml:space="preserve">School Nurse and Tutor </w:t>
      </w:r>
      <w:r w:rsidR="00C53AFE" w:rsidRPr="00FC3E2A">
        <w:rPr>
          <w:rFonts w:ascii="Candara" w:hAnsi="Candara"/>
          <w:b/>
          <w:bCs/>
        </w:rPr>
        <w:t xml:space="preserve">Salary Increase Composition for Returning Staff </w:t>
      </w:r>
    </w:p>
    <w:p w14:paraId="049E66C9" w14:textId="77777777" w:rsidR="00C53AFE" w:rsidRPr="00FC3E2A" w:rsidRDefault="00C53AFE" w:rsidP="00C53AFE">
      <w:pPr>
        <w:pStyle w:val="ListParagraph"/>
        <w:ind w:left="0"/>
        <w:rPr>
          <w:rFonts w:ascii="Candara" w:hAnsi="Candara"/>
        </w:rPr>
      </w:pPr>
      <w:r w:rsidRPr="00FC3E2A">
        <w:rPr>
          <w:rFonts w:ascii="Candara" w:hAnsi="Candara"/>
        </w:rPr>
        <w:t>Full-time employees returning for the following school years shall have their salaries increased as follows:</w:t>
      </w:r>
    </w:p>
    <w:tbl>
      <w:tblPr>
        <w:tblStyle w:val="TableGrid"/>
        <w:tblW w:w="0" w:type="auto"/>
        <w:tblInd w:w="175" w:type="dxa"/>
        <w:tblLook w:val="04A0" w:firstRow="1" w:lastRow="0" w:firstColumn="1" w:lastColumn="0" w:noHBand="0" w:noVBand="1"/>
      </w:tblPr>
      <w:tblGrid>
        <w:gridCol w:w="2430"/>
        <w:gridCol w:w="1260"/>
        <w:gridCol w:w="1260"/>
        <w:gridCol w:w="1170"/>
        <w:gridCol w:w="4495"/>
      </w:tblGrid>
      <w:tr w:rsidR="00A702B8" w:rsidRPr="00FC3E2A" w14:paraId="362289C0" w14:textId="77777777" w:rsidTr="008173E7">
        <w:trPr>
          <w:trHeight w:val="413"/>
        </w:trPr>
        <w:tc>
          <w:tcPr>
            <w:tcW w:w="2430" w:type="dxa"/>
          </w:tcPr>
          <w:p w14:paraId="2691D25D" w14:textId="77777777" w:rsidR="00A702B8" w:rsidRPr="00D845DC" w:rsidRDefault="00A702B8" w:rsidP="008173E7">
            <w:pPr>
              <w:pStyle w:val="ListParagraph"/>
              <w:spacing w:after="0"/>
              <w:ind w:left="0"/>
              <w:jc w:val="center"/>
              <w:rPr>
                <w:rFonts w:ascii="Candara" w:hAnsi="Candara"/>
                <w:highlight w:val="yellow"/>
              </w:rPr>
            </w:pPr>
          </w:p>
        </w:tc>
        <w:tc>
          <w:tcPr>
            <w:tcW w:w="1260" w:type="dxa"/>
          </w:tcPr>
          <w:p w14:paraId="43400444" w14:textId="77777777" w:rsidR="00A702B8" w:rsidRPr="00D845DC" w:rsidRDefault="00A702B8" w:rsidP="008173E7">
            <w:pPr>
              <w:pStyle w:val="ListParagraph"/>
              <w:spacing w:after="0"/>
              <w:ind w:left="0"/>
              <w:jc w:val="center"/>
              <w:rPr>
                <w:rFonts w:ascii="Candara" w:hAnsi="Candara"/>
                <w:highlight w:val="yellow"/>
              </w:rPr>
            </w:pPr>
            <w:r w:rsidRPr="00D845DC">
              <w:rPr>
                <w:rFonts w:ascii="Candara" w:hAnsi="Candara"/>
                <w:highlight w:val="yellow"/>
              </w:rPr>
              <w:t>2023-2024</w:t>
            </w:r>
          </w:p>
        </w:tc>
        <w:tc>
          <w:tcPr>
            <w:tcW w:w="1260" w:type="dxa"/>
          </w:tcPr>
          <w:p w14:paraId="09F078D0" w14:textId="77777777" w:rsidR="00A702B8" w:rsidRPr="00D845DC" w:rsidRDefault="00A702B8" w:rsidP="008173E7">
            <w:pPr>
              <w:pStyle w:val="ListParagraph"/>
              <w:spacing w:after="0"/>
              <w:ind w:left="0"/>
              <w:jc w:val="center"/>
              <w:rPr>
                <w:rFonts w:ascii="Candara" w:hAnsi="Candara"/>
                <w:highlight w:val="yellow"/>
              </w:rPr>
            </w:pPr>
            <w:r w:rsidRPr="00D845DC">
              <w:rPr>
                <w:rFonts w:ascii="Candara" w:hAnsi="Candara"/>
                <w:highlight w:val="yellow"/>
              </w:rPr>
              <w:t>2024-2025</w:t>
            </w:r>
          </w:p>
        </w:tc>
        <w:tc>
          <w:tcPr>
            <w:tcW w:w="1170" w:type="dxa"/>
          </w:tcPr>
          <w:p w14:paraId="69578619" w14:textId="77777777" w:rsidR="00A702B8" w:rsidRPr="00D845DC" w:rsidRDefault="00A702B8" w:rsidP="008173E7">
            <w:pPr>
              <w:pStyle w:val="ListParagraph"/>
              <w:spacing w:after="0"/>
              <w:ind w:left="0"/>
              <w:jc w:val="center"/>
              <w:rPr>
                <w:rFonts w:ascii="Candara" w:hAnsi="Candara"/>
                <w:highlight w:val="yellow"/>
              </w:rPr>
            </w:pPr>
            <w:r w:rsidRPr="00D845DC">
              <w:rPr>
                <w:rFonts w:ascii="Candara" w:hAnsi="Candara"/>
                <w:highlight w:val="yellow"/>
              </w:rPr>
              <w:t>2025-2026</w:t>
            </w:r>
          </w:p>
        </w:tc>
        <w:tc>
          <w:tcPr>
            <w:tcW w:w="4495" w:type="dxa"/>
          </w:tcPr>
          <w:p w14:paraId="5DC0524F" w14:textId="77777777" w:rsidR="00A702B8" w:rsidRPr="00D845DC" w:rsidRDefault="00A702B8" w:rsidP="008173E7">
            <w:pPr>
              <w:pStyle w:val="ListParagraph"/>
              <w:spacing w:after="0"/>
              <w:ind w:left="0"/>
              <w:jc w:val="center"/>
              <w:rPr>
                <w:rFonts w:ascii="Candara" w:hAnsi="Candara"/>
                <w:highlight w:val="yellow"/>
              </w:rPr>
            </w:pPr>
            <w:r w:rsidRPr="00D845DC">
              <w:rPr>
                <w:rFonts w:ascii="Candara" w:hAnsi="Candara"/>
                <w:highlight w:val="yellow"/>
              </w:rPr>
              <w:t>2026-2027</w:t>
            </w:r>
          </w:p>
        </w:tc>
      </w:tr>
      <w:tr w:rsidR="00A702B8" w:rsidRPr="00FC3E2A" w14:paraId="33E77F27" w14:textId="77777777" w:rsidTr="008173E7">
        <w:trPr>
          <w:trHeight w:val="449"/>
        </w:trPr>
        <w:tc>
          <w:tcPr>
            <w:tcW w:w="2430" w:type="dxa"/>
          </w:tcPr>
          <w:p w14:paraId="660B578D" w14:textId="77777777" w:rsidR="00A702B8" w:rsidRPr="00D845DC" w:rsidRDefault="00A702B8" w:rsidP="008173E7">
            <w:pPr>
              <w:pStyle w:val="ListParagraph"/>
              <w:spacing w:after="0"/>
              <w:ind w:left="0"/>
              <w:jc w:val="center"/>
              <w:rPr>
                <w:rFonts w:ascii="Candara" w:hAnsi="Candara"/>
                <w:highlight w:val="yellow"/>
              </w:rPr>
            </w:pPr>
            <w:r>
              <w:rPr>
                <w:rFonts w:ascii="Candara" w:hAnsi="Candara"/>
                <w:highlight w:val="yellow"/>
              </w:rPr>
              <w:t>%</w:t>
            </w:r>
          </w:p>
        </w:tc>
        <w:tc>
          <w:tcPr>
            <w:tcW w:w="1260" w:type="dxa"/>
          </w:tcPr>
          <w:p w14:paraId="5C2A9D07" w14:textId="77777777" w:rsidR="00A702B8" w:rsidRPr="00D845DC" w:rsidRDefault="00A702B8" w:rsidP="008173E7">
            <w:pPr>
              <w:pStyle w:val="ListParagraph"/>
              <w:spacing w:after="0"/>
              <w:ind w:left="0"/>
              <w:jc w:val="center"/>
              <w:rPr>
                <w:rFonts w:ascii="Candara" w:hAnsi="Candara"/>
                <w:highlight w:val="yellow"/>
              </w:rPr>
            </w:pPr>
            <w:r w:rsidRPr="00D845DC">
              <w:rPr>
                <w:rFonts w:ascii="Candara" w:hAnsi="Candara"/>
                <w:highlight w:val="yellow"/>
              </w:rPr>
              <w:t>4.2%</w:t>
            </w:r>
          </w:p>
        </w:tc>
        <w:tc>
          <w:tcPr>
            <w:tcW w:w="1260" w:type="dxa"/>
          </w:tcPr>
          <w:p w14:paraId="69D70974" w14:textId="77777777" w:rsidR="00A702B8" w:rsidRPr="00D845DC" w:rsidRDefault="00A702B8" w:rsidP="008173E7">
            <w:pPr>
              <w:pStyle w:val="ListParagraph"/>
              <w:spacing w:after="0"/>
              <w:ind w:left="0"/>
              <w:jc w:val="center"/>
              <w:rPr>
                <w:rFonts w:ascii="Candara" w:hAnsi="Candara"/>
                <w:highlight w:val="yellow"/>
              </w:rPr>
            </w:pPr>
            <w:r w:rsidRPr="00D845DC">
              <w:rPr>
                <w:rFonts w:ascii="Candara" w:hAnsi="Candara"/>
                <w:highlight w:val="yellow"/>
              </w:rPr>
              <w:t>4.0%</w:t>
            </w:r>
          </w:p>
        </w:tc>
        <w:tc>
          <w:tcPr>
            <w:tcW w:w="1170" w:type="dxa"/>
          </w:tcPr>
          <w:p w14:paraId="7992A744" w14:textId="77777777" w:rsidR="00A702B8" w:rsidRPr="00D845DC" w:rsidRDefault="00A702B8" w:rsidP="008173E7">
            <w:pPr>
              <w:pStyle w:val="ListParagraph"/>
              <w:spacing w:after="0"/>
              <w:ind w:left="0"/>
              <w:jc w:val="center"/>
              <w:rPr>
                <w:rFonts w:ascii="Candara" w:hAnsi="Candara"/>
                <w:highlight w:val="yellow"/>
              </w:rPr>
            </w:pPr>
            <w:r w:rsidRPr="00D845DC">
              <w:rPr>
                <w:rFonts w:ascii="Candara" w:hAnsi="Candara"/>
                <w:highlight w:val="yellow"/>
              </w:rPr>
              <w:t>3.75%</w:t>
            </w:r>
          </w:p>
        </w:tc>
        <w:tc>
          <w:tcPr>
            <w:tcW w:w="4495" w:type="dxa"/>
          </w:tcPr>
          <w:p w14:paraId="0A27CCC6" w14:textId="77777777" w:rsidR="00A702B8" w:rsidRPr="00D845DC" w:rsidRDefault="00A702B8" w:rsidP="008173E7">
            <w:pPr>
              <w:pStyle w:val="ListParagraph"/>
              <w:spacing w:after="0"/>
              <w:ind w:left="0"/>
              <w:jc w:val="center"/>
              <w:rPr>
                <w:rFonts w:ascii="Candara" w:hAnsi="Candara"/>
                <w:highlight w:val="yellow"/>
              </w:rPr>
            </w:pPr>
            <w:r w:rsidRPr="00D845DC">
              <w:rPr>
                <w:rFonts w:ascii="Candara" w:hAnsi="Candara"/>
                <w:highlight w:val="yellow"/>
              </w:rPr>
              <w:t>4.0%</w:t>
            </w:r>
          </w:p>
        </w:tc>
      </w:tr>
      <w:tr w:rsidR="00A702B8" w:rsidRPr="00FC3E2A" w14:paraId="6EEC0572" w14:textId="77777777" w:rsidTr="00E87A18">
        <w:trPr>
          <w:trHeight w:val="1052"/>
        </w:trPr>
        <w:tc>
          <w:tcPr>
            <w:tcW w:w="2430" w:type="dxa"/>
          </w:tcPr>
          <w:p w14:paraId="5305CFFC" w14:textId="77777777" w:rsidR="00A702B8" w:rsidRDefault="00A702B8">
            <w:pPr>
              <w:pStyle w:val="ListParagraph"/>
              <w:ind w:left="0"/>
              <w:rPr>
                <w:rFonts w:ascii="Candara" w:hAnsi="Candara"/>
              </w:rPr>
            </w:pPr>
            <w:r>
              <w:rPr>
                <w:rFonts w:ascii="Candara" w:hAnsi="Candara"/>
              </w:rPr>
              <w:t xml:space="preserve">Then Added to </w:t>
            </w:r>
          </w:p>
          <w:p w14:paraId="2108E811" w14:textId="77777777" w:rsidR="00A702B8" w:rsidRDefault="00A702B8">
            <w:pPr>
              <w:pStyle w:val="ListParagraph"/>
              <w:ind w:left="0"/>
              <w:rPr>
                <w:rFonts w:ascii="Candara" w:hAnsi="Candara"/>
              </w:rPr>
            </w:pPr>
            <w:r>
              <w:rPr>
                <w:rFonts w:ascii="Candara" w:hAnsi="Candara"/>
              </w:rPr>
              <w:t xml:space="preserve">Base Salary </w:t>
            </w:r>
          </w:p>
          <w:p w14:paraId="6DBB8EC4" w14:textId="77777777" w:rsidR="00A702B8" w:rsidRPr="00FC3E2A" w:rsidRDefault="00A702B8">
            <w:pPr>
              <w:pStyle w:val="ListParagraph"/>
              <w:ind w:left="0"/>
              <w:rPr>
                <w:rFonts w:ascii="Candara" w:hAnsi="Candara"/>
              </w:rPr>
            </w:pPr>
            <w:r>
              <w:rPr>
                <w:rFonts w:ascii="Candara" w:hAnsi="Candara"/>
              </w:rPr>
              <w:t>(Prorated for part-time)</w:t>
            </w:r>
          </w:p>
        </w:tc>
        <w:tc>
          <w:tcPr>
            <w:tcW w:w="1260" w:type="dxa"/>
          </w:tcPr>
          <w:p w14:paraId="4F60F70E" w14:textId="77777777" w:rsidR="00A702B8" w:rsidRPr="00FC3E2A" w:rsidRDefault="00A702B8">
            <w:pPr>
              <w:pStyle w:val="ListParagraph"/>
              <w:ind w:left="0"/>
              <w:rPr>
                <w:rFonts w:ascii="Candara" w:hAnsi="Candara"/>
              </w:rPr>
            </w:pPr>
          </w:p>
        </w:tc>
        <w:tc>
          <w:tcPr>
            <w:tcW w:w="1260" w:type="dxa"/>
          </w:tcPr>
          <w:p w14:paraId="55F2A5AF" w14:textId="77777777" w:rsidR="00A702B8" w:rsidRPr="00FC3E2A" w:rsidRDefault="00A702B8">
            <w:pPr>
              <w:pStyle w:val="ListParagraph"/>
              <w:ind w:left="0"/>
              <w:rPr>
                <w:rFonts w:ascii="Candara" w:hAnsi="Candara"/>
              </w:rPr>
            </w:pPr>
          </w:p>
        </w:tc>
        <w:tc>
          <w:tcPr>
            <w:tcW w:w="1170" w:type="dxa"/>
          </w:tcPr>
          <w:p w14:paraId="58CAFCFF" w14:textId="77777777" w:rsidR="00A702B8" w:rsidRPr="00FC3E2A" w:rsidRDefault="00A702B8">
            <w:pPr>
              <w:pStyle w:val="ListParagraph"/>
              <w:ind w:left="0"/>
              <w:rPr>
                <w:rFonts w:ascii="Candara" w:hAnsi="Candara"/>
              </w:rPr>
            </w:pPr>
          </w:p>
        </w:tc>
        <w:tc>
          <w:tcPr>
            <w:tcW w:w="4495" w:type="dxa"/>
          </w:tcPr>
          <w:p w14:paraId="7E5894FB" w14:textId="77777777" w:rsidR="00A702B8" w:rsidRDefault="00A702B8">
            <w:pPr>
              <w:pStyle w:val="ListParagraph"/>
              <w:ind w:left="0"/>
              <w:jc w:val="center"/>
              <w:rPr>
                <w:rFonts w:ascii="Candara" w:hAnsi="Candara"/>
                <w:highlight w:val="yellow"/>
              </w:rPr>
            </w:pPr>
          </w:p>
          <w:p w14:paraId="275852ED" w14:textId="77777777" w:rsidR="00A702B8" w:rsidRPr="0083129A" w:rsidRDefault="00A702B8">
            <w:pPr>
              <w:pStyle w:val="ListParagraph"/>
              <w:ind w:left="0"/>
              <w:jc w:val="center"/>
              <w:rPr>
                <w:rFonts w:ascii="Candara" w:hAnsi="Candara"/>
                <w:highlight w:val="yellow"/>
              </w:rPr>
            </w:pPr>
            <w:r>
              <w:rPr>
                <w:rFonts w:ascii="Candara" w:hAnsi="Candara"/>
                <w:highlight w:val="yellow"/>
              </w:rPr>
              <w:t>$750</w:t>
            </w:r>
          </w:p>
          <w:p w14:paraId="02721DC0" w14:textId="77777777" w:rsidR="00A702B8" w:rsidRPr="00FC3E2A" w:rsidRDefault="00A702B8">
            <w:pPr>
              <w:pStyle w:val="ListParagraph"/>
              <w:ind w:left="0"/>
              <w:rPr>
                <w:rFonts w:ascii="Candara" w:hAnsi="Candara"/>
              </w:rPr>
            </w:pPr>
          </w:p>
        </w:tc>
      </w:tr>
      <w:tr w:rsidR="00A702B8" w:rsidRPr="00FC3E2A" w14:paraId="6C7A84EA" w14:textId="77777777" w:rsidTr="00E87A18">
        <w:trPr>
          <w:trHeight w:val="1250"/>
        </w:trPr>
        <w:tc>
          <w:tcPr>
            <w:tcW w:w="2430" w:type="dxa"/>
          </w:tcPr>
          <w:p w14:paraId="6F99D72E" w14:textId="77777777" w:rsidR="00A702B8" w:rsidRDefault="00A702B8">
            <w:pPr>
              <w:pStyle w:val="ListParagraph"/>
              <w:ind w:left="0"/>
              <w:rPr>
                <w:rFonts w:ascii="Candara" w:hAnsi="Candara"/>
              </w:rPr>
            </w:pPr>
            <w:r>
              <w:rPr>
                <w:rFonts w:ascii="Candara" w:hAnsi="Candara"/>
              </w:rPr>
              <w:t xml:space="preserve">Then Added to </w:t>
            </w:r>
          </w:p>
          <w:p w14:paraId="7BE0FEB6" w14:textId="77777777" w:rsidR="00A702B8" w:rsidRDefault="00A702B8">
            <w:pPr>
              <w:pStyle w:val="ListParagraph"/>
              <w:ind w:left="0"/>
              <w:rPr>
                <w:rFonts w:ascii="Candara" w:hAnsi="Candara"/>
              </w:rPr>
            </w:pPr>
            <w:r>
              <w:rPr>
                <w:rFonts w:ascii="Candara" w:hAnsi="Candara"/>
              </w:rPr>
              <w:t xml:space="preserve">Base Salary </w:t>
            </w:r>
          </w:p>
          <w:p w14:paraId="019887D4" w14:textId="77777777" w:rsidR="00A702B8" w:rsidRDefault="00A702B8">
            <w:pPr>
              <w:pStyle w:val="ListParagraph"/>
              <w:ind w:left="0"/>
              <w:rPr>
                <w:rFonts w:ascii="Candara" w:hAnsi="Candara"/>
              </w:rPr>
            </w:pPr>
            <w:r>
              <w:rPr>
                <w:rFonts w:ascii="Candara" w:hAnsi="Candara"/>
              </w:rPr>
              <w:t>(Prorated for part-time)</w:t>
            </w:r>
          </w:p>
        </w:tc>
        <w:tc>
          <w:tcPr>
            <w:tcW w:w="1260" w:type="dxa"/>
          </w:tcPr>
          <w:p w14:paraId="539F7F4B" w14:textId="77777777" w:rsidR="00A702B8" w:rsidRPr="00FC3E2A" w:rsidRDefault="00A702B8">
            <w:pPr>
              <w:pStyle w:val="ListParagraph"/>
              <w:ind w:left="0"/>
              <w:rPr>
                <w:rFonts w:ascii="Candara" w:hAnsi="Candara"/>
              </w:rPr>
            </w:pPr>
          </w:p>
        </w:tc>
        <w:tc>
          <w:tcPr>
            <w:tcW w:w="1260" w:type="dxa"/>
          </w:tcPr>
          <w:p w14:paraId="28E351B1" w14:textId="77777777" w:rsidR="00A702B8" w:rsidRPr="00FC3E2A" w:rsidRDefault="00A702B8">
            <w:pPr>
              <w:pStyle w:val="ListParagraph"/>
              <w:ind w:left="0"/>
              <w:rPr>
                <w:rFonts w:ascii="Candara" w:hAnsi="Candara"/>
              </w:rPr>
            </w:pPr>
          </w:p>
        </w:tc>
        <w:tc>
          <w:tcPr>
            <w:tcW w:w="1170" w:type="dxa"/>
          </w:tcPr>
          <w:p w14:paraId="33C1B264" w14:textId="77777777" w:rsidR="00A702B8" w:rsidRPr="00FC3E2A" w:rsidRDefault="00A702B8">
            <w:pPr>
              <w:pStyle w:val="ListParagraph"/>
              <w:ind w:left="0"/>
              <w:rPr>
                <w:rFonts w:ascii="Candara" w:hAnsi="Candara"/>
              </w:rPr>
            </w:pPr>
          </w:p>
        </w:tc>
        <w:tc>
          <w:tcPr>
            <w:tcW w:w="4495" w:type="dxa"/>
          </w:tcPr>
          <w:p w14:paraId="7FF72116" w14:textId="77777777" w:rsidR="00E071D7" w:rsidRDefault="00A702B8">
            <w:pPr>
              <w:pStyle w:val="ListParagraph"/>
              <w:ind w:left="0"/>
              <w:jc w:val="center"/>
              <w:rPr>
                <w:rFonts w:ascii="Calibri" w:hAnsi="Calibri" w:cs="Calibri"/>
                <w:color w:val="212121"/>
                <w:highlight w:val="yellow"/>
              </w:rPr>
            </w:pPr>
            <w:proofErr w:type="gramStart"/>
            <w:r w:rsidRPr="0083129A">
              <w:rPr>
                <w:rFonts w:ascii="Calibri" w:hAnsi="Calibri" w:cs="Calibri"/>
                <w:color w:val="212121"/>
                <w:highlight w:val="yellow"/>
              </w:rPr>
              <w:t>plus</w:t>
            </w:r>
            <w:proofErr w:type="gramEnd"/>
            <w:r w:rsidRPr="0083129A">
              <w:rPr>
                <w:rFonts w:ascii="Calibri" w:hAnsi="Calibri" w:cs="Calibri"/>
                <w:color w:val="212121"/>
                <w:highlight w:val="yellow"/>
              </w:rPr>
              <w:t xml:space="preserve"> a 0.25% increase for every 0.5% that the CPI-U (School District’s tax cap calculation)</w:t>
            </w:r>
          </w:p>
          <w:p w14:paraId="071C872D" w14:textId="5FBF5257" w:rsidR="00A702B8" w:rsidRDefault="00A702B8" w:rsidP="00E071D7">
            <w:pPr>
              <w:pStyle w:val="ListParagraph"/>
              <w:ind w:left="0"/>
              <w:jc w:val="center"/>
              <w:rPr>
                <w:rFonts w:ascii="Candara" w:hAnsi="Candara"/>
                <w:highlight w:val="yellow"/>
              </w:rPr>
            </w:pPr>
            <w:r w:rsidRPr="0083129A">
              <w:rPr>
                <w:rFonts w:ascii="Calibri" w:hAnsi="Calibri" w:cs="Calibri"/>
                <w:color w:val="212121"/>
                <w:highlight w:val="yellow"/>
              </w:rPr>
              <w:t xml:space="preserve"> is above the 4%</w:t>
            </w:r>
            <w:r w:rsidR="00716947">
              <w:rPr>
                <w:rFonts w:ascii="Calibri" w:hAnsi="Calibri" w:cs="Calibri"/>
                <w:color w:val="212121"/>
                <w:highlight w:val="yellow"/>
              </w:rPr>
              <w:t xml:space="preserve"> </w:t>
            </w:r>
            <w:r w:rsidR="006339BB">
              <w:rPr>
                <w:rFonts w:ascii="Calibri" w:hAnsi="Calibri" w:cs="Calibri"/>
                <w:color w:val="212121"/>
                <w:highlight w:val="yellow"/>
              </w:rPr>
              <w:t xml:space="preserve">- </w:t>
            </w:r>
            <w:r w:rsidRPr="0083129A">
              <w:rPr>
                <w:rFonts w:ascii="Calibri" w:hAnsi="Calibri" w:cs="Calibri"/>
                <w:color w:val="212121"/>
                <w:highlight w:val="yellow"/>
              </w:rPr>
              <w:t>Capped at CPI-U 7%</w:t>
            </w:r>
          </w:p>
        </w:tc>
      </w:tr>
    </w:tbl>
    <w:p w14:paraId="065A07FC" w14:textId="77777777" w:rsidR="00B937B8" w:rsidRDefault="00B937B8" w:rsidP="009E4EFA">
      <w:pPr>
        <w:pStyle w:val="Heading3"/>
        <w:rPr>
          <w:rFonts w:ascii="Candara" w:hAnsi="Candara"/>
          <w:b/>
          <w:bCs/>
          <w:sz w:val="22"/>
          <w:szCs w:val="22"/>
        </w:rPr>
      </w:pPr>
      <w:bookmarkStart w:id="10" w:name="_Toc29806726"/>
    </w:p>
    <w:p w14:paraId="10F987F3" w14:textId="78B657FA" w:rsidR="009E4EFA" w:rsidRPr="00FC3E2A" w:rsidRDefault="009E4EFA" w:rsidP="009E4EFA">
      <w:pPr>
        <w:pStyle w:val="Heading3"/>
        <w:rPr>
          <w:rFonts w:ascii="Candara" w:hAnsi="Candara"/>
          <w:sz w:val="22"/>
          <w:szCs w:val="22"/>
        </w:rPr>
      </w:pPr>
      <w:r w:rsidRPr="00FC3E2A">
        <w:rPr>
          <w:rFonts w:ascii="Candara" w:hAnsi="Candara"/>
          <w:b/>
          <w:bCs/>
          <w:sz w:val="22"/>
          <w:szCs w:val="22"/>
        </w:rPr>
        <w:t>25-6</w:t>
      </w:r>
      <w:r w:rsidRPr="00FC3E2A">
        <w:rPr>
          <w:rFonts w:ascii="Candara" w:hAnsi="Candara"/>
          <w:sz w:val="22"/>
          <w:szCs w:val="22"/>
        </w:rPr>
        <w:tab/>
        <w:t>SRP Work for Before and After School Activities</w:t>
      </w:r>
      <w:bookmarkEnd w:id="10"/>
    </w:p>
    <w:p w14:paraId="01AD0AA9" w14:textId="3EDFD559" w:rsidR="009E4EFA" w:rsidRPr="00A07EDA" w:rsidRDefault="009E4EFA" w:rsidP="00A07EDA">
      <w:pPr>
        <w:pStyle w:val="ListParagraph"/>
        <w:numPr>
          <w:ilvl w:val="0"/>
          <w:numId w:val="10"/>
        </w:numPr>
        <w:spacing w:after="200" w:line="276" w:lineRule="auto"/>
        <w:ind w:left="1530"/>
        <w:jc w:val="both"/>
        <w:rPr>
          <w:rFonts w:ascii="Candara" w:hAnsi="Candara"/>
        </w:rPr>
      </w:pPr>
      <w:r w:rsidRPr="00FC3E2A">
        <w:rPr>
          <w:rFonts w:ascii="Candara" w:hAnsi="Candara"/>
        </w:rPr>
        <w:t>The rate of pay for 1:1 supervision of students with disabilities that takes place before and/or after</w:t>
      </w:r>
      <w:r w:rsidR="00783027" w:rsidRPr="00FC3E2A">
        <w:rPr>
          <w:rFonts w:ascii="Candara" w:hAnsi="Candara"/>
        </w:rPr>
        <w:t xml:space="preserve"> </w:t>
      </w:r>
      <w:r w:rsidRPr="00FC3E2A">
        <w:rPr>
          <w:rFonts w:ascii="Candara" w:hAnsi="Candara"/>
        </w:rPr>
        <w:t xml:space="preserve">school is </w:t>
      </w:r>
      <w:r w:rsidRPr="00FC3E2A">
        <w:rPr>
          <w:rFonts w:ascii="Candara" w:hAnsi="Candara"/>
          <w:b/>
          <w:bCs/>
          <w:highlight w:val="yellow"/>
        </w:rPr>
        <w:t>$31.09</w:t>
      </w:r>
      <w:r w:rsidRPr="00FC3E2A">
        <w:rPr>
          <w:rFonts w:ascii="Candara" w:hAnsi="Candara"/>
          <w:b/>
          <w:bCs/>
        </w:rPr>
        <w:t xml:space="preserve"> </w:t>
      </w:r>
      <w:r w:rsidRPr="00FC3E2A">
        <w:rPr>
          <w:rFonts w:ascii="Candara" w:hAnsi="Candara"/>
        </w:rPr>
        <w:t xml:space="preserve">per hour or the individual’s hourly rate, whichever is higher.  </w:t>
      </w:r>
    </w:p>
    <w:tbl>
      <w:tblPr>
        <w:tblStyle w:val="TableGrid"/>
        <w:tblpPr w:leftFromText="180" w:rightFromText="180" w:vertAnchor="text" w:horzAnchor="margin" w:tblpXSpec="center" w:tblpY="92"/>
        <w:tblW w:w="0" w:type="auto"/>
        <w:tblCellMar>
          <w:left w:w="0" w:type="dxa"/>
          <w:right w:w="0" w:type="dxa"/>
        </w:tblCellMar>
        <w:tblLook w:val="01E0" w:firstRow="1" w:lastRow="1" w:firstColumn="1" w:lastColumn="1" w:noHBand="0" w:noVBand="0"/>
      </w:tblPr>
      <w:tblGrid>
        <w:gridCol w:w="1302"/>
        <w:gridCol w:w="1289"/>
      </w:tblGrid>
      <w:tr w:rsidR="00592D87" w:rsidRPr="00FC3E2A" w14:paraId="0587755E" w14:textId="77777777" w:rsidTr="00C51B3A">
        <w:trPr>
          <w:cantSplit/>
          <w:trHeight w:val="350"/>
        </w:trPr>
        <w:tc>
          <w:tcPr>
            <w:tcW w:w="1302" w:type="dxa"/>
            <w:noWrap/>
            <w:tcMar>
              <w:top w:w="0" w:type="dxa"/>
            </w:tcMar>
            <w:vAlign w:val="center"/>
          </w:tcPr>
          <w:p w14:paraId="28C91BF7" w14:textId="77777777" w:rsidR="00592D87" w:rsidRPr="00FC3E2A" w:rsidRDefault="00592D87" w:rsidP="00582E47">
            <w:pPr>
              <w:tabs>
                <w:tab w:val="left" w:pos="1800"/>
                <w:tab w:val="left" w:pos="4320"/>
                <w:tab w:val="left" w:pos="7200"/>
              </w:tabs>
              <w:jc w:val="center"/>
              <w:rPr>
                <w:rFonts w:ascii="Candara" w:hAnsi="Candara"/>
                <w:highlight w:val="yellow"/>
              </w:rPr>
            </w:pPr>
            <w:bookmarkStart w:id="11" w:name="_Toc179261936"/>
            <w:bookmarkStart w:id="12" w:name="_Toc179263293"/>
            <w:bookmarkStart w:id="13" w:name="_Toc179263769"/>
            <w:bookmarkStart w:id="14" w:name="_Toc180222770"/>
            <w:bookmarkStart w:id="15" w:name="_Toc180223658"/>
            <w:bookmarkStart w:id="16" w:name="_Toc180228988"/>
            <w:r w:rsidRPr="00FC3E2A">
              <w:rPr>
                <w:rFonts w:ascii="Candara" w:hAnsi="Candara"/>
                <w:highlight w:val="yellow"/>
              </w:rPr>
              <w:t>Chaperone</w:t>
            </w:r>
            <w:bookmarkEnd w:id="11"/>
            <w:bookmarkEnd w:id="12"/>
            <w:bookmarkEnd w:id="13"/>
            <w:bookmarkEnd w:id="14"/>
            <w:bookmarkEnd w:id="15"/>
            <w:bookmarkEnd w:id="16"/>
          </w:p>
        </w:tc>
        <w:tc>
          <w:tcPr>
            <w:tcW w:w="1289" w:type="dxa"/>
            <w:noWrap/>
            <w:tcMar>
              <w:top w:w="0" w:type="dxa"/>
            </w:tcMar>
            <w:vAlign w:val="center"/>
          </w:tcPr>
          <w:p w14:paraId="4642A381" w14:textId="7B78387B" w:rsidR="00592D87" w:rsidRPr="00FC3E2A" w:rsidRDefault="00592D87" w:rsidP="00582E47">
            <w:pPr>
              <w:jc w:val="center"/>
              <w:rPr>
                <w:rFonts w:ascii="Candara" w:hAnsi="Candara"/>
                <w:color w:val="000000"/>
              </w:rPr>
            </w:pPr>
            <w:r w:rsidRPr="00FC3E2A">
              <w:rPr>
                <w:rFonts w:ascii="Candara" w:hAnsi="Candara"/>
                <w:color w:val="000000"/>
                <w:highlight w:val="yellow"/>
              </w:rPr>
              <w:t>$31.09/h</w:t>
            </w:r>
            <w:r w:rsidR="00CC12AA">
              <w:rPr>
                <w:rFonts w:ascii="Candara" w:hAnsi="Candara"/>
                <w:color w:val="000000"/>
              </w:rPr>
              <w:t>our</w:t>
            </w:r>
          </w:p>
        </w:tc>
      </w:tr>
    </w:tbl>
    <w:p w14:paraId="667E9D2E" w14:textId="77777777" w:rsidR="009E4EFA" w:rsidRPr="00FC3E2A" w:rsidRDefault="009E4EFA" w:rsidP="009E4EFA">
      <w:pPr>
        <w:pStyle w:val="Heading3"/>
        <w:rPr>
          <w:rFonts w:ascii="Candara" w:hAnsi="Candara"/>
          <w:sz w:val="22"/>
          <w:szCs w:val="22"/>
          <w:highlight w:val="yellow"/>
        </w:rPr>
      </w:pPr>
      <w:r w:rsidRPr="00FC3E2A">
        <w:rPr>
          <w:rFonts w:ascii="Candara" w:hAnsi="Candara"/>
          <w:b/>
          <w:bCs/>
          <w:sz w:val="22"/>
          <w:szCs w:val="22"/>
          <w:highlight w:val="yellow"/>
        </w:rPr>
        <w:t>25-6-1</w:t>
      </w:r>
      <w:r w:rsidRPr="00FC3E2A">
        <w:rPr>
          <w:rFonts w:ascii="Candara" w:hAnsi="Candara"/>
          <w:sz w:val="22"/>
          <w:szCs w:val="22"/>
          <w:highlight w:val="yellow"/>
        </w:rPr>
        <w:t xml:space="preserve">     Compensation for Chaperones</w:t>
      </w:r>
    </w:p>
    <w:p w14:paraId="2260D8DD" w14:textId="1AA8FE29" w:rsidR="009E4EFA" w:rsidRDefault="00582E47" w:rsidP="00582E47">
      <w:pPr>
        <w:tabs>
          <w:tab w:val="left" w:pos="1800"/>
          <w:tab w:val="left" w:pos="4320"/>
          <w:tab w:val="left" w:pos="7200"/>
        </w:tabs>
        <w:rPr>
          <w:rFonts w:ascii="Candara" w:hAnsi="Candara"/>
          <w:highlight w:val="yellow"/>
        </w:rPr>
      </w:pPr>
      <w:bookmarkStart w:id="17" w:name="_Toc179261931"/>
      <w:bookmarkStart w:id="18" w:name="_Toc179263288"/>
      <w:bookmarkStart w:id="19" w:name="_Toc179263764"/>
      <w:bookmarkStart w:id="20" w:name="_Toc180222765"/>
      <w:bookmarkStart w:id="21" w:name="_Toc180223653"/>
      <w:bookmarkStart w:id="22" w:name="_Toc180228983"/>
      <w:r>
        <w:rPr>
          <w:rFonts w:ascii="Candara" w:hAnsi="Candara"/>
          <w:highlight w:val="yellow"/>
        </w:rPr>
        <w:t xml:space="preserve">             </w:t>
      </w:r>
      <w:bookmarkEnd w:id="17"/>
      <w:bookmarkEnd w:id="18"/>
      <w:bookmarkEnd w:id="19"/>
      <w:bookmarkEnd w:id="20"/>
      <w:bookmarkEnd w:id="21"/>
      <w:bookmarkEnd w:id="22"/>
    </w:p>
    <w:p w14:paraId="297C941C" w14:textId="77777777" w:rsidR="00B937B8" w:rsidRDefault="00B937B8" w:rsidP="00582E47">
      <w:pPr>
        <w:tabs>
          <w:tab w:val="left" w:pos="1800"/>
          <w:tab w:val="left" w:pos="4320"/>
          <w:tab w:val="left" w:pos="7200"/>
        </w:tabs>
        <w:rPr>
          <w:rFonts w:ascii="Candara" w:hAnsi="Candara"/>
          <w:highlight w:val="yellow"/>
        </w:rPr>
      </w:pPr>
    </w:p>
    <w:p w14:paraId="6BF9045A" w14:textId="77777777" w:rsidR="00B937B8" w:rsidRPr="00FC3E2A" w:rsidRDefault="00B937B8" w:rsidP="00582E47">
      <w:pPr>
        <w:tabs>
          <w:tab w:val="left" w:pos="1800"/>
          <w:tab w:val="left" w:pos="4320"/>
          <w:tab w:val="left" w:pos="7200"/>
        </w:tabs>
        <w:rPr>
          <w:rFonts w:ascii="Candara" w:hAnsi="Candara"/>
          <w:highlight w:val="yellow"/>
        </w:rPr>
      </w:pPr>
    </w:p>
    <w:p w14:paraId="17D659B9" w14:textId="71508B86" w:rsidR="002C63E7" w:rsidRPr="00FC3E2A" w:rsidRDefault="002C63E7" w:rsidP="002C63E7">
      <w:pPr>
        <w:pStyle w:val="BodyTextIndent2"/>
        <w:ind w:right="-108"/>
        <w:rPr>
          <w:rFonts w:ascii="Candara" w:eastAsia="MS Mincho" w:hAnsi="Candara" w:cs="Times New Roman"/>
          <w:b/>
          <w:sz w:val="22"/>
        </w:rPr>
      </w:pPr>
      <w:bookmarkStart w:id="23" w:name="_Toc182906910"/>
      <w:bookmarkStart w:id="24" w:name="_Toc308440551"/>
      <w:bookmarkStart w:id="25" w:name="_Toc308440889"/>
      <w:bookmarkStart w:id="26" w:name="_Toc29806728"/>
      <w:r w:rsidRPr="00FC3E2A">
        <w:rPr>
          <w:rFonts w:ascii="Candara" w:hAnsi="Candara"/>
          <w:b/>
          <w:bCs/>
          <w:sz w:val="22"/>
        </w:rPr>
        <w:lastRenderedPageBreak/>
        <w:t>26-2</w:t>
      </w:r>
      <w:r w:rsidRPr="00FC3E2A">
        <w:rPr>
          <w:rFonts w:ascii="Candara" w:hAnsi="Candara"/>
          <w:sz w:val="22"/>
        </w:rPr>
        <w:t xml:space="preserve">      </w:t>
      </w:r>
      <w:r w:rsidR="00733DFC">
        <w:rPr>
          <w:rFonts w:ascii="Candara" w:eastAsia="MS Mincho" w:hAnsi="Candara" w:cs="Times New Roman"/>
          <w:b/>
          <w:sz w:val="22"/>
        </w:rPr>
        <w:t>Professional Learning</w:t>
      </w:r>
      <w:r w:rsidR="00DE1ED3">
        <w:rPr>
          <w:rFonts w:ascii="Candara" w:eastAsia="MS Mincho" w:hAnsi="Candara" w:cs="Times New Roman"/>
          <w:b/>
          <w:sz w:val="22"/>
        </w:rPr>
        <w:t xml:space="preserve"> </w:t>
      </w:r>
      <w:r w:rsidR="0023537A">
        <w:rPr>
          <w:rFonts w:ascii="Candara" w:eastAsia="MS Mincho" w:hAnsi="Candara" w:cs="Times New Roman"/>
          <w:b/>
          <w:sz w:val="22"/>
        </w:rPr>
        <w:t>Compensation</w:t>
      </w:r>
    </w:p>
    <w:p w14:paraId="347F3A3C" w14:textId="10E94652" w:rsidR="000358D3" w:rsidRPr="000358D3" w:rsidRDefault="000358D3" w:rsidP="00FA1644">
      <w:pPr>
        <w:shd w:val="clear" w:color="auto" w:fill="FFFFFF"/>
        <w:spacing w:after="0" w:line="240" w:lineRule="auto"/>
        <w:ind w:left="1170"/>
        <w:rPr>
          <w:rFonts w:ascii="Candara" w:eastAsia="Times New Roman" w:hAnsi="Candara" w:cs="Segoe UI"/>
          <w:color w:val="000000"/>
          <w:highlight w:val="yellow"/>
        </w:rPr>
      </w:pPr>
      <w:r w:rsidRPr="000358D3">
        <w:rPr>
          <w:rFonts w:ascii="Candara" w:eastAsia="Times New Roman" w:hAnsi="Candara" w:cs="Segoe UI"/>
          <w:color w:val="000000"/>
          <w:highlight w:val="yellow"/>
        </w:rPr>
        <w:t>Paraprofessionals:</w:t>
      </w:r>
    </w:p>
    <w:p w14:paraId="48DB7976" w14:textId="727D5BB2" w:rsidR="000358D3" w:rsidRPr="000358D3" w:rsidRDefault="00FA1644" w:rsidP="000358D3">
      <w:pPr>
        <w:pStyle w:val="ListParagraph"/>
        <w:numPr>
          <w:ilvl w:val="4"/>
          <w:numId w:val="21"/>
        </w:numPr>
        <w:shd w:val="clear" w:color="auto" w:fill="FFFFFF"/>
        <w:spacing w:after="0" w:line="240" w:lineRule="auto"/>
        <w:rPr>
          <w:rFonts w:ascii="Candara" w:eastAsia="Times New Roman" w:hAnsi="Candara" w:cs="Segoe UI"/>
          <w:color w:val="000000"/>
          <w:highlight w:val="yellow"/>
        </w:rPr>
      </w:pPr>
      <w:r w:rsidRPr="000358D3">
        <w:rPr>
          <w:rFonts w:ascii="Candara" w:eastAsia="Times New Roman" w:hAnsi="Candara" w:cs="Segoe UI"/>
          <w:color w:val="000000"/>
          <w:highlight w:val="yellow"/>
        </w:rPr>
        <w:t>0-12 hours $20/h</w:t>
      </w:r>
      <w:r w:rsidR="00CC12AA">
        <w:rPr>
          <w:rFonts w:ascii="Candara" w:eastAsia="Times New Roman" w:hAnsi="Candara" w:cs="Segoe UI"/>
          <w:color w:val="000000"/>
          <w:highlight w:val="yellow"/>
        </w:rPr>
        <w:t>our</w:t>
      </w:r>
    </w:p>
    <w:p w14:paraId="133BD2A6" w14:textId="7FFDB959" w:rsidR="003F573D" w:rsidRPr="000358D3" w:rsidRDefault="00FA1644" w:rsidP="000358D3">
      <w:pPr>
        <w:pStyle w:val="ListParagraph"/>
        <w:numPr>
          <w:ilvl w:val="4"/>
          <w:numId w:val="21"/>
        </w:numPr>
        <w:shd w:val="clear" w:color="auto" w:fill="FFFFFF"/>
        <w:spacing w:after="0" w:line="240" w:lineRule="auto"/>
        <w:rPr>
          <w:rFonts w:ascii="Candara" w:eastAsia="Times New Roman" w:hAnsi="Candara" w:cs="Segoe UI"/>
          <w:color w:val="000000"/>
          <w:highlight w:val="yellow"/>
        </w:rPr>
      </w:pPr>
      <w:r w:rsidRPr="000358D3">
        <w:rPr>
          <w:rFonts w:ascii="Candara" w:eastAsia="Times New Roman" w:hAnsi="Candara" w:cs="Segoe UI"/>
          <w:color w:val="000000"/>
          <w:highlight w:val="yellow"/>
        </w:rPr>
        <w:t>12.5+ hours $17.50/h</w:t>
      </w:r>
      <w:r w:rsidR="00CC12AA">
        <w:rPr>
          <w:rFonts w:ascii="Candara" w:eastAsia="Times New Roman" w:hAnsi="Candara" w:cs="Segoe UI"/>
          <w:color w:val="000000"/>
          <w:highlight w:val="yellow"/>
        </w:rPr>
        <w:t>our</w:t>
      </w:r>
    </w:p>
    <w:p w14:paraId="232BE63C" w14:textId="0FD90259" w:rsidR="00111C25" w:rsidRPr="00FC3E2A" w:rsidRDefault="00111C25" w:rsidP="00A07EDA">
      <w:pPr>
        <w:pStyle w:val="Heading1"/>
        <w:spacing w:after="0" w:afterAutospacing="0"/>
        <w:rPr>
          <w:rFonts w:ascii="Candara" w:hAnsi="Candara"/>
          <w:sz w:val="22"/>
          <w:szCs w:val="22"/>
        </w:rPr>
      </w:pPr>
      <w:r w:rsidRPr="00FC3E2A">
        <w:rPr>
          <w:rFonts w:ascii="Candara" w:hAnsi="Candara"/>
          <w:sz w:val="22"/>
          <w:szCs w:val="22"/>
        </w:rPr>
        <w:t>27</w:t>
      </w:r>
      <w:r w:rsidRPr="00FC3E2A">
        <w:rPr>
          <w:rFonts w:ascii="Candara" w:hAnsi="Candara"/>
          <w:sz w:val="22"/>
          <w:szCs w:val="22"/>
        </w:rPr>
        <w:tab/>
        <w:t>CAREER AWARD</w:t>
      </w:r>
      <w:bookmarkEnd w:id="23"/>
      <w:bookmarkEnd w:id="24"/>
      <w:bookmarkEnd w:id="25"/>
      <w:bookmarkEnd w:id="26"/>
    </w:p>
    <w:p w14:paraId="618B9705" w14:textId="77777777" w:rsidR="005C5402" w:rsidRDefault="00111C25" w:rsidP="00A07EDA">
      <w:pPr>
        <w:spacing w:after="0"/>
        <w:ind w:left="720" w:hanging="720"/>
        <w:jc w:val="both"/>
        <w:rPr>
          <w:rFonts w:ascii="Candara" w:hAnsi="Candara"/>
        </w:rPr>
      </w:pPr>
      <w:r w:rsidRPr="00FC3E2A">
        <w:rPr>
          <w:rFonts w:ascii="Candara" w:hAnsi="Candara"/>
          <w:b/>
          <w:bCs/>
        </w:rPr>
        <w:t>27-1</w:t>
      </w:r>
      <w:r w:rsidRPr="00FC3E2A">
        <w:rPr>
          <w:rFonts w:ascii="Candara" w:hAnsi="Candara"/>
        </w:rPr>
        <w:t xml:space="preserve">   Employees who have 10 years of full-time, continuous service or 12,000 continuous contract hours of service,</w:t>
      </w:r>
    </w:p>
    <w:p w14:paraId="45F773A1" w14:textId="77777777" w:rsidR="005C5402" w:rsidRDefault="00111C25" w:rsidP="005C5402">
      <w:pPr>
        <w:spacing w:after="0"/>
        <w:ind w:left="720" w:hanging="720"/>
        <w:jc w:val="both"/>
        <w:rPr>
          <w:rFonts w:ascii="Candara" w:hAnsi="Candara"/>
        </w:rPr>
      </w:pPr>
      <w:r w:rsidRPr="00FC3E2A">
        <w:rPr>
          <w:rFonts w:ascii="Candara" w:hAnsi="Candara"/>
        </w:rPr>
        <w:t xml:space="preserve">shall be eligible upon retirement through the NYS Employees' Retirement System and/or the Social Security System, </w:t>
      </w:r>
    </w:p>
    <w:p w14:paraId="602DCCB0" w14:textId="77777777" w:rsidR="005C5402" w:rsidRDefault="00111C25" w:rsidP="005C5402">
      <w:pPr>
        <w:spacing w:after="0"/>
        <w:ind w:left="720" w:hanging="720"/>
        <w:jc w:val="both"/>
        <w:rPr>
          <w:rFonts w:ascii="Candara" w:hAnsi="Candara"/>
        </w:rPr>
      </w:pPr>
      <w:r w:rsidRPr="00FC3E2A">
        <w:rPr>
          <w:rFonts w:ascii="Candara" w:hAnsi="Candara"/>
        </w:rPr>
        <w:t>to be paid an allowance of $</w:t>
      </w:r>
      <w:r w:rsidRPr="00FC3E2A">
        <w:rPr>
          <w:rFonts w:ascii="Candara" w:hAnsi="Candara"/>
          <w:b/>
          <w:bCs/>
          <w:highlight w:val="yellow"/>
        </w:rPr>
        <w:t>5</w:t>
      </w:r>
      <w:r w:rsidRPr="00FC3E2A">
        <w:rPr>
          <w:rFonts w:ascii="Candara" w:hAnsi="Candara"/>
        </w:rPr>
        <w:t>0/day for each unused personal and family illness day AND $</w:t>
      </w:r>
      <w:r w:rsidRPr="00FC3E2A">
        <w:rPr>
          <w:rFonts w:ascii="Candara" w:hAnsi="Candara"/>
          <w:b/>
          <w:bCs/>
          <w:highlight w:val="yellow"/>
        </w:rPr>
        <w:t>3</w:t>
      </w:r>
      <w:r w:rsidRPr="00FC3E2A">
        <w:rPr>
          <w:rFonts w:ascii="Candara" w:hAnsi="Candara"/>
        </w:rPr>
        <w:t xml:space="preserve">50.00 for each year of service </w:t>
      </w:r>
    </w:p>
    <w:p w14:paraId="53B3767B" w14:textId="7937B89E" w:rsidR="005C5402" w:rsidRDefault="00111C25" w:rsidP="005C5402">
      <w:pPr>
        <w:spacing w:after="0"/>
        <w:ind w:left="720" w:hanging="720"/>
        <w:jc w:val="both"/>
        <w:rPr>
          <w:rFonts w:ascii="Candara" w:hAnsi="Candara"/>
        </w:rPr>
      </w:pPr>
      <w:r w:rsidRPr="00FC3E2A">
        <w:rPr>
          <w:rFonts w:ascii="Candara" w:hAnsi="Candara"/>
        </w:rPr>
        <w:t xml:space="preserve">to a maximum of </w:t>
      </w:r>
      <w:r w:rsidRPr="00A07EDA">
        <w:rPr>
          <w:rFonts w:ascii="Candara" w:hAnsi="Candara"/>
          <w:highlight w:val="yellow"/>
        </w:rPr>
        <w:t>$1</w:t>
      </w:r>
      <w:r w:rsidR="00BC4C52" w:rsidRPr="00A07EDA">
        <w:rPr>
          <w:rFonts w:ascii="Candara" w:hAnsi="Candara"/>
          <w:b/>
          <w:bCs/>
          <w:highlight w:val="yellow"/>
        </w:rPr>
        <w:t>8</w:t>
      </w:r>
      <w:r w:rsidRPr="00A07EDA">
        <w:rPr>
          <w:rFonts w:ascii="Candara" w:hAnsi="Candara"/>
          <w:highlight w:val="yellow"/>
        </w:rPr>
        <w:t>,000.</w:t>
      </w:r>
      <w:r w:rsidRPr="00FC3E2A">
        <w:rPr>
          <w:rFonts w:ascii="Candara" w:hAnsi="Candara"/>
        </w:rPr>
        <w:t xml:space="preserve">  To be eligible for the Career Award employees can retire anytime between November 1 and </w:t>
      </w:r>
    </w:p>
    <w:p w14:paraId="662C3FA5" w14:textId="58125E2B" w:rsidR="00111C25" w:rsidRDefault="00111C25" w:rsidP="005C5402">
      <w:pPr>
        <w:spacing w:after="0"/>
        <w:ind w:left="720" w:hanging="720"/>
        <w:jc w:val="both"/>
        <w:rPr>
          <w:rFonts w:ascii="Candara" w:hAnsi="Candara"/>
        </w:rPr>
      </w:pPr>
      <w:r w:rsidRPr="00FC3E2A">
        <w:rPr>
          <w:rFonts w:ascii="Candara" w:hAnsi="Candara"/>
        </w:rPr>
        <w:t xml:space="preserve">March 31.  Otherwise notice of retirement is required by April 1 of the year of retirement.  </w:t>
      </w:r>
    </w:p>
    <w:p w14:paraId="48FFB753" w14:textId="77777777" w:rsidR="00FD21E8" w:rsidRDefault="00FD21E8" w:rsidP="005C5402">
      <w:pPr>
        <w:spacing w:after="0"/>
        <w:ind w:left="720" w:hanging="720"/>
        <w:jc w:val="both"/>
        <w:rPr>
          <w:rFonts w:ascii="Candara" w:hAnsi="Candara"/>
        </w:rPr>
      </w:pPr>
    </w:p>
    <w:p w14:paraId="673ADB28" w14:textId="3C42088D" w:rsidR="0015590C" w:rsidRPr="00FC3E2A" w:rsidRDefault="00FD21E8" w:rsidP="0015590C">
      <w:pPr>
        <w:tabs>
          <w:tab w:val="left" w:pos="1260"/>
        </w:tabs>
        <w:jc w:val="both"/>
        <w:rPr>
          <w:rFonts w:ascii="Candara" w:hAnsi="Candara"/>
        </w:rPr>
      </w:pPr>
      <w:r w:rsidRPr="00FD21E8">
        <w:rPr>
          <w:rFonts w:ascii="Candara" w:hAnsi="Candara"/>
          <w:b/>
          <w:bCs/>
          <w:highlight w:val="yellow"/>
        </w:rPr>
        <w:t>27-</w:t>
      </w:r>
      <w:r w:rsidRPr="0015590C">
        <w:rPr>
          <w:rFonts w:ascii="Candara" w:hAnsi="Candara"/>
          <w:b/>
          <w:bCs/>
          <w:highlight w:val="yellow"/>
        </w:rPr>
        <w:t>2</w:t>
      </w:r>
      <w:r w:rsidRPr="0015590C">
        <w:rPr>
          <w:rFonts w:ascii="Candara" w:hAnsi="Candara"/>
          <w:highlight w:val="yellow"/>
        </w:rPr>
        <w:t xml:space="preserve"> </w:t>
      </w:r>
      <w:r w:rsidR="0015590C" w:rsidRPr="0015590C">
        <w:rPr>
          <w:highlight w:val="yellow"/>
        </w:rPr>
        <w:t>The District will pay the reasonable cost of the dinner for the retiree, those individuals entering the 20-year club, and their guest at the annual PDTA sponsored retirement party.</w:t>
      </w:r>
    </w:p>
    <w:p w14:paraId="1528268F" w14:textId="77777777" w:rsidR="005C5402" w:rsidRPr="003F573D" w:rsidRDefault="005C5402" w:rsidP="005C5402">
      <w:pPr>
        <w:spacing w:after="0"/>
        <w:ind w:left="720" w:hanging="720"/>
        <w:jc w:val="both"/>
        <w:rPr>
          <w:rFonts w:ascii="Candara" w:hAnsi="Candara"/>
          <w:sz w:val="10"/>
          <w:szCs w:val="10"/>
        </w:rPr>
      </w:pPr>
    </w:p>
    <w:p w14:paraId="65331230" w14:textId="7FF598F9" w:rsidR="004D33D4" w:rsidRPr="00FC3E2A" w:rsidRDefault="004D33D4" w:rsidP="004D33D4">
      <w:pPr>
        <w:pStyle w:val="NormalWeb"/>
        <w:spacing w:before="0" w:beforeAutospacing="0" w:after="200" w:afterAutospacing="0"/>
        <w:rPr>
          <w:rFonts w:ascii="Candara" w:hAnsi="Candara"/>
          <w:sz w:val="22"/>
          <w:szCs w:val="22"/>
        </w:rPr>
      </w:pPr>
      <w:r w:rsidRPr="00FC3E2A">
        <w:rPr>
          <w:rFonts w:ascii="Candara" w:hAnsi="Candara"/>
          <w:b/>
          <w:bCs/>
          <w:sz w:val="22"/>
          <w:szCs w:val="22"/>
          <w:highlight w:val="yellow"/>
        </w:rPr>
        <w:t>28-1</w:t>
      </w:r>
      <w:r w:rsidRPr="00FC3E2A">
        <w:rPr>
          <w:rFonts w:ascii="Candara" w:hAnsi="Candara"/>
          <w:sz w:val="22"/>
          <w:szCs w:val="22"/>
        </w:rPr>
        <w:t xml:space="preserve">   Employees who are regularly assigned to work 6 hours per day or more shall be granted </w:t>
      </w:r>
      <w:r w:rsidRPr="00FC3E2A">
        <w:rPr>
          <w:rFonts w:ascii="Candara" w:hAnsi="Candara"/>
          <w:sz w:val="22"/>
          <w:szCs w:val="22"/>
          <w:highlight w:val="yellow"/>
        </w:rPr>
        <w:t>12</w:t>
      </w:r>
      <w:r w:rsidRPr="00FC3E2A">
        <w:rPr>
          <w:rFonts w:ascii="Candara" w:hAnsi="Candara"/>
          <w:sz w:val="22"/>
          <w:szCs w:val="22"/>
        </w:rPr>
        <w:t xml:space="preserve"> paid holidays as follows: New Year's Day, Presidents' Day, Martin Luther King Day, Memorial Day, Columbus Day, Labor Day, Veterans' Day, Thanksgiving Day, </w:t>
      </w:r>
      <w:r w:rsidRPr="00FC3E2A">
        <w:rPr>
          <w:rFonts w:ascii="Candara" w:hAnsi="Candara"/>
          <w:sz w:val="22"/>
          <w:szCs w:val="22"/>
          <w:highlight w:val="yellow"/>
        </w:rPr>
        <w:t>Juneteenth,</w:t>
      </w:r>
      <w:r w:rsidRPr="00FC3E2A">
        <w:rPr>
          <w:rFonts w:ascii="Candara" w:hAnsi="Candara"/>
          <w:sz w:val="22"/>
          <w:szCs w:val="22"/>
        </w:rPr>
        <w:t xml:space="preserve"> and the Friday following Thanksgiving, Christmas Day, and one floating holiday as determined by the Superintendent. </w:t>
      </w:r>
    </w:p>
    <w:p w14:paraId="74CFDBE0" w14:textId="65244060" w:rsidR="004D33D4" w:rsidRDefault="004D33D4" w:rsidP="003521EE">
      <w:pPr>
        <w:pStyle w:val="NormalWeb"/>
        <w:spacing w:before="0" w:beforeAutospacing="0" w:after="200" w:afterAutospacing="0"/>
        <w:rPr>
          <w:rFonts w:ascii="Candara" w:hAnsi="Candara"/>
          <w:sz w:val="22"/>
          <w:szCs w:val="22"/>
        </w:rPr>
      </w:pPr>
      <w:r w:rsidRPr="00FC3E2A">
        <w:rPr>
          <w:rFonts w:ascii="Candara" w:hAnsi="Candara"/>
          <w:b/>
          <w:bCs/>
          <w:sz w:val="22"/>
          <w:szCs w:val="22"/>
          <w:highlight w:val="yellow"/>
        </w:rPr>
        <w:t>28-2</w:t>
      </w:r>
      <w:r w:rsidRPr="00FC3E2A">
        <w:rPr>
          <w:rFonts w:ascii="Candara" w:hAnsi="Candara"/>
          <w:sz w:val="22"/>
          <w:szCs w:val="22"/>
        </w:rPr>
        <w:t xml:space="preserve"> Employees who are regularly assigned to work less than 6 hours per day shall be granted </w:t>
      </w:r>
      <w:r w:rsidRPr="00FC3E2A">
        <w:rPr>
          <w:rFonts w:ascii="Candara" w:hAnsi="Candara"/>
          <w:sz w:val="22"/>
          <w:szCs w:val="22"/>
          <w:highlight w:val="yellow"/>
        </w:rPr>
        <w:t>11</w:t>
      </w:r>
      <w:r w:rsidRPr="00FC3E2A">
        <w:rPr>
          <w:rFonts w:ascii="Candara" w:hAnsi="Candara"/>
          <w:sz w:val="22"/>
          <w:szCs w:val="22"/>
        </w:rPr>
        <w:t xml:space="preserve"> of the paid holidays, as per the list specified in 28-1.</w:t>
      </w:r>
    </w:p>
    <w:p w14:paraId="2E881E77" w14:textId="77777777" w:rsidR="005C5402" w:rsidRDefault="00244EC8" w:rsidP="00BD0943">
      <w:pPr>
        <w:pStyle w:val="Heading3"/>
        <w:spacing w:before="200"/>
        <w:rPr>
          <w:rFonts w:ascii="Candara" w:hAnsi="Candara"/>
          <w:b/>
          <w:bCs/>
          <w:sz w:val="22"/>
          <w:szCs w:val="22"/>
        </w:rPr>
      </w:pPr>
      <w:r w:rsidRPr="00FC3E2A">
        <w:rPr>
          <w:rFonts w:ascii="Candara" w:hAnsi="Candara"/>
          <w:b/>
          <w:bCs/>
          <w:sz w:val="22"/>
          <w:szCs w:val="22"/>
        </w:rPr>
        <w:t>30-1-</w:t>
      </w:r>
      <w:proofErr w:type="gramStart"/>
      <w:r w:rsidRPr="00FC3E2A">
        <w:rPr>
          <w:rFonts w:ascii="Candara" w:hAnsi="Candara"/>
          <w:b/>
          <w:bCs/>
          <w:sz w:val="22"/>
          <w:szCs w:val="22"/>
        </w:rPr>
        <w:t>2</w:t>
      </w:r>
      <w:r w:rsidRPr="00FC3E2A">
        <w:rPr>
          <w:rFonts w:ascii="Candara" w:hAnsi="Candara"/>
          <w:sz w:val="22"/>
          <w:szCs w:val="22"/>
        </w:rPr>
        <w:t xml:space="preserve">  </w:t>
      </w:r>
      <w:r w:rsidR="005C5402" w:rsidRPr="005C5402">
        <w:rPr>
          <w:rFonts w:ascii="Candara" w:hAnsi="Candara"/>
          <w:b/>
          <w:bCs/>
          <w:sz w:val="22"/>
          <w:szCs w:val="22"/>
        </w:rPr>
        <w:t>INSURANCE</w:t>
      </w:r>
      <w:proofErr w:type="gramEnd"/>
    </w:p>
    <w:p w14:paraId="2B7385C8" w14:textId="77777777" w:rsidR="008173E7" w:rsidRPr="008173E7" w:rsidRDefault="008173E7" w:rsidP="008173E7">
      <w:pPr>
        <w:rPr>
          <w:sz w:val="10"/>
          <w:szCs w:val="10"/>
        </w:rPr>
      </w:pPr>
    </w:p>
    <w:p w14:paraId="528252FB" w14:textId="77777777" w:rsidR="00BD541B" w:rsidRPr="00FC3E2A" w:rsidRDefault="00BD541B" w:rsidP="00BD541B">
      <w:pPr>
        <w:pStyle w:val="NormalWeb"/>
        <w:spacing w:before="0" w:beforeAutospacing="0" w:after="200" w:afterAutospacing="0"/>
        <w:rPr>
          <w:rFonts w:ascii="Candara" w:hAnsi="Candara"/>
        </w:rPr>
      </w:pPr>
      <w:r w:rsidRPr="00FC3E2A">
        <w:rPr>
          <w:rFonts w:ascii="Candara" w:hAnsi="Candara"/>
        </w:rPr>
        <w:t xml:space="preserve">Starting in the 2019-20 school year, all RASHP II health insurance plans will be offered. RASHP II Value will remain base plan. </w:t>
      </w:r>
    </w:p>
    <w:p w14:paraId="6CB65A32" w14:textId="77777777" w:rsidR="00BD541B" w:rsidRPr="00FC3E2A" w:rsidRDefault="00BD541B" w:rsidP="00BD541B">
      <w:pPr>
        <w:pStyle w:val="NormalWeb"/>
        <w:spacing w:before="0" w:beforeAutospacing="0" w:after="200" w:afterAutospacing="0"/>
        <w:rPr>
          <w:rFonts w:ascii="Candara" w:hAnsi="Candara"/>
        </w:rPr>
      </w:pPr>
      <w:r w:rsidRPr="00FC3E2A">
        <w:rPr>
          <w:rFonts w:ascii="Candara" w:hAnsi="Candara"/>
        </w:rPr>
        <w:t xml:space="preserve">If the employee </w:t>
      </w:r>
      <w:proofErr w:type="gramStart"/>
      <w:r w:rsidRPr="00FC3E2A">
        <w:rPr>
          <w:rFonts w:ascii="Candara" w:hAnsi="Candara"/>
        </w:rPr>
        <w:t>elects</w:t>
      </w:r>
      <w:proofErr w:type="gramEnd"/>
      <w:r w:rsidRPr="00FC3E2A">
        <w:rPr>
          <w:rFonts w:ascii="Candara" w:hAnsi="Candara"/>
        </w:rPr>
        <w:t xml:space="preserve"> coverage through a less expensive plan than the base, the District shall pay the difference in cost between the cost of the plan and the District contribution for the RASHP II Value policy, up to 100%. </w:t>
      </w:r>
    </w:p>
    <w:p w14:paraId="2AAF2966" w14:textId="77777777" w:rsidR="00BD541B" w:rsidRPr="00FC3E2A" w:rsidRDefault="00BD541B" w:rsidP="00BD541B">
      <w:pPr>
        <w:pStyle w:val="NormalWeb"/>
        <w:spacing w:before="0" w:beforeAutospacing="0" w:after="200" w:afterAutospacing="0"/>
        <w:rPr>
          <w:rFonts w:ascii="Candara" w:hAnsi="Candara"/>
        </w:rPr>
      </w:pPr>
      <w:r w:rsidRPr="00FC3E2A">
        <w:rPr>
          <w:rFonts w:ascii="Candara" w:hAnsi="Candara"/>
        </w:rPr>
        <w:t>Employees who elect to enroll a “domestic partner” for health insurance and/or dental coverage may do so by submitting the “Domestic Partnership Affidavit” to the Human Resources Department. See Appendix A.</w:t>
      </w:r>
    </w:p>
    <w:p w14:paraId="2B1EA1D4" w14:textId="36CDAFE0" w:rsidR="0059010B" w:rsidRPr="003F573D" w:rsidRDefault="00BD541B" w:rsidP="00BD541B">
      <w:pPr>
        <w:pStyle w:val="NormalWeb"/>
        <w:spacing w:before="0" w:beforeAutospacing="0" w:after="200" w:afterAutospacing="0"/>
        <w:rPr>
          <w:rFonts w:ascii="Candara" w:hAnsi="Candara"/>
          <w:sz w:val="22"/>
          <w:szCs w:val="22"/>
        </w:rPr>
      </w:pPr>
      <w:r w:rsidRPr="00FC3E2A">
        <w:rPr>
          <w:rFonts w:ascii="Candara" w:hAnsi="Candara"/>
          <w:sz w:val="22"/>
          <w:szCs w:val="22"/>
          <w:highlight w:val="yellow"/>
        </w:rPr>
        <w:t xml:space="preserve"> Starting in the 2026-27 school year, all employees will pay </w:t>
      </w:r>
      <w:r w:rsidRPr="00FC3E2A">
        <w:rPr>
          <w:rFonts w:ascii="Candara" w:hAnsi="Candara"/>
          <w:b/>
          <w:bCs/>
          <w:sz w:val="22"/>
          <w:szCs w:val="22"/>
          <w:highlight w:val="yellow"/>
        </w:rPr>
        <w:t>12%</w:t>
      </w:r>
      <w:r w:rsidRPr="00FC3E2A">
        <w:rPr>
          <w:rFonts w:ascii="Candara" w:hAnsi="Candara"/>
          <w:sz w:val="22"/>
          <w:szCs w:val="22"/>
          <w:highlight w:val="yellow"/>
        </w:rPr>
        <w:t xml:space="preserve"> of the premium for </w:t>
      </w:r>
      <w:r w:rsidR="00EC4E21">
        <w:rPr>
          <w:rFonts w:ascii="Candara" w:hAnsi="Candara"/>
          <w:sz w:val="22"/>
          <w:szCs w:val="22"/>
          <w:highlight w:val="yellow"/>
        </w:rPr>
        <w:t>RASHP</w:t>
      </w:r>
      <w:r w:rsidRPr="00FC3E2A">
        <w:rPr>
          <w:rFonts w:ascii="Candara" w:hAnsi="Candara"/>
          <w:sz w:val="22"/>
          <w:szCs w:val="22"/>
          <w:highlight w:val="yellow"/>
        </w:rPr>
        <w:t xml:space="preserve"> II Value.</w:t>
      </w:r>
    </w:p>
    <w:p w14:paraId="01C8C809" w14:textId="70960FDB" w:rsidR="00B83A61" w:rsidRPr="00FC3E2A" w:rsidRDefault="00B83A61" w:rsidP="007B0413">
      <w:pPr>
        <w:tabs>
          <w:tab w:val="left" w:pos="8147"/>
        </w:tabs>
        <w:spacing w:after="0" w:line="240" w:lineRule="auto"/>
        <w:rPr>
          <w:rFonts w:ascii="Candara" w:eastAsia="Times New Roman" w:hAnsi="Candara" w:cs="Times New Roman"/>
          <w:b/>
          <w:bCs/>
        </w:rPr>
      </w:pPr>
      <w:r w:rsidRPr="00FC3E2A">
        <w:rPr>
          <w:rFonts w:ascii="Candara" w:eastAsia="Times New Roman" w:hAnsi="Candara" w:cs="Times New Roman"/>
          <w:b/>
          <w:bCs/>
        </w:rPr>
        <w:t>34 TUITION REIMBURSEMENT</w:t>
      </w:r>
      <w:r w:rsidR="007B0413">
        <w:rPr>
          <w:rFonts w:ascii="Candara" w:eastAsia="Times New Roman" w:hAnsi="Candara" w:cs="Times New Roman"/>
          <w:b/>
          <w:bCs/>
        </w:rPr>
        <w:tab/>
      </w:r>
    </w:p>
    <w:p w14:paraId="0EAEB366" w14:textId="77777777" w:rsidR="00B83A61" w:rsidRPr="00FC3E2A" w:rsidRDefault="00B83A61" w:rsidP="00B83A61">
      <w:pPr>
        <w:spacing w:after="0" w:line="240" w:lineRule="auto"/>
        <w:rPr>
          <w:rFonts w:ascii="Candara" w:eastAsia="Times New Roman" w:hAnsi="Candara" w:cs="Times New Roman"/>
        </w:rPr>
      </w:pPr>
    </w:p>
    <w:p w14:paraId="5F251763" w14:textId="77777777" w:rsidR="00B83A61" w:rsidRPr="00FC3E2A" w:rsidRDefault="00B83A61" w:rsidP="00B83A61">
      <w:pPr>
        <w:spacing w:after="0" w:line="240" w:lineRule="auto"/>
        <w:rPr>
          <w:rFonts w:ascii="Candara" w:eastAsia="Times New Roman" w:hAnsi="Candara" w:cs="Times New Roman"/>
          <w:strike/>
        </w:rPr>
      </w:pPr>
      <w:r w:rsidRPr="00FC3E2A">
        <w:rPr>
          <w:rFonts w:ascii="Candara" w:eastAsia="Times New Roman" w:hAnsi="Candara" w:cs="Times New Roman"/>
          <w:strike/>
          <w:highlight w:val="yellow"/>
        </w:rPr>
        <w:t xml:space="preserve">An employee with a minimum of 3 full years of Pittsford experience in the </w:t>
      </w:r>
      <w:proofErr w:type="gramStart"/>
      <w:r w:rsidRPr="00FC3E2A">
        <w:rPr>
          <w:rFonts w:ascii="Candara" w:eastAsia="Times New Roman" w:hAnsi="Candara" w:cs="Times New Roman"/>
          <w:strike/>
          <w:highlight w:val="yellow"/>
        </w:rPr>
        <w:t>District</w:t>
      </w:r>
      <w:proofErr w:type="gramEnd"/>
      <w:r w:rsidRPr="00FC3E2A">
        <w:rPr>
          <w:rFonts w:ascii="Candara" w:eastAsia="Times New Roman" w:hAnsi="Candara" w:cs="Times New Roman"/>
          <w:strike/>
          <w:highlight w:val="yellow"/>
        </w:rPr>
        <w:t xml:space="preserve"> shall be eligible for 1/2 tuition reimbursement for 6 hours of undergraduate study during each fiscal year to a maximum total of 60 hours or until a Bachelor's degree is attained, whichever occurs first. Paraprofessionals may be reimbursed using this same formula for graduate study that leads toward teacher certification. In the case of a LPN working towards their RN degree tuition reimbursement, as above, would apply immediately.</w:t>
      </w:r>
      <w:r w:rsidRPr="00FC3E2A">
        <w:rPr>
          <w:rFonts w:ascii="Candara" w:eastAsia="Times New Roman" w:hAnsi="Candara" w:cs="Times New Roman"/>
          <w:highlight w:val="yellow"/>
        </w:rPr>
        <w:t xml:space="preserve">   See 34-2</w:t>
      </w:r>
    </w:p>
    <w:p w14:paraId="2CFF1ED0" w14:textId="77777777" w:rsidR="00B83A61" w:rsidRPr="00BD0943" w:rsidRDefault="00B83A61" w:rsidP="00B83A61">
      <w:pPr>
        <w:spacing w:after="0" w:line="240" w:lineRule="auto"/>
        <w:rPr>
          <w:rFonts w:ascii="Candara" w:eastAsia="Times New Roman" w:hAnsi="Candara" w:cs="Times New Roman"/>
          <w:sz w:val="8"/>
          <w:szCs w:val="8"/>
        </w:rPr>
      </w:pPr>
    </w:p>
    <w:p w14:paraId="524DCFFA" w14:textId="130A0AA1" w:rsidR="00B83A61" w:rsidRPr="00FC3E2A" w:rsidRDefault="00B83A61" w:rsidP="00B83A61">
      <w:pPr>
        <w:spacing w:after="0" w:line="240" w:lineRule="auto"/>
        <w:rPr>
          <w:rFonts w:ascii="Candara" w:eastAsia="Times New Roman" w:hAnsi="Candara" w:cs="Times New Roman"/>
        </w:rPr>
      </w:pPr>
      <w:r w:rsidRPr="00FC3E2A">
        <w:rPr>
          <w:rFonts w:ascii="Candara" w:eastAsia="Times New Roman" w:hAnsi="Candara" w:cs="Times New Roman"/>
        </w:rPr>
        <w:t>34-</w:t>
      </w:r>
      <w:proofErr w:type="gramStart"/>
      <w:r w:rsidRPr="00FC3E2A">
        <w:rPr>
          <w:rFonts w:ascii="Candara" w:eastAsia="Times New Roman" w:hAnsi="Candara" w:cs="Times New Roman"/>
        </w:rPr>
        <w:t xml:space="preserve">1 </w:t>
      </w:r>
      <w:r w:rsidR="005C5402">
        <w:rPr>
          <w:rFonts w:ascii="Candara" w:eastAsia="Times New Roman" w:hAnsi="Candara" w:cs="Times New Roman"/>
        </w:rPr>
        <w:t xml:space="preserve"> </w:t>
      </w:r>
      <w:r w:rsidRPr="00FC3E2A">
        <w:rPr>
          <w:rFonts w:ascii="Candara" w:eastAsia="Times New Roman" w:hAnsi="Candara" w:cs="Times New Roman"/>
        </w:rPr>
        <w:t>All</w:t>
      </w:r>
      <w:proofErr w:type="gramEnd"/>
      <w:r w:rsidRPr="00FC3E2A">
        <w:rPr>
          <w:rFonts w:ascii="Candara" w:eastAsia="Times New Roman" w:hAnsi="Candara" w:cs="Times New Roman"/>
        </w:rPr>
        <w:t xml:space="preserve"> courses taken for credit must be approved</w:t>
      </w:r>
      <w:r w:rsidRPr="00FC3E2A">
        <w:rPr>
          <w:rFonts w:ascii="Candara" w:eastAsia="Times New Roman" w:hAnsi="Candara" w:cs="Times New Roman"/>
          <w:highlight w:val="yellow"/>
        </w:rPr>
        <w:t>, and the finances encumbered,</w:t>
      </w:r>
      <w:r w:rsidRPr="00FC3E2A">
        <w:rPr>
          <w:rFonts w:ascii="Candara" w:eastAsia="Times New Roman" w:hAnsi="Candara" w:cs="Times New Roman"/>
        </w:rPr>
        <w:t xml:space="preserve"> prior to the start of the course by the Superintendent or his/her designee.</w:t>
      </w:r>
    </w:p>
    <w:p w14:paraId="5DA1DB25" w14:textId="77777777" w:rsidR="004C2F80" w:rsidRPr="00BD0943" w:rsidRDefault="004C2F80" w:rsidP="004C2F80">
      <w:pPr>
        <w:spacing w:after="0" w:line="240" w:lineRule="auto"/>
        <w:rPr>
          <w:rFonts w:ascii="Candara" w:eastAsia="Times New Roman" w:hAnsi="Candara" w:cs="Times New Roman"/>
          <w:sz w:val="10"/>
          <w:szCs w:val="10"/>
        </w:rPr>
      </w:pPr>
    </w:p>
    <w:p w14:paraId="2831CC1C" w14:textId="03467957" w:rsidR="004C2F80" w:rsidRPr="00FC3E2A" w:rsidRDefault="004C2F80" w:rsidP="004C2F80">
      <w:pPr>
        <w:spacing w:after="0" w:line="240" w:lineRule="auto"/>
        <w:rPr>
          <w:rFonts w:ascii="Candara" w:eastAsia="Times New Roman" w:hAnsi="Candara" w:cs="Times New Roman"/>
        </w:rPr>
      </w:pPr>
      <w:r w:rsidRPr="00FC3E2A">
        <w:rPr>
          <w:rFonts w:ascii="Candara" w:eastAsia="Times New Roman" w:hAnsi="Candara" w:cs="Times New Roman"/>
        </w:rPr>
        <w:t>34-</w:t>
      </w:r>
      <w:proofErr w:type="gramStart"/>
      <w:r w:rsidRPr="00FC3E2A">
        <w:rPr>
          <w:rFonts w:ascii="Candara" w:eastAsia="Times New Roman" w:hAnsi="Candara" w:cs="Times New Roman"/>
        </w:rPr>
        <w:t xml:space="preserve">2 </w:t>
      </w:r>
      <w:r w:rsidR="005C5402">
        <w:rPr>
          <w:rFonts w:ascii="Candara" w:eastAsia="Times New Roman" w:hAnsi="Candara" w:cs="Times New Roman"/>
        </w:rPr>
        <w:t xml:space="preserve"> </w:t>
      </w:r>
      <w:r w:rsidRPr="00FC3E2A">
        <w:rPr>
          <w:rFonts w:ascii="Candara" w:eastAsia="Times New Roman" w:hAnsi="Candara" w:cs="Times New Roman"/>
        </w:rPr>
        <w:t>An</w:t>
      </w:r>
      <w:proofErr w:type="gramEnd"/>
      <w:r w:rsidRPr="00FC3E2A">
        <w:rPr>
          <w:rFonts w:ascii="Candara" w:eastAsia="Times New Roman" w:hAnsi="Candara" w:cs="Times New Roman"/>
        </w:rPr>
        <w:t xml:space="preserve"> employee with a minimum of 3 full years of Pittsford experience in the District shall be eligible for 1/2 tuition reimbursement for 6 hours of undergraduate study during each fiscal year </w:t>
      </w:r>
      <w:r w:rsidRPr="00FC3E2A">
        <w:rPr>
          <w:rFonts w:ascii="Candara" w:eastAsia="Times New Roman" w:hAnsi="Candara" w:cs="Times New Roman"/>
          <w:highlight w:val="yellow"/>
        </w:rPr>
        <w:t>in which the credits were approved and the finances encumbered</w:t>
      </w:r>
      <w:r w:rsidRPr="00FC3E2A">
        <w:rPr>
          <w:rFonts w:ascii="Candara" w:eastAsia="Times New Roman" w:hAnsi="Candara" w:cs="Times New Roman"/>
          <w:color w:val="FF0000"/>
        </w:rPr>
        <w:t>,</w:t>
      </w:r>
      <w:r w:rsidRPr="00FC3E2A">
        <w:rPr>
          <w:rFonts w:ascii="Candara" w:eastAsia="Times New Roman" w:hAnsi="Candara" w:cs="Times New Roman"/>
        </w:rPr>
        <w:t xml:space="preserve"> to a maximum total of 60 hours or until a Bachelor's degree is attained, whichever occurs first. Paraprofessionals may be reimbursed using this same formula for graduate study that leads toward teacher </w:t>
      </w:r>
      <w:r w:rsidRPr="00FC3E2A">
        <w:rPr>
          <w:rFonts w:ascii="Candara" w:eastAsia="Times New Roman" w:hAnsi="Candara" w:cs="Times New Roman"/>
        </w:rPr>
        <w:lastRenderedPageBreak/>
        <w:t xml:space="preserve">certification. </w:t>
      </w:r>
      <w:r w:rsidRPr="00FC3E2A">
        <w:rPr>
          <w:rFonts w:ascii="Candara" w:eastAsia="Times New Roman" w:hAnsi="Candara" w:cs="Times New Roman"/>
          <w:highlight w:val="yellow"/>
        </w:rPr>
        <w:t>In the case of a LPN working towards their RN degree tuition reimbursement, as above, would apply immediately.</w:t>
      </w:r>
    </w:p>
    <w:p w14:paraId="7DAAB90B" w14:textId="77777777" w:rsidR="004C2F80" w:rsidRPr="00BD0943" w:rsidRDefault="004C2F80" w:rsidP="004C2F80">
      <w:pPr>
        <w:spacing w:after="0" w:line="240" w:lineRule="auto"/>
        <w:rPr>
          <w:rFonts w:ascii="Candara" w:eastAsia="Times New Roman" w:hAnsi="Candara" w:cs="Times New Roman"/>
          <w:sz w:val="10"/>
          <w:szCs w:val="10"/>
        </w:rPr>
      </w:pPr>
    </w:p>
    <w:p w14:paraId="1989E29E" w14:textId="41A9B095" w:rsidR="004C2F80" w:rsidRPr="00FC3E2A" w:rsidRDefault="004C2F80" w:rsidP="004C2F80">
      <w:pPr>
        <w:spacing w:after="0" w:line="240" w:lineRule="auto"/>
        <w:rPr>
          <w:rFonts w:ascii="Candara" w:eastAsia="Times New Roman" w:hAnsi="Candara" w:cs="Times New Roman"/>
        </w:rPr>
      </w:pPr>
      <w:r w:rsidRPr="00FC3E2A">
        <w:rPr>
          <w:rFonts w:ascii="Candara" w:eastAsia="Times New Roman" w:hAnsi="Candara" w:cs="Times New Roman"/>
          <w:b/>
          <w:bCs/>
        </w:rPr>
        <w:t>34-</w:t>
      </w:r>
      <w:proofErr w:type="gramStart"/>
      <w:r w:rsidRPr="00FC3E2A">
        <w:rPr>
          <w:rFonts w:ascii="Candara" w:eastAsia="Times New Roman" w:hAnsi="Candara" w:cs="Times New Roman"/>
          <w:b/>
          <w:bCs/>
        </w:rPr>
        <w:t>4</w:t>
      </w:r>
      <w:r w:rsidRPr="00FC3E2A">
        <w:rPr>
          <w:rFonts w:ascii="Candara" w:eastAsia="Times New Roman" w:hAnsi="Candara" w:cs="Times New Roman"/>
        </w:rPr>
        <w:t xml:space="preserve"> </w:t>
      </w:r>
      <w:r w:rsidR="005C5402">
        <w:rPr>
          <w:rFonts w:ascii="Candara" w:eastAsia="Times New Roman" w:hAnsi="Candara" w:cs="Times New Roman"/>
        </w:rPr>
        <w:t xml:space="preserve"> </w:t>
      </w:r>
      <w:r w:rsidRPr="00FC3E2A">
        <w:rPr>
          <w:rFonts w:ascii="Candara" w:eastAsia="Times New Roman" w:hAnsi="Candara" w:cs="Times New Roman"/>
        </w:rPr>
        <w:t>To</w:t>
      </w:r>
      <w:proofErr w:type="gramEnd"/>
      <w:r w:rsidRPr="00FC3E2A">
        <w:rPr>
          <w:rFonts w:ascii="Candara" w:eastAsia="Times New Roman" w:hAnsi="Candara" w:cs="Times New Roman"/>
        </w:rPr>
        <w:t xml:space="preserve"> claim tuition reimbursement, the employee must submit proof of payment to the Human Resources Office along with evidence of successful completion of the course. </w:t>
      </w:r>
      <w:r w:rsidRPr="00FC3E2A">
        <w:rPr>
          <w:rFonts w:ascii="Candara" w:eastAsia="Times New Roman" w:hAnsi="Candara" w:cs="Times New Roman"/>
          <w:highlight w:val="yellow"/>
        </w:rPr>
        <w:t>Since the funds were encumbered, tuition reimbursement may occur in the subsequent fiscal year.</w:t>
      </w:r>
    </w:p>
    <w:p w14:paraId="7FE507C6" w14:textId="36695241" w:rsidR="00B106CF" w:rsidRPr="00FC3E2A" w:rsidRDefault="00B106CF" w:rsidP="00FB7CE5">
      <w:pPr>
        <w:pStyle w:val="Heading3"/>
        <w:spacing w:before="200"/>
        <w:rPr>
          <w:rFonts w:ascii="Candara" w:hAnsi="Candara"/>
          <w:sz w:val="22"/>
          <w:szCs w:val="22"/>
        </w:rPr>
      </w:pPr>
      <w:r w:rsidRPr="00FC3E2A">
        <w:rPr>
          <w:rFonts w:ascii="Candara" w:hAnsi="Candara"/>
          <w:b/>
          <w:bCs/>
          <w:color w:val="000000"/>
          <w:sz w:val="22"/>
          <w:szCs w:val="22"/>
        </w:rPr>
        <w:t>37-</w:t>
      </w:r>
      <w:proofErr w:type="gramStart"/>
      <w:r w:rsidRPr="00FC3E2A">
        <w:rPr>
          <w:rFonts w:ascii="Candara" w:hAnsi="Candara"/>
          <w:b/>
          <w:bCs/>
          <w:color w:val="000000"/>
          <w:sz w:val="22"/>
          <w:szCs w:val="22"/>
        </w:rPr>
        <w:t>1</w:t>
      </w:r>
      <w:r w:rsidR="005C5402">
        <w:rPr>
          <w:rStyle w:val="apple-tab-span"/>
          <w:rFonts w:ascii="Candara" w:hAnsi="Candara"/>
          <w:color w:val="000000"/>
          <w:sz w:val="22"/>
          <w:szCs w:val="22"/>
        </w:rPr>
        <w:t xml:space="preserve">  </w:t>
      </w:r>
      <w:r w:rsidRPr="005C5402">
        <w:rPr>
          <w:rFonts w:ascii="Candara" w:hAnsi="Candara"/>
          <w:b/>
          <w:bCs/>
          <w:color w:val="000000"/>
          <w:sz w:val="22"/>
          <w:szCs w:val="22"/>
        </w:rPr>
        <w:t>Voluntary</w:t>
      </w:r>
      <w:proofErr w:type="gramEnd"/>
      <w:r w:rsidRPr="005C5402">
        <w:rPr>
          <w:rFonts w:ascii="Candara" w:hAnsi="Candara"/>
          <w:b/>
          <w:bCs/>
          <w:color w:val="000000"/>
          <w:sz w:val="22"/>
          <w:szCs w:val="22"/>
        </w:rPr>
        <w:t xml:space="preserve"> Transfer</w:t>
      </w:r>
    </w:p>
    <w:p w14:paraId="106834AA" w14:textId="77777777" w:rsidR="00B106CF" w:rsidRPr="00FC3E2A" w:rsidRDefault="00B106CF" w:rsidP="00BD0943">
      <w:pPr>
        <w:pStyle w:val="NormalWeb"/>
        <w:spacing w:before="0" w:beforeAutospacing="0" w:after="0" w:afterAutospacing="0"/>
        <w:ind w:right="-80" w:hanging="1170"/>
        <w:rPr>
          <w:rFonts w:ascii="Candara" w:hAnsi="Candara"/>
          <w:sz w:val="22"/>
          <w:szCs w:val="22"/>
        </w:rPr>
      </w:pPr>
      <w:r w:rsidRPr="00FC3E2A">
        <w:rPr>
          <w:rFonts w:ascii="Candara" w:hAnsi="Candara"/>
          <w:color w:val="000000"/>
          <w:sz w:val="22"/>
          <w:szCs w:val="22"/>
        </w:rPr>
        <w:t>37-1-1</w:t>
      </w:r>
      <w:r w:rsidRPr="00FC3E2A">
        <w:rPr>
          <w:rStyle w:val="apple-tab-span"/>
          <w:rFonts w:ascii="Candara" w:hAnsi="Candara"/>
          <w:color w:val="000000"/>
          <w:sz w:val="22"/>
          <w:szCs w:val="22"/>
        </w:rPr>
        <w:tab/>
      </w:r>
      <w:r w:rsidRPr="00FC3E2A">
        <w:rPr>
          <w:rFonts w:ascii="Candara" w:hAnsi="Candara"/>
          <w:color w:val="000000"/>
          <w:sz w:val="22"/>
          <w:szCs w:val="22"/>
          <w:u w:val="single"/>
        </w:rPr>
        <w:t xml:space="preserve">Procedures for Educational Assistants, Supervisory Paraprofessionals, School </w:t>
      </w:r>
      <w:proofErr w:type="gramStart"/>
      <w:r w:rsidRPr="00FC3E2A">
        <w:rPr>
          <w:rFonts w:ascii="Candara" w:hAnsi="Candara"/>
          <w:color w:val="000000"/>
          <w:sz w:val="22"/>
          <w:szCs w:val="22"/>
          <w:u w:val="single"/>
        </w:rPr>
        <w:t>Nurses</w:t>
      </w:r>
      <w:proofErr w:type="gramEnd"/>
      <w:r w:rsidRPr="00FC3E2A">
        <w:rPr>
          <w:rFonts w:ascii="Candara" w:hAnsi="Candara"/>
          <w:color w:val="000000"/>
          <w:sz w:val="22"/>
          <w:szCs w:val="22"/>
          <w:u w:val="single"/>
        </w:rPr>
        <w:t xml:space="preserve"> and Health Office Assistants:</w:t>
      </w:r>
    </w:p>
    <w:p w14:paraId="720A3290" w14:textId="7345D549" w:rsidR="005C5402" w:rsidRPr="00FC3E2A" w:rsidRDefault="00B106CF" w:rsidP="00BD0943">
      <w:pPr>
        <w:pStyle w:val="NormalWeb"/>
        <w:spacing w:before="0" w:beforeAutospacing="0" w:after="0" w:afterAutospacing="0"/>
        <w:ind w:right="-80" w:hanging="1170"/>
        <w:rPr>
          <w:rFonts w:ascii="Candara" w:hAnsi="Candara"/>
          <w:color w:val="000000"/>
          <w:sz w:val="22"/>
          <w:szCs w:val="22"/>
        </w:rPr>
      </w:pPr>
      <w:r w:rsidRPr="00FC3E2A">
        <w:rPr>
          <w:rStyle w:val="apple-tab-span"/>
          <w:rFonts w:ascii="Candara" w:hAnsi="Candara"/>
          <w:color w:val="000000"/>
          <w:sz w:val="22"/>
          <w:szCs w:val="22"/>
        </w:rPr>
        <w:tab/>
      </w:r>
      <w:r w:rsidRPr="00FC3E2A">
        <w:rPr>
          <w:rFonts w:ascii="Candara" w:hAnsi="Candara"/>
          <w:color w:val="000000"/>
          <w:sz w:val="22"/>
          <w:szCs w:val="22"/>
        </w:rPr>
        <w:t xml:space="preserve">Voluntary transfer requests shall be considered only for the start of the school year.  A list of known vacancies in each category for the start of the following school year shall be posted in each school building by May 15 each year.  Additional vacancies shall be posted as they occur until August 15.  Paraprofessionals who desire a change in assignment shall provide a written request to the Human Resources Office for the desired change within 5 working days from the date of the posting.  Paraprofessionals who desire a change in assignment following August 15 shall notify the Human Resources Office in writing prior to August 15.  Transfer requests after August 15 shall be honored when it is judged by the Superintendent or his/her designee to be in the best interest of the </w:t>
      </w:r>
      <w:proofErr w:type="gramStart"/>
      <w:r w:rsidRPr="00FC3E2A">
        <w:rPr>
          <w:rFonts w:ascii="Candara" w:hAnsi="Candara"/>
          <w:color w:val="000000"/>
          <w:sz w:val="22"/>
          <w:szCs w:val="22"/>
        </w:rPr>
        <w:t>District</w:t>
      </w:r>
      <w:proofErr w:type="gramEnd"/>
      <w:r w:rsidRPr="00FC3E2A">
        <w:rPr>
          <w:rFonts w:ascii="Candara" w:hAnsi="Candara"/>
          <w:color w:val="000000"/>
          <w:sz w:val="22"/>
          <w:szCs w:val="22"/>
        </w:rPr>
        <w:t xml:space="preserve"> to do so. If an opening occurs during the school year, the position will be filled by a new hire </w:t>
      </w:r>
      <w:r w:rsidRPr="00FC3E2A">
        <w:rPr>
          <w:rFonts w:ascii="Candara" w:hAnsi="Candara" w:cs="Calibri"/>
          <w:color w:val="000000"/>
          <w:sz w:val="22"/>
          <w:szCs w:val="22"/>
          <w:shd w:val="clear" w:color="auto" w:fill="FFFF00"/>
        </w:rPr>
        <w:t xml:space="preserve">and </w:t>
      </w:r>
      <w:r w:rsidRPr="00FC3E2A">
        <w:rPr>
          <w:rFonts w:ascii="Candara" w:hAnsi="Candara" w:cs="Calibri"/>
          <w:color w:val="000000"/>
          <w:sz w:val="22"/>
          <w:szCs w:val="22"/>
          <w:highlight w:val="yellow"/>
          <w:shd w:val="clear" w:color="auto" w:fill="FFFF00"/>
        </w:rPr>
        <w:t xml:space="preserve">their </w:t>
      </w:r>
      <w:r w:rsidR="00D118FE" w:rsidRPr="00FC3E2A">
        <w:rPr>
          <w:rFonts w:ascii="Candara" w:hAnsi="Candara" w:cs="Calibri"/>
          <w:color w:val="000000"/>
          <w:sz w:val="22"/>
          <w:szCs w:val="22"/>
          <w:highlight w:val="yellow"/>
          <w:shd w:val="clear" w:color="auto" w:fill="FFFF00"/>
        </w:rPr>
        <w:t>a</w:t>
      </w:r>
      <w:r w:rsidRPr="00FC3E2A">
        <w:rPr>
          <w:rFonts w:ascii="Candara" w:hAnsi="Candara" w:cs="Calibri"/>
          <w:color w:val="000000"/>
          <w:sz w:val="22"/>
          <w:szCs w:val="22"/>
          <w:highlight w:val="yellow"/>
          <w:shd w:val="clear" w:color="auto" w:fill="FFFF00"/>
        </w:rPr>
        <w:t>ssignment</w:t>
      </w:r>
      <w:r w:rsidRPr="00FC3E2A">
        <w:rPr>
          <w:rFonts w:ascii="Candara" w:hAnsi="Candara" w:cs="Calibri"/>
          <w:color w:val="000000"/>
          <w:sz w:val="22"/>
          <w:szCs w:val="22"/>
          <w:shd w:val="clear" w:color="auto" w:fill="FFFF00"/>
        </w:rPr>
        <w:t xml:space="preserve"> classified as "Paraprofessional Undesignated." </w:t>
      </w:r>
      <w:r w:rsidRPr="00FC3E2A">
        <w:rPr>
          <w:rFonts w:ascii="Candara" w:hAnsi="Candara" w:cs="Calibri"/>
          <w:color w:val="000000"/>
          <w:sz w:val="22"/>
          <w:szCs w:val="22"/>
          <w:shd w:val="clear" w:color="auto" w:fill="FFFFFF"/>
        </w:rPr>
        <w:t> </w:t>
      </w:r>
      <w:r w:rsidRPr="00FC3E2A">
        <w:rPr>
          <w:rFonts w:ascii="Candara" w:hAnsi="Candara"/>
          <w:color w:val="000000"/>
          <w:sz w:val="22"/>
          <w:szCs w:val="22"/>
        </w:rPr>
        <w:t>  The position will then be posted at the end of the school year as part of the regular voluntary transfer postings.</w:t>
      </w:r>
    </w:p>
    <w:p w14:paraId="3CF2209B" w14:textId="00B59201" w:rsidR="009E4EFA" w:rsidRPr="00FC3E2A" w:rsidRDefault="009E4EFA" w:rsidP="009E4EFA">
      <w:pPr>
        <w:pStyle w:val="Heading1"/>
        <w:rPr>
          <w:rFonts w:ascii="Candara" w:hAnsi="Candara"/>
          <w:sz w:val="22"/>
          <w:szCs w:val="22"/>
          <w:highlight w:val="yellow"/>
        </w:rPr>
      </w:pPr>
      <w:bookmarkStart w:id="27" w:name="_Toc29806753"/>
      <w:r w:rsidRPr="00FC3E2A">
        <w:rPr>
          <w:rFonts w:ascii="Candara" w:hAnsi="Candara"/>
          <w:sz w:val="22"/>
          <w:szCs w:val="22"/>
          <w:highlight w:val="yellow"/>
        </w:rPr>
        <w:t>39</w:t>
      </w:r>
      <w:r w:rsidRPr="00FC3E2A">
        <w:rPr>
          <w:rFonts w:ascii="Candara" w:hAnsi="Candara"/>
          <w:sz w:val="22"/>
          <w:szCs w:val="22"/>
          <w:highlight w:val="yellow"/>
        </w:rPr>
        <w:tab/>
        <w:t xml:space="preserve">SUBSTITUTE POLICY FOR K-12 PARAPROFESSIONALS </w:t>
      </w:r>
      <w:bookmarkEnd w:id="27"/>
    </w:p>
    <w:p w14:paraId="77B9097B" w14:textId="77777777" w:rsidR="005C5402" w:rsidRDefault="009E4EFA" w:rsidP="00E72BE1">
      <w:pPr>
        <w:spacing w:after="0"/>
        <w:ind w:left="1170" w:right="-80" w:hanging="1170"/>
        <w:jc w:val="both"/>
        <w:rPr>
          <w:rFonts w:ascii="Candara" w:hAnsi="Candara"/>
          <w:highlight w:val="yellow"/>
        </w:rPr>
      </w:pPr>
      <w:r w:rsidRPr="00FC3E2A">
        <w:rPr>
          <w:rFonts w:ascii="Candara" w:hAnsi="Candara"/>
          <w:b/>
          <w:bCs/>
          <w:highlight w:val="yellow"/>
        </w:rPr>
        <w:t>39-1</w:t>
      </w:r>
      <w:r w:rsidRPr="00FC3E2A">
        <w:rPr>
          <w:rFonts w:ascii="Candara" w:hAnsi="Candara"/>
          <w:highlight w:val="yellow"/>
        </w:rPr>
        <w:t xml:space="preserve">          Paraprofessionals with a minimum of two (2) years of college, may substitute on a per diem basis if no certified </w:t>
      </w:r>
    </w:p>
    <w:p w14:paraId="7059D9F9" w14:textId="77777777" w:rsidR="005C5402" w:rsidRDefault="009E4EFA" w:rsidP="00E72BE1">
      <w:pPr>
        <w:spacing w:after="0"/>
        <w:ind w:left="1170" w:right="-80" w:hanging="1170"/>
        <w:jc w:val="both"/>
        <w:rPr>
          <w:rFonts w:ascii="Candara" w:hAnsi="Candara"/>
          <w:highlight w:val="yellow"/>
        </w:rPr>
      </w:pPr>
      <w:r w:rsidRPr="00FC3E2A">
        <w:rPr>
          <w:rFonts w:ascii="Candara" w:hAnsi="Candara"/>
          <w:highlight w:val="yellow"/>
        </w:rPr>
        <w:t xml:space="preserve">substitute can be secured. The paraprofessional typically assigned to the classroom may be offered the opportunity to </w:t>
      </w:r>
    </w:p>
    <w:p w14:paraId="66BA39F7" w14:textId="77777777" w:rsidR="005C5402" w:rsidRDefault="009E4EFA" w:rsidP="00E72BE1">
      <w:pPr>
        <w:spacing w:after="0"/>
        <w:ind w:left="1170" w:right="-80" w:hanging="1170"/>
        <w:jc w:val="both"/>
        <w:rPr>
          <w:rFonts w:ascii="Candara" w:hAnsi="Candara"/>
          <w:highlight w:val="yellow"/>
        </w:rPr>
      </w:pPr>
      <w:r w:rsidRPr="00FC3E2A">
        <w:rPr>
          <w:rFonts w:ascii="Candara" w:hAnsi="Candara"/>
          <w:highlight w:val="yellow"/>
        </w:rPr>
        <w:t>substitute for</w:t>
      </w:r>
      <w:r w:rsidR="00E72BE1" w:rsidRPr="00FC3E2A">
        <w:rPr>
          <w:rFonts w:ascii="Candara" w:hAnsi="Candara"/>
          <w:highlight w:val="yellow"/>
        </w:rPr>
        <w:t xml:space="preserve"> </w:t>
      </w:r>
      <w:r w:rsidRPr="00FC3E2A">
        <w:rPr>
          <w:rFonts w:ascii="Candara" w:hAnsi="Candara"/>
          <w:highlight w:val="yellow"/>
        </w:rPr>
        <w:t xml:space="preserve">the certificated member upon mutual agreement of the certificated member and principal. The </w:t>
      </w:r>
    </w:p>
    <w:p w14:paraId="7E192F74" w14:textId="420C237D" w:rsidR="009E4EFA" w:rsidRPr="00FC3E2A" w:rsidRDefault="009E4EFA" w:rsidP="00E72BE1">
      <w:pPr>
        <w:spacing w:after="0"/>
        <w:ind w:left="1170" w:right="-80" w:hanging="1170"/>
        <w:jc w:val="both"/>
        <w:rPr>
          <w:rFonts w:ascii="Candara" w:hAnsi="Candara"/>
          <w:highlight w:val="yellow"/>
        </w:rPr>
      </w:pPr>
      <w:r w:rsidRPr="00FC3E2A">
        <w:rPr>
          <w:rFonts w:ascii="Candara" w:hAnsi="Candara"/>
          <w:highlight w:val="yellow"/>
        </w:rPr>
        <w:t>paraprofessional will</w:t>
      </w:r>
      <w:r w:rsidR="00E72BE1" w:rsidRPr="00FC3E2A">
        <w:rPr>
          <w:rFonts w:ascii="Candara" w:hAnsi="Candara"/>
          <w:highlight w:val="yellow"/>
        </w:rPr>
        <w:t xml:space="preserve"> </w:t>
      </w:r>
      <w:r w:rsidRPr="00FC3E2A">
        <w:rPr>
          <w:rFonts w:ascii="Candara" w:hAnsi="Candara"/>
          <w:highlight w:val="yellow"/>
        </w:rPr>
        <w:t xml:space="preserve">receive an additional </w:t>
      </w:r>
      <w:r w:rsidRPr="00FC3E2A">
        <w:rPr>
          <w:rFonts w:ascii="Candara" w:hAnsi="Candara"/>
          <w:b/>
          <w:bCs/>
          <w:highlight w:val="yellow"/>
        </w:rPr>
        <w:t>$18</w:t>
      </w:r>
      <w:r w:rsidRPr="00FC3E2A">
        <w:rPr>
          <w:rFonts w:ascii="Candara" w:hAnsi="Candara"/>
          <w:highlight w:val="yellow"/>
        </w:rPr>
        <w:t xml:space="preserve"> per hour for substituting for the teacher.    </w:t>
      </w:r>
    </w:p>
    <w:p w14:paraId="33EF433A" w14:textId="77777777" w:rsidR="005C5402" w:rsidRDefault="005C5402" w:rsidP="005C5402">
      <w:pPr>
        <w:spacing w:after="0"/>
        <w:ind w:right="-80"/>
        <w:jc w:val="both"/>
        <w:rPr>
          <w:rFonts w:ascii="Candara" w:hAnsi="Candara"/>
          <w:highlight w:val="yellow"/>
        </w:rPr>
      </w:pPr>
    </w:p>
    <w:p w14:paraId="22340233" w14:textId="089E1744" w:rsidR="009E4EFA" w:rsidRPr="00FC3E2A" w:rsidRDefault="009E4EFA" w:rsidP="005C5402">
      <w:pPr>
        <w:spacing w:after="0"/>
        <w:ind w:right="-80"/>
        <w:jc w:val="both"/>
        <w:rPr>
          <w:rFonts w:ascii="Candara" w:hAnsi="Candara"/>
          <w:highlight w:val="yellow"/>
        </w:rPr>
      </w:pPr>
      <w:r w:rsidRPr="00FC3E2A">
        <w:rPr>
          <w:rFonts w:ascii="Candara" w:hAnsi="Candara"/>
          <w:highlight w:val="yellow"/>
        </w:rPr>
        <w:t xml:space="preserve">When </w:t>
      </w:r>
      <w:r w:rsidRPr="00FC3E2A">
        <w:rPr>
          <w:rFonts w:ascii="Candara" w:eastAsia="Times New Roman" w:hAnsi="Candara"/>
          <w:color w:val="000000"/>
          <w:highlight w:val="yellow"/>
        </w:rPr>
        <w:t>consistent contractual paraprofessional support is not provided, as defined in 5-5-1, t</w:t>
      </w:r>
      <w:r w:rsidRPr="00FC3E2A">
        <w:rPr>
          <w:rFonts w:ascii="Candara" w:hAnsi="Candara"/>
          <w:highlight w:val="yellow"/>
        </w:rPr>
        <w:t xml:space="preserve">he paraprofessional will receive an additional </w:t>
      </w:r>
      <w:r w:rsidRPr="00FC3E2A">
        <w:rPr>
          <w:rFonts w:ascii="Candara" w:hAnsi="Candara"/>
          <w:b/>
          <w:bCs/>
          <w:highlight w:val="yellow"/>
        </w:rPr>
        <w:t xml:space="preserve">$28 </w:t>
      </w:r>
      <w:r w:rsidRPr="00FC3E2A">
        <w:rPr>
          <w:rFonts w:ascii="Candara" w:hAnsi="Candara"/>
          <w:highlight w:val="yellow"/>
        </w:rPr>
        <w:t>per hour for substituting for the teacher.</w:t>
      </w:r>
    </w:p>
    <w:p w14:paraId="780F8AF4" w14:textId="77777777" w:rsidR="00523AA4" w:rsidRPr="00FC3E2A" w:rsidRDefault="00523AA4" w:rsidP="009E4EFA">
      <w:pPr>
        <w:spacing w:after="0"/>
        <w:ind w:left="720" w:right="-80"/>
        <w:jc w:val="both"/>
        <w:rPr>
          <w:rFonts w:ascii="Candara" w:hAnsi="Candara"/>
          <w:highlight w:val="yellow"/>
        </w:rPr>
      </w:pPr>
    </w:p>
    <w:p w14:paraId="0A7E7417" w14:textId="03721FB1" w:rsidR="005C5402" w:rsidRDefault="009E4EFA" w:rsidP="00CE175C">
      <w:pPr>
        <w:spacing w:after="0" w:line="240" w:lineRule="auto"/>
        <w:rPr>
          <w:rFonts w:ascii="Candara" w:hAnsi="Candara"/>
          <w:highlight w:val="yellow"/>
        </w:rPr>
      </w:pPr>
      <w:r w:rsidRPr="00FC3E2A">
        <w:rPr>
          <w:rFonts w:ascii="Candara" w:hAnsi="Candara"/>
          <w:b/>
          <w:bCs/>
          <w:highlight w:val="yellow"/>
        </w:rPr>
        <w:t>39-2</w:t>
      </w:r>
      <w:r w:rsidRPr="00FC3E2A">
        <w:rPr>
          <w:rFonts w:ascii="Candara" w:hAnsi="Candara"/>
          <w:highlight w:val="yellow"/>
        </w:rPr>
        <w:t xml:space="preserve">        When a substitute cannot be secured for a paraprofessional and another paraprofessional is assigned to the </w:t>
      </w:r>
    </w:p>
    <w:p w14:paraId="7BC2B30C" w14:textId="2753019A" w:rsidR="005C5402" w:rsidRDefault="009E4EFA" w:rsidP="00CE175C">
      <w:pPr>
        <w:spacing w:after="0" w:line="240" w:lineRule="auto"/>
        <w:rPr>
          <w:rFonts w:ascii="Candara" w:hAnsi="Candara"/>
          <w:highlight w:val="yellow"/>
        </w:rPr>
      </w:pPr>
      <w:r w:rsidRPr="00FC3E2A">
        <w:rPr>
          <w:rFonts w:ascii="Candara" w:hAnsi="Candara"/>
          <w:highlight w:val="yellow"/>
        </w:rPr>
        <w:t xml:space="preserve">role, the one serving in the role will receive an additional </w:t>
      </w:r>
      <w:r w:rsidRPr="00FC3E2A">
        <w:rPr>
          <w:rFonts w:ascii="Candara" w:hAnsi="Candara"/>
          <w:b/>
          <w:bCs/>
          <w:highlight w:val="yellow"/>
        </w:rPr>
        <w:t>$10</w:t>
      </w:r>
      <w:r w:rsidRPr="00FC3E2A">
        <w:rPr>
          <w:rFonts w:ascii="Candara" w:hAnsi="Candara"/>
          <w:highlight w:val="yellow"/>
        </w:rPr>
        <w:t xml:space="preserve"> per hour. This provision is not applicable to a   </w:t>
      </w:r>
    </w:p>
    <w:p w14:paraId="2F1A856E" w14:textId="79C93896" w:rsidR="00FA26BC" w:rsidRDefault="009E4EFA" w:rsidP="00D05C28">
      <w:pPr>
        <w:spacing w:after="0" w:line="240" w:lineRule="auto"/>
        <w:rPr>
          <w:rFonts w:ascii="Candara" w:hAnsi="Candara"/>
          <w:b/>
          <w:bCs/>
          <w:color w:val="000000"/>
        </w:rPr>
      </w:pPr>
      <w:r w:rsidRPr="00FC3E2A">
        <w:rPr>
          <w:rFonts w:ascii="Candara" w:hAnsi="Candara"/>
          <w:highlight w:val="yellow"/>
        </w:rPr>
        <w:t xml:space="preserve">paraprofessional whose typical job duties are not required that day (ex. CSE </w:t>
      </w:r>
      <w:proofErr w:type="gramStart"/>
      <w:r w:rsidRPr="00FC3E2A">
        <w:rPr>
          <w:rFonts w:ascii="Candara" w:hAnsi="Candara"/>
          <w:highlight w:val="yellow"/>
        </w:rPr>
        <w:t>Assigned  Paraprofessional</w:t>
      </w:r>
      <w:proofErr w:type="gramEnd"/>
      <w:r w:rsidRPr="00FC3E2A">
        <w:rPr>
          <w:rFonts w:ascii="Candara" w:hAnsi="Candara"/>
          <w:highlight w:val="yellow"/>
        </w:rPr>
        <w:t xml:space="preserve"> whose designated student is absent).</w:t>
      </w:r>
      <w:r w:rsidR="00FA26BC">
        <w:rPr>
          <w:rFonts w:ascii="Candara" w:hAnsi="Candara"/>
          <w:b/>
          <w:bCs/>
          <w:color w:val="000000"/>
        </w:rPr>
        <w:br w:type="page"/>
      </w:r>
    </w:p>
    <w:p w14:paraId="197416FE" w14:textId="5291669D" w:rsidR="003521EE" w:rsidRPr="00FC3E2A" w:rsidRDefault="003521EE" w:rsidP="00B415E6">
      <w:pPr>
        <w:spacing w:after="0" w:line="240" w:lineRule="auto"/>
        <w:rPr>
          <w:rFonts w:ascii="Candara" w:hAnsi="Candara"/>
          <w:highlight w:val="yellow"/>
        </w:rPr>
      </w:pPr>
      <w:r w:rsidRPr="00FC3E2A">
        <w:rPr>
          <w:rFonts w:ascii="Candara" w:hAnsi="Candara"/>
          <w:b/>
          <w:bCs/>
          <w:color w:val="000000"/>
        </w:rPr>
        <w:lastRenderedPageBreak/>
        <w:t>AUXILLIARY</w:t>
      </w:r>
    </w:p>
    <w:p w14:paraId="6057E1F6" w14:textId="2499B504" w:rsidR="003D349D" w:rsidRPr="00FC3E2A" w:rsidRDefault="003D349D" w:rsidP="00FB7CE5">
      <w:pPr>
        <w:pStyle w:val="Heading3"/>
        <w:spacing w:before="200"/>
        <w:rPr>
          <w:rFonts w:ascii="Candara" w:hAnsi="Candara"/>
          <w:sz w:val="22"/>
          <w:szCs w:val="22"/>
        </w:rPr>
      </w:pPr>
      <w:r w:rsidRPr="00FC3E2A">
        <w:rPr>
          <w:rFonts w:ascii="Candara" w:hAnsi="Candara"/>
          <w:b/>
          <w:bCs/>
          <w:color w:val="000000"/>
          <w:sz w:val="22"/>
          <w:szCs w:val="22"/>
        </w:rPr>
        <w:t>46-1</w:t>
      </w:r>
      <w:r w:rsidRPr="00FC3E2A">
        <w:rPr>
          <w:rStyle w:val="apple-tab-span"/>
          <w:rFonts w:ascii="Candara" w:hAnsi="Candara"/>
          <w:color w:val="000000"/>
          <w:sz w:val="22"/>
          <w:szCs w:val="22"/>
        </w:rPr>
        <w:tab/>
      </w:r>
      <w:r w:rsidRPr="00FC3E2A">
        <w:rPr>
          <w:rFonts w:ascii="Candara" w:hAnsi="Candara"/>
          <w:color w:val="000000"/>
          <w:sz w:val="22"/>
          <w:szCs w:val="22"/>
        </w:rPr>
        <w:t>Compensation Auxiliary Staff</w:t>
      </w:r>
    </w:p>
    <w:p w14:paraId="2077AE5F" w14:textId="4C93863B" w:rsidR="008247E6" w:rsidRPr="00731F78" w:rsidRDefault="003D349D" w:rsidP="00FB7CE5">
      <w:pPr>
        <w:pStyle w:val="NormalWeb"/>
        <w:spacing w:before="0" w:beforeAutospacing="0" w:after="160" w:afterAutospacing="0"/>
        <w:rPr>
          <w:rFonts w:ascii="Candara" w:hAnsi="Candara"/>
          <w:sz w:val="22"/>
          <w:szCs w:val="22"/>
        </w:rPr>
      </w:pPr>
      <w:r w:rsidRPr="00FC3E2A">
        <w:rPr>
          <w:rStyle w:val="apple-tab-span"/>
          <w:rFonts w:ascii="Candara" w:hAnsi="Candara"/>
          <w:color w:val="000000"/>
          <w:sz w:val="22"/>
          <w:szCs w:val="22"/>
        </w:rPr>
        <w:tab/>
      </w:r>
      <w:r w:rsidRPr="00FC3E2A">
        <w:rPr>
          <w:rFonts w:ascii="Candara" w:hAnsi="Candara"/>
          <w:color w:val="000000"/>
          <w:sz w:val="22"/>
          <w:szCs w:val="22"/>
        </w:rPr>
        <w:t>The salary ranges for school year 2023</w:t>
      </w:r>
      <w:r w:rsidR="006D09BD">
        <w:rPr>
          <w:rFonts w:ascii="Candara" w:hAnsi="Candara"/>
          <w:color w:val="000000"/>
          <w:sz w:val="22"/>
          <w:szCs w:val="22"/>
        </w:rPr>
        <w:t>-2024</w:t>
      </w:r>
      <w:r w:rsidRPr="00FC3E2A">
        <w:rPr>
          <w:rFonts w:ascii="Candara" w:hAnsi="Candara"/>
          <w:color w:val="000000"/>
          <w:sz w:val="22"/>
          <w:szCs w:val="22"/>
        </w:rPr>
        <w:t xml:space="preserve"> shall be as </w:t>
      </w:r>
      <w:r w:rsidRPr="00731F78">
        <w:rPr>
          <w:rFonts w:ascii="Candara" w:hAnsi="Candara"/>
          <w:sz w:val="22"/>
          <w:szCs w:val="22"/>
        </w:rPr>
        <w:t>follows:</w:t>
      </w:r>
    </w:p>
    <w:p w14:paraId="4001185B" w14:textId="77777777" w:rsidR="00FA26BC" w:rsidRDefault="00FA26BC" w:rsidP="00FA26BC">
      <w:pPr>
        <w:spacing w:after="0" w:line="240" w:lineRule="auto"/>
        <w:jc w:val="center"/>
        <w:rPr>
          <w:rFonts w:ascii="Arial Narrow" w:eastAsia="Times New Roman" w:hAnsi="Arial Narrow" w:cs="Arial"/>
          <w:b/>
          <w:bCs/>
          <w:color w:val="0070C0"/>
          <w:u w:val="single"/>
        </w:rPr>
        <w:sectPr w:rsidR="00FA26BC" w:rsidSect="008714B1">
          <w:type w:val="continuous"/>
          <w:pgSz w:w="12240" w:h="15840"/>
          <w:pgMar w:top="720" w:right="720" w:bottom="720" w:left="720" w:header="720" w:footer="720" w:gutter="0"/>
          <w:cols w:space="720"/>
          <w:docGrid w:linePitch="360"/>
        </w:sectPr>
      </w:pPr>
    </w:p>
    <w:tbl>
      <w:tblPr>
        <w:tblW w:w="3499" w:type="dxa"/>
        <w:tblLook w:val="04A0" w:firstRow="1" w:lastRow="0" w:firstColumn="1" w:lastColumn="0" w:noHBand="0" w:noVBand="1"/>
      </w:tblPr>
      <w:tblGrid>
        <w:gridCol w:w="338"/>
        <w:gridCol w:w="1225"/>
        <w:gridCol w:w="967"/>
        <w:gridCol w:w="969"/>
      </w:tblGrid>
      <w:tr w:rsidR="00FA26BC" w:rsidRPr="00FA26BC" w14:paraId="47FE3E4C" w14:textId="77777777" w:rsidTr="00FA26BC">
        <w:trPr>
          <w:trHeight w:val="518"/>
        </w:trPr>
        <w:tc>
          <w:tcPr>
            <w:tcW w:w="3479" w:type="dxa"/>
            <w:gridSpan w:val="4"/>
            <w:tcBorders>
              <w:top w:val="nil"/>
              <w:left w:val="nil"/>
              <w:bottom w:val="single" w:sz="8" w:space="0" w:color="auto"/>
              <w:right w:val="nil"/>
            </w:tcBorders>
            <w:shd w:val="clear" w:color="auto" w:fill="auto"/>
            <w:vAlign w:val="center"/>
            <w:hideMark/>
          </w:tcPr>
          <w:p w14:paraId="2EC49E6B" w14:textId="77777777" w:rsidR="00FA26BC" w:rsidRPr="00FA26BC" w:rsidRDefault="00FA26BC" w:rsidP="00FA26BC">
            <w:pPr>
              <w:spacing w:after="0" w:line="240" w:lineRule="auto"/>
              <w:jc w:val="center"/>
              <w:rPr>
                <w:rFonts w:ascii="Arial Narrow" w:eastAsia="Times New Roman" w:hAnsi="Arial Narrow" w:cs="Arial"/>
                <w:b/>
                <w:bCs/>
                <w:color w:val="0070C0"/>
                <w:u w:val="single"/>
              </w:rPr>
            </w:pPr>
            <w:r w:rsidRPr="00FA26BC">
              <w:rPr>
                <w:rFonts w:ascii="Arial Narrow" w:eastAsia="Times New Roman" w:hAnsi="Arial Narrow" w:cs="Arial"/>
                <w:b/>
                <w:bCs/>
                <w:color w:val="0070C0"/>
                <w:u w:val="single"/>
              </w:rPr>
              <w:t>2023-2024</w:t>
            </w:r>
          </w:p>
        </w:tc>
      </w:tr>
      <w:tr w:rsidR="00FA26BC" w:rsidRPr="00FA26BC" w14:paraId="6FE56D48" w14:textId="77777777" w:rsidTr="00FA26BC">
        <w:trPr>
          <w:trHeight w:val="518"/>
        </w:trPr>
        <w:tc>
          <w:tcPr>
            <w:tcW w:w="32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FA8B1C3" w14:textId="77777777" w:rsidR="00FA26BC" w:rsidRPr="00FA26BC" w:rsidRDefault="00FA26BC" w:rsidP="00FA26BC">
            <w:pPr>
              <w:spacing w:after="0" w:line="240" w:lineRule="auto"/>
              <w:jc w:val="center"/>
              <w:rPr>
                <w:rFonts w:ascii="Arial" w:eastAsia="Times New Roman" w:hAnsi="Arial" w:cs="Arial"/>
                <w:color w:val="0070C0"/>
                <w:sz w:val="20"/>
                <w:szCs w:val="20"/>
              </w:rPr>
            </w:pPr>
            <w:r w:rsidRPr="00FA26BC">
              <w:rPr>
                <w:rFonts w:ascii="Arial" w:eastAsia="Times New Roman" w:hAnsi="Arial" w:cs="Arial"/>
                <w:color w:val="0070C0"/>
                <w:sz w:val="20"/>
                <w:szCs w:val="20"/>
              </w:rPr>
              <w:t>4</w:t>
            </w:r>
          </w:p>
        </w:tc>
        <w:tc>
          <w:tcPr>
            <w:tcW w:w="1244" w:type="dxa"/>
            <w:tcBorders>
              <w:top w:val="nil"/>
              <w:left w:val="nil"/>
              <w:bottom w:val="single" w:sz="8" w:space="0" w:color="auto"/>
              <w:right w:val="single" w:sz="4" w:space="0" w:color="auto"/>
            </w:tcBorders>
            <w:shd w:val="clear" w:color="auto" w:fill="auto"/>
            <w:vAlign w:val="center"/>
            <w:hideMark/>
          </w:tcPr>
          <w:p w14:paraId="05B882F9"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Career Internship Coordinator</w:t>
            </w:r>
          </w:p>
        </w:tc>
        <w:tc>
          <w:tcPr>
            <w:tcW w:w="95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2854B20" w14:textId="77777777" w:rsidR="00FA26BC" w:rsidRPr="00FA26BC" w:rsidRDefault="00FA26BC" w:rsidP="00FA26BC">
            <w:pPr>
              <w:spacing w:after="0" w:line="240" w:lineRule="auto"/>
              <w:jc w:val="center"/>
              <w:rPr>
                <w:rFonts w:ascii="Arial" w:eastAsia="Times New Roman" w:hAnsi="Arial" w:cs="Arial"/>
                <w:color w:val="0070C0"/>
                <w:sz w:val="20"/>
                <w:szCs w:val="20"/>
              </w:rPr>
            </w:pPr>
            <w:r w:rsidRPr="00FA26BC">
              <w:rPr>
                <w:rFonts w:ascii="Arial" w:eastAsia="Times New Roman" w:hAnsi="Arial" w:cs="Arial"/>
                <w:color w:val="0070C0"/>
                <w:sz w:val="20"/>
                <w:szCs w:val="20"/>
              </w:rPr>
              <w:t>$55,966</w:t>
            </w:r>
          </w:p>
        </w:tc>
        <w:tc>
          <w:tcPr>
            <w:tcW w:w="954"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E9FB4BD" w14:textId="77777777" w:rsidR="00FA26BC" w:rsidRPr="00FA26BC" w:rsidRDefault="00FA26BC" w:rsidP="00FA26BC">
            <w:pPr>
              <w:spacing w:after="0" w:line="240" w:lineRule="auto"/>
              <w:jc w:val="center"/>
              <w:rPr>
                <w:rFonts w:ascii="Arial" w:eastAsia="Times New Roman" w:hAnsi="Arial" w:cs="Arial"/>
                <w:color w:val="0070C0"/>
                <w:sz w:val="20"/>
                <w:szCs w:val="20"/>
              </w:rPr>
            </w:pPr>
            <w:r w:rsidRPr="00FA26BC">
              <w:rPr>
                <w:rFonts w:ascii="Arial" w:eastAsia="Times New Roman" w:hAnsi="Arial" w:cs="Arial"/>
                <w:color w:val="0070C0"/>
                <w:sz w:val="20"/>
                <w:szCs w:val="20"/>
              </w:rPr>
              <w:t>$83,245</w:t>
            </w:r>
          </w:p>
        </w:tc>
      </w:tr>
      <w:tr w:rsidR="00FA26BC" w:rsidRPr="00FA26BC" w14:paraId="5641E57A" w14:textId="77777777" w:rsidTr="00FA26BC">
        <w:trPr>
          <w:trHeight w:val="518"/>
        </w:trPr>
        <w:tc>
          <w:tcPr>
            <w:tcW w:w="328" w:type="dxa"/>
            <w:vMerge/>
            <w:tcBorders>
              <w:top w:val="nil"/>
              <w:left w:val="single" w:sz="8" w:space="0" w:color="auto"/>
              <w:bottom w:val="single" w:sz="8" w:space="0" w:color="000000"/>
              <w:right w:val="single" w:sz="4" w:space="0" w:color="auto"/>
            </w:tcBorders>
            <w:vAlign w:val="center"/>
            <w:hideMark/>
          </w:tcPr>
          <w:p w14:paraId="4F9E4CF4" w14:textId="77777777" w:rsidR="00FA26BC" w:rsidRPr="00FA26BC" w:rsidRDefault="00FA26BC" w:rsidP="00FA26BC">
            <w:pPr>
              <w:spacing w:after="0" w:line="240" w:lineRule="auto"/>
              <w:rPr>
                <w:rFonts w:ascii="Arial" w:eastAsia="Times New Roman" w:hAnsi="Arial" w:cs="Arial"/>
                <w:color w:val="0070C0"/>
                <w:sz w:val="20"/>
                <w:szCs w:val="20"/>
              </w:rPr>
            </w:pPr>
          </w:p>
        </w:tc>
        <w:tc>
          <w:tcPr>
            <w:tcW w:w="1244" w:type="dxa"/>
            <w:tcBorders>
              <w:top w:val="nil"/>
              <w:left w:val="nil"/>
              <w:bottom w:val="single" w:sz="8" w:space="0" w:color="auto"/>
              <w:right w:val="single" w:sz="4" w:space="0" w:color="auto"/>
            </w:tcBorders>
            <w:shd w:val="clear" w:color="auto" w:fill="auto"/>
            <w:vAlign w:val="center"/>
            <w:hideMark/>
          </w:tcPr>
          <w:p w14:paraId="06FB18C4" w14:textId="76505661" w:rsidR="00FA26BC" w:rsidRPr="00FA26BC" w:rsidRDefault="00FA26BC" w:rsidP="00FA26BC">
            <w:pPr>
              <w:spacing w:after="0" w:line="240" w:lineRule="auto"/>
              <w:jc w:val="center"/>
              <w:rPr>
                <w:rFonts w:ascii="Arial Narrow" w:eastAsia="Times New Roman" w:hAnsi="Arial Narrow" w:cs="Arial"/>
                <w:color w:val="0070C0"/>
              </w:rPr>
            </w:pPr>
            <w:r w:rsidRPr="00CD206E">
              <w:rPr>
                <w:rFonts w:ascii="Arial Narrow" w:eastAsia="Times New Roman" w:hAnsi="Arial Narrow" w:cs="Arial"/>
                <w:color w:val="0070C0"/>
                <w:highlight w:val="yellow"/>
              </w:rPr>
              <w:t xml:space="preserve">Performing Arts </w:t>
            </w:r>
            <w:r w:rsidR="006F34F9" w:rsidRPr="00CD206E">
              <w:rPr>
                <w:rFonts w:ascii="Arial Narrow" w:eastAsia="Times New Roman" w:hAnsi="Arial Narrow" w:cs="Arial"/>
                <w:color w:val="0070C0"/>
                <w:highlight w:val="yellow"/>
              </w:rPr>
              <w:t>Coordinator</w:t>
            </w:r>
          </w:p>
        </w:tc>
        <w:tc>
          <w:tcPr>
            <w:tcW w:w="953" w:type="dxa"/>
            <w:vMerge/>
            <w:tcBorders>
              <w:top w:val="nil"/>
              <w:left w:val="single" w:sz="4" w:space="0" w:color="auto"/>
              <w:bottom w:val="single" w:sz="8" w:space="0" w:color="000000"/>
              <w:right w:val="single" w:sz="4" w:space="0" w:color="auto"/>
            </w:tcBorders>
            <w:vAlign w:val="center"/>
            <w:hideMark/>
          </w:tcPr>
          <w:p w14:paraId="69F1CECC" w14:textId="77777777" w:rsidR="00FA26BC" w:rsidRPr="00FA26BC" w:rsidRDefault="00FA26BC" w:rsidP="00FA26BC">
            <w:pPr>
              <w:spacing w:after="0" w:line="240" w:lineRule="auto"/>
              <w:rPr>
                <w:rFonts w:ascii="Arial" w:eastAsia="Times New Roman" w:hAnsi="Arial" w:cs="Arial"/>
                <w:color w:val="0070C0"/>
                <w:sz w:val="20"/>
                <w:szCs w:val="20"/>
              </w:rPr>
            </w:pPr>
          </w:p>
        </w:tc>
        <w:tc>
          <w:tcPr>
            <w:tcW w:w="954" w:type="dxa"/>
            <w:vMerge/>
            <w:tcBorders>
              <w:top w:val="nil"/>
              <w:left w:val="single" w:sz="4" w:space="0" w:color="auto"/>
              <w:bottom w:val="single" w:sz="8" w:space="0" w:color="000000"/>
              <w:right w:val="single" w:sz="8" w:space="0" w:color="auto"/>
            </w:tcBorders>
            <w:vAlign w:val="center"/>
            <w:hideMark/>
          </w:tcPr>
          <w:p w14:paraId="7C975FC4" w14:textId="77777777" w:rsidR="00FA26BC" w:rsidRPr="00FA26BC" w:rsidRDefault="00FA26BC" w:rsidP="00FA26BC">
            <w:pPr>
              <w:spacing w:after="0" w:line="240" w:lineRule="auto"/>
              <w:rPr>
                <w:rFonts w:ascii="Arial" w:eastAsia="Times New Roman" w:hAnsi="Arial" w:cs="Arial"/>
                <w:color w:val="0070C0"/>
                <w:sz w:val="20"/>
                <w:szCs w:val="20"/>
              </w:rPr>
            </w:pPr>
          </w:p>
        </w:tc>
      </w:tr>
      <w:tr w:rsidR="00FA26BC" w:rsidRPr="00FA26BC" w14:paraId="7DAFA673" w14:textId="77777777" w:rsidTr="00FA26BC">
        <w:trPr>
          <w:trHeight w:val="722"/>
        </w:trPr>
        <w:tc>
          <w:tcPr>
            <w:tcW w:w="328" w:type="dxa"/>
            <w:tcBorders>
              <w:top w:val="nil"/>
              <w:left w:val="single" w:sz="8" w:space="0" w:color="auto"/>
              <w:bottom w:val="single" w:sz="8" w:space="0" w:color="auto"/>
              <w:right w:val="single" w:sz="4" w:space="0" w:color="auto"/>
            </w:tcBorders>
            <w:shd w:val="clear" w:color="auto" w:fill="auto"/>
            <w:noWrap/>
            <w:vAlign w:val="center"/>
            <w:hideMark/>
          </w:tcPr>
          <w:p w14:paraId="390D5C27"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3</w:t>
            </w:r>
          </w:p>
        </w:tc>
        <w:tc>
          <w:tcPr>
            <w:tcW w:w="1244" w:type="dxa"/>
            <w:tcBorders>
              <w:top w:val="nil"/>
              <w:left w:val="nil"/>
              <w:bottom w:val="single" w:sz="8" w:space="0" w:color="auto"/>
              <w:right w:val="single" w:sz="4" w:space="0" w:color="auto"/>
            </w:tcBorders>
            <w:shd w:val="clear" w:color="auto" w:fill="auto"/>
            <w:vAlign w:val="center"/>
            <w:hideMark/>
          </w:tcPr>
          <w:p w14:paraId="50950E0C"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Instructional Technology Specialist</w:t>
            </w:r>
          </w:p>
        </w:tc>
        <w:tc>
          <w:tcPr>
            <w:tcW w:w="953" w:type="dxa"/>
            <w:tcBorders>
              <w:top w:val="nil"/>
              <w:left w:val="nil"/>
              <w:bottom w:val="single" w:sz="8" w:space="0" w:color="auto"/>
              <w:right w:val="single" w:sz="4" w:space="0" w:color="auto"/>
            </w:tcBorders>
            <w:shd w:val="clear" w:color="auto" w:fill="auto"/>
            <w:noWrap/>
            <w:vAlign w:val="center"/>
            <w:hideMark/>
          </w:tcPr>
          <w:p w14:paraId="0148BFF3"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$42,310</w:t>
            </w:r>
          </w:p>
        </w:tc>
        <w:tc>
          <w:tcPr>
            <w:tcW w:w="954" w:type="dxa"/>
            <w:tcBorders>
              <w:top w:val="nil"/>
              <w:left w:val="nil"/>
              <w:bottom w:val="single" w:sz="8" w:space="0" w:color="auto"/>
              <w:right w:val="single" w:sz="8" w:space="0" w:color="auto"/>
            </w:tcBorders>
            <w:shd w:val="clear" w:color="auto" w:fill="auto"/>
            <w:noWrap/>
            <w:vAlign w:val="center"/>
            <w:hideMark/>
          </w:tcPr>
          <w:p w14:paraId="5EF87BBB"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$55,813</w:t>
            </w:r>
          </w:p>
        </w:tc>
      </w:tr>
      <w:tr w:rsidR="00FA26BC" w:rsidRPr="00FA26BC" w14:paraId="4DF82867" w14:textId="77777777" w:rsidTr="00FA26BC">
        <w:trPr>
          <w:trHeight w:val="555"/>
        </w:trPr>
        <w:tc>
          <w:tcPr>
            <w:tcW w:w="328" w:type="dxa"/>
            <w:tcBorders>
              <w:top w:val="nil"/>
              <w:left w:val="single" w:sz="8" w:space="0" w:color="auto"/>
              <w:bottom w:val="single" w:sz="8" w:space="0" w:color="auto"/>
              <w:right w:val="single" w:sz="4" w:space="0" w:color="auto"/>
            </w:tcBorders>
            <w:shd w:val="clear" w:color="auto" w:fill="auto"/>
            <w:noWrap/>
            <w:vAlign w:val="center"/>
            <w:hideMark/>
          </w:tcPr>
          <w:p w14:paraId="56917633"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2</w:t>
            </w:r>
          </w:p>
        </w:tc>
        <w:tc>
          <w:tcPr>
            <w:tcW w:w="1244" w:type="dxa"/>
            <w:tcBorders>
              <w:top w:val="nil"/>
              <w:left w:val="nil"/>
              <w:bottom w:val="single" w:sz="8" w:space="0" w:color="auto"/>
              <w:right w:val="single" w:sz="4" w:space="0" w:color="auto"/>
            </w:tcBorders>
            <w:shd w:val="clear" w:color="auto" w:fill="auto"/>
            <w:vAlign w:val="center"/>
            <w:hideMark/>
          </w:tcPr>
          <w:p w14:paraId="25705613"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AV Assistant</w:t>
            </w:r>
          </w:p>
        </w:tc>
        <w:tc>
          <w:tcPr>
            <w:tcW w:w="953" w:type="dxa"/>
            <w:tcBorders>
              <w:top w:val="nil"/>
              <w:left w:val="nil"/>
              <w:bottom w:val="single" w:sz="8" w:space="0" w:color="auto"/>
              <w:right w:val="single" w:sz="4" w:space="0" w:color="auto"/>
            </w:tcBorders>
            <w:shd w:val="clear" w:color="auto" w:fill="auto"/>
            <w:noWrap/>
            <w:vAlign w:val="center"/>
            <w:hideMark/>
          </w:tcPr>
          <w:p w14:paraId="61A2DEAF"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$40,379</w:t>
            </w:r>
          </w:p>
        </w:tc>
        <w:tc>
          <w:tcPr>
            <w:tcW w:w="954" w:type="dxa"/>
            <w:tcBorders>
              <w:top w:val="nil"/>
              <w:left w:val="nil"/>
              <w:bottom w:val="single" w:sz="8" w:space="0" w:color="auto"/>
              <w:right w:val="single" w:sz="8" w:space="0" w:color="auto"/>
            </w:tcBorders>
            <w:shd w:val="clear" w:color="auto" w:fill="auto"/>
            <w:noWrap/>
            <w:vAlign w:val="center"/>
            <w:hideMark/>
          </w:tcPr>
          <w:p w14:paraId="4045B9DD"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$51,883</w:t>
            </w:r>
          </w:p>
        </w:tc>
      </w:tr>
      <w:tr w:rsidR="00FA26BC" w:rsidRPr="00FA26BC" w14:paraId="47D9A465" w14:textId="77777777" w:rsidTr="00FA26BC">
        <w:trPr>
          <w:trHeight w:val="572"/>
        </w:trPr>
        <w:tc>
          <w:tcPr>
            <w:tcW w:w="32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432DE72" w14:textId="77777777" w:rsidR="00FA26BC" w:rsidRPr="00FA26BC" w:rsidRDefault="00FA26BC" w:rsidP="00FA26BC">
            <w:pPr>
              <w:spacing w:after="0" w:line="240" w:lineRule="auto"/>
              <w:jc w:val="center"/>
              <w:rPr>
                <w:rFonts w:ascii="Arial" w:eastAsia="Times New Roman" w:hAnsi="Arial" w:cs="Arial"/>
                <w:color w:val="0070C0"/>
                <w:sz w:val="20"/>
                <w:szCs w:val="20"/>
              </w:rPr>
            </w:pPr>
            <w:r w:rsidRPr="00FA26BC">
              <w:rPr>
                <w:rFonts w:ascii="Arial" w:eastAsia="Times New Roman" w:hAnsi="Arial" w:cs="Arial"/>
                <w:color w:val="0070C0"/>
                <w:sz w:val="20"/>
                <w:szCs w:val="20"/>
              </w:rPr>
              <w:t>1</w:t>
            </w:r>
          </w:p>
        </w:tc>
        <w:tc>
          <w:tcPr>
            <w:tcW w:w="1244" w:type="dxa"/>
            <w:tcBorders>
              <w:top w:val="nil"/>
              <w:left w:val="nil"/>
              <w:bottom w:val="single" w:sz="4" w:space="0" w:color="auto"/>
              <w:right w:val="single" w:sz="4" w:space="0" w:color="auto"/>
            </w:tcBorders>
            <w:shd w:val="clear" w:color="auto" w:fill="auto"/>
            <w:vAlign w:val="center"/>
            <w:hideMark/>
          </w:tcPr>
          <w:p w14:paraId="6E8C8BE2"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Career Center Coordinator</w:t>
            </w:r>
          </w:p>
        </w:tc>
        <w:tc>
          <w:tcPr>
            <w:tcW w:w="95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DF6074" w14:textId="77777777" w:rsidR="00FA26BC" w:rsidRPr="00FA26BC" w:rsidRDefault="00FA26BC" w:rsidP="00FA26BC">
            <w:pPr>
              <w:spacing w:after="0" w:line="240" w:lineRule="auto"/>
              <w:jc w:val="center"/>
              <w:rPr>
                <w:rFonts w:ascii="Arial" w:eastAsia="Times New Roman" w:hAnsi="Arial" w:cs="Arial"/>
                <w:color w:val="0070C0"/>
                <w:sz w:val="20"/>
                <w:szCs w:val="20"/>
              </w:rPr>
            </w:pPr>
            <w:r w:rsidRPr="00FA26BC">
              <w:rPr>
                <w:rFonts w:ascii="Arial" w:eastAsia="Times New Roman" w:hAnsi="Arial" w:cs="Arial"/>
                <w:color w:val="0070C0"/>
                <w:sz w:val="20"/>
                <w:szCs w:val="20"/>
              </w:rPr>
              <w:t>$33,098</w:t>
            </w:r>
          </w:p>
        </w:tc>
        <w:tc>
          <w:tcPr>
            <w:tcW w:w="954"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48405A7" w14:textId="77777777" w:rsidR="00FA26BC" w:rsidRPr="00FA26BC" w:rsidRDefault="00FA26BC" w:rsidP="00FA26BC">
            <w:pPr>
              <w:spacing w:after="0" w:line="240" w:lineRule="auto"/>
              <w:jc w:val="center"/>
              <w:rPr>
                <w:rFonts w:ascii="Arial" w:eastAsia="Times New Roman" w:hAnsi="Arial" w:cs="Arial"/>
                <w:color w:val="0070C0"/>
                <w:sz w:val="20"/>
                <w:szCs w:val="20"/>
              </w:rPr>
            </w:pPr>
            <w:r w:rsidRPr="00FA26BC">
              <w:rPr>
                <w:rFonts w:ascii="Arial" w:eastAsia="Times New Roman" w:hAnsi="Arial" w:cs="Arial"/>
                <w:color w:val="0070C0"/>
                <w:sz w:val="20"/>
                <w:szCs w:val="20"/>
              </w:rPr>
              <w:t>$42,527</w:t>
            </w:r>
          </w:p>
        </w:tc>
      </w:tr>
      <w:tr w:rsidR="00FA26BC" w:rsidRPr="00FA26BC" w14:paraId="6AB505BA" w14:textId="77777777" w:rsidTr="00FA26BC">
        <w:trPr>
          <w:trHeight w:val="574"/>
        </w:trPr>
        <w:tc>
          <w:tcPr>
            <w:tcW w:w="328" w:type="dxa"/>
            <w:vMerge/>
            <w:tcBorders>
              <w:top w:val="nil"/>
              <w:left w:val="single" w:sz="8" w:space="0" w:color="auto"/>
              <w:bottom w:val="single" w:sz="8" w:space="0" w:color="000000"/>
              <w:right w:val="single" w:sz="4" w:space="0" w:color="auto"/>
            </w:tcBorders>
            <w:vAlign w:val="center"/>
            <w:hideMark/>
          </w:tcPr>
          <w:p w14:paraId="03849089" w14:textId="77777777" w:rsidR="00FA26BC" w:rsidRPr="00FA26BC" w:rsidRDefault="00FA26BC" w:rsidP="00FA26BC">
            <w:pPr>
              <w:spacing w:after="0" w:line="240" w:lineRule="auto"/>
              <w:rPr>
                <w:rFonts w:ascii="Arial" w:eastAsia="Times New Roman" w:hAnsi="Arial" w:cs="Arial"/>
                <w:color w:val="0070C0"/>
                <w:sz w:val="20"/>
                <w:szCs w:val="20"/>
              </w:rPr>
            </w:pPr>
          </w:p>
        </w:tc>
        <w:tc>
          <w:tcPr>
            <w:tcW w:w="1244" w:type="dxa"/>
            <w:tcBorders>
              <w:top w:val="nil"/>
              <w:left w:val="nil"/>
              <w:bottom w:val="single" w:sz="8" w:space="0" w:color="auto"/>
              <w:right w:val="single" w:sz="4" w:space="0" w:color="auto"/>
            </w:tcBorders>
            <w:shd w:val="clear" w:color="auto" w:fill="auto"/>
            <w:vAlign w:val="center"/>
            <w:hideMark/>
          </w:tcPr>
          <w:p w14:paraId="0FA98315" w14:textId="77777777" w:rsidR="00FA26BC" w:rsidRPr="00FA26BC" w:rsidRDefault="00FA26BC" w:rsidP="00FA26BC">
            <w:pPr>
              <w:spacing w:after="0" w:line="240" w:lineRule="auto"/>
              <w:jc w:val="center"/>
              <w:rPr>
                <w:rFonts w:ascii="Arial Narrow" w:eastAsia="Times New Roman" w:hAnsi="Arial Narrow" w:cs="Arial"/>
                <w:color w:val="0070C0"/>
              </w:rPr>
            </w:pPr>
            <w:r w:rsidRPr="00FA26BC">
              <w:rPr>
                <w:rFonts w:ascii="Arial Narrow" w:eastAsia="Times New Roman" w:hAnsi="Arial Narrow" w:cs="Arial"/>
                <w:color w:val="0070C0"/>
              </w:rPr>
              <w:t>TC Materials Specialist</w:t>
            </w:r>
          </w:p>
        </w:tc>
        <w:tc>
          <w:tcPr>
            <w:tcW w:w="953" w:type="dxa"/>
            <w:vMerge/>
            <w:tcBorders>
              <w:top w:val="nil"/>
              <w:left w:val="single" w:sz="4" w:space="0" w:color="auto"/>
              <w:bottom w:val="single" w:sz="8" w:space="0" w:color="000000"/>
              <w:right w:val="single" w:sz="4" w:space="0" w:color="auto"/>
            </w:tcBorders>
            <w:vAlign w:val="center"/>
            <w:hideMark/>
          </w:tcPr>
          <w:p w14:paraId="75166FA7" w14:textId="77777777" w:rsidR="00FA26BC" w:rsidRPr="00FA26BC" w:rsidRDefault="00FA26BC" w:rsidP="00FA26BC">
            <w:pPr>
              <w:spacing w:after="0" w:line="240" w:lineRule="auto"/>
              <w:rPr>
                <w:rFonts w:ascii="Arial" w:eastAsia="Times New Roman" w:hAnsi="Arial" w:cs="Arial"/>
                <w:color w:val="0070C0"/>
                <w:sz w:val="20"/>
                <w:szCs w:val="20"/>
              </w:rPr>
            </w:pPr>
          </w:p>
        </w:tc>
        <w:tc>
          <w:tcPr>
            <w:tcW w:w="954" w:type="dxa"/>
            <w:vMerge/>
            <w:tcBorders>
              <w:top w:val="nil"/>
              <w:left w:val="single" w:sz="4" w:space="0" w:color="auto"/>
              <w:bottom w:val="single" w:sz="8" w:space="0" w:color="000000"/>
              <w:right w:val="single" w:sz="8" w:space="0" w:color="auto"/>
            </w:tcBorders>
            <w:vAlign w:val="center"/>
            <w:hideMark/>
          </w:tcPr>
          <w:p w14:paraId="78C64E41" w14:textId="77777777" w:rsidR="00FA26BC" w:rsidRPr="00FA26BC" w:rsidRDefault="00FA26BC" w:rsidP="00FA26BC">
            <w:pPr>
              <w:spacing w:after="0" w:line="240" w:lineRule="auto"/>
              <w:rPr>
                <w:rFonts w:ascii="Arial" w:eastAsia="Times New Roman" w:hAnsi="Arial" w:cs="Arial"/>
                <w:color w:val="0070C0"/>
                <w:sz w:val="20"/>
                <w:szCs w:val="20"/>
              </w:rPr>
            </w:pPr>
          </w:p>
        </w:tc>
      </w:tr>
      <w:tr w:rsidR="00BF1E0C" w:rsidRPr="00BF1E0C" w14:paraId="40F75FE9" w14:textId="77777777" w:rsidTr="00FA26BC">
        <w:trPr>
          <w:trHeight w:val="340"/>
        </w:trPr>
        <w:tc>
          <w:tcPr>
            <w:tcW w:w="3499" w:type="dxa"/>
            <w:gridSpan w:val="4"/>
            <w:tcBorders>
              <w:top w:val="nil"/>
              <w:left w:val="nil"/>
              <w:bottom w:val="nil"/>
              <w:right w:val="nil"/>
            </w:tcBorders>
            <w:shd w:val="clear" w:color="auto" w:fill="auto"/>
            <w:vAlign w:val="center"/>
            <w:hideMark/>
          </w:tcPr>
          <w:p w14:paraId="532AA240" w14:textId="77777777" w:rsidR="00905BDB" w:rsidRDefault="00905BDB" w:rsidP="00BF1E0C">
            <w:pPr>
              <w:spacing w:after="0" w:line="240" w:lineRule="auto"/>
              <w:jc w:val="center"/>
              <w:rPr>
                <w:rFonts w:ascii="Arial Narrow" w:eastAsia="Times New Roman" w:hAnsi="Arial Narrow" w:cs="Arial"/>
                <w:b/>
                <w:bCs/>
                <w:color w:val="0070C0"/>
                <w:u w:val="single"/>
              </w:rPr>
            </w:pPr>
          </w:p>
          <w:p w14:paraId="6D71E79C" w14:textId="77777777" w:rsidR="00905BDB" w:rsidRDefault="00905BDB" w:rsidP="00BF1E0C">
            <w:pPr>
              <w:spacing w:after="0" w:line="240" w:lineRule="auto"/>
              <w:jc w:val="center"/>
              <w:rPr>
                <w:rFonts w:ascii="Arial Narrow" w:eastAsia="Times New Roman" w:hAnsi="Arial Narrow" w:cs="Arial"/>
                <w:b/>
                <w:bCs/>
                <w:color w:val="0070C0"/>
                <w:u w:val="single"/>
              </w:rPr>
            </w:pPr>
          </w:p>
          <w:p w14:paraId="258A222D" w14:textId="77777777" w:rsidR="00BF1E0C" w:rsidRDefault="00BF1E0C" w:rsidP="00905BDB">
            <w:pPr>
              <w:spacing w:after="0" w:line="240" w:lineRule="auto"/>
              <w:jc w:val="center"/>
              <w:rPr>
                <w:rFonts w:ascii="Arial Narrow" w:eastAsia="Times New Roman" w:hAnsi="Arial Narrow" w:cs="Arial"/>
                <w:b/>
                <w:bCs/>
                <w:color w:val="0070C0"/>
                <w:u w:val="single"/>
              </w:rPr>
            </w:pPr>
            <w:r w:rsidRPr="00BF1E0C">
              <w:rPr>
                <w:rFonts w:ascii="Arial Narrow" w:eastAsia="Times New Roman" w:hAnsi="Arial Narrow" w:cs="Arial"/>
                <w:b/>
                <w:bCs/>
                <w:color w:val="0070C0"/>
                <w:u w:val="single"/>
              </w:rPr>
              <w:t>2024-2025</w:t>
            </w:r>
          </w:p>
          <w:p w14:paraId="6253B944" w14:textId="5B5D4E1A" w:rsidR="00905BDB" w:rsidRPr="00BF1E0C" w:rsidRDefault="00905BDB" w:rsidP="00905BDB">
            <w:pPr>
              <w:spacing w:after="0" w:line="240" w:lineRule="auto"/>
              <w:jc w:val="center"/>
              <w:rPr>
                <w:rFonts w:ascii="Arial Narrow" w:eastAsia="Times New Roman" w:hAnsi="Arial Narrow" w:cs="Arial"/>
                <w:b/>
                <w:bCs/>
                <w:color w:val="0070C0"/>
                <w:u w:val="single"/>
              </w:rPr>
            </w:pPr>
          </w:p>
        </w:tc>
      </w:tr>
      <w:tr w:rsidR="00FA26BC" w:rsidRPr="00BF1E0C" w14:paraId="2B3D2E2A" w14:textId="77777777" w:rsidTr="00FA26BC">
        <w:trPr>
          <w:trHeight w:val="340"/>
        </w:trPr>
        <w:tc>
          <w:tcPr>
            <w:tcW w:w="3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D27514C" w14:textId="315D39E2" w:rsidR="00BF1E0C" w:rsidRPr="00BF1E0C" w:rsidRDefault="00D8260E" w:rsidP="00BF1E0C">
            <w:pPr>
              <w:spacing w:after="0" w:line="240" w:lineRule="auto"/>
              <w:jc w:val="center"/>
              <w:rPr>
                <w:rFonts w:ascii="Arial" w:eastAsia="Times New Roman" w:hAnsi="Arial" w:cs="Arial"/>
                <w:color w:val="0070C0"/>
                <w:sz w:val="20"/>
                <w:szCs w:val="20"/>
              </w:rPr>
            </w:pPr>
            <w:r>
              <w:rPr>
                <w:rFonts w:ascii="Arial" w:eastAsia="Times New Roman" w:hAnsi="Arial" w:cs="Arial"/>
                <w:color w:val="0070C0"/>
                <w:sz w:val="20"/>
                <w:szCs w:val="20"/>
              </w:rPr>
              <w:t xml:space="preserve"> </w:t>
            </w:r>
            <w:r w:rsidR="00BF1E0C" w:rsidRPr="00BF1E0C">
              <w:rPr>
                <w:rFonts w:ascii="Arial" w:eastAsia="Times New Roman" w:hAnsi="Arial" w:cs="Arial"/>
                <w:color w:val="0070C0"/>
                <w:sz w:val="20"/>
                <w:szCs w:val="20"/>
              </w:rPr>
              <w:t>4</w:t>
            </w:r>
          </w:p>
        </w:tc>
        <w:tc>
          <w:tcPr>
            <w:tcW w:w="1225" w:type="dxa"/>
            <w:tcBorders>
              <w:top w:val="single" w:sz="8" w:space="0" w:color="auto"/>
              <w:left w:val="nil"/>
              <w:bottom w:val="single" w:sz="8" w:space="0" w:color="auto"/>
              <w:right w:val="single" w:sz="4" w:space="0" w:color="auto"/>
            </w:tcBorders>
            <w:shd w:val="clear" w:color="auto" w:fill="auto"/>
            <w:vAlign w:val="center"/>
            <w:hideMark/>
          </w:tcPr>
          <w:p w14:paraId="1866C0C8"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Career Internship Coordinator</w:t>
            </w:r>
          </w:p>
        </w:tc>
        <w:tc>
          <w:tcPr>
            <w:tcW w:w="96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8FE68FC" w14:textId="77777777" w:rsidR="00BF1E0C" w:rsidRPr="00BF1E0C" w:rsidRDefault="00BF1E0C" w:rsidP="00BF1E0C">
            <w:pPr>
              <w:spacing w:after="0" w:line="240" w:lineRule="auto"/>
              <w:jc w:val="center"/>
              <w:rPr>
                <w:rFonts w:ascii="Arial" w:eastAsia="Times New Roman" w:hAnsi="Arial" w:cs="Arial"/>
                <w:color w:val="0070C0"/>
                <w:sz w:val="20"/>
                <w:szCs w:val="20"/>
              </w:rPr>
            </w:pPr>
            <w:r w:rsidRPr="00BF1E0C">
              <w:rPr>
                <w:rFonts w:ascii="Arial" w:eastAsia="Times New Roman" w:hAnsi="Arial" w:cs="Arial"/>
                <w:color w:val="0070C0"/>
                <w:sz w:val="20"/>
                <w:szCs w:val="20"/>
              </w:rPr>
              <w:t>$57,085</w:t>
            </w:r>
          </w:p>
        </w:tc>
        <w:tc>
          <w:tcPr>
            <w:tcW w:w="969"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130E6B75" w14:textId="77777777" w:rsidR="00BF1E0C" w:rsidRPr="00BF1E0C" w:rsidRDefault="00BF1E0C" w:rsidP="00BF1E0C">
            <w:pPr>
              <w:spacing w:after="0" w:line="240" w:lineRule="auto"/>
              <w:jc w:val="center"/>
              <w:rPr>
                <w:rFonts w:ascii="Arial" w:eastAsia="Times New Roman" w:hAnsi="Arial" w:cs="Arial"/>
                <w:color w:val="0070C0"/>
                <w:sz w:val="20"/>
                <w:szCs w:val="20"/>
              </w:rPr>
            </w:pPr>
            <w:r w:rsidRPr="00BF1E0C">
              <w:rPr>
                <w:rFonts w:ascii="Arial" w:eastAsia="Times New Roman" w:hAnsi="Arial" w:cs="Arial"/>
                <w:color w:val="0070C0"/>
                <w:sz w:val="20"/>
                <w:szCs w:val="20"/>
              </w:rPr>
              <w:t>$84,910</w:t>
            </w:r>
          </w:p>
        </w:tc>
      </w:tr>
      <w:tr w:rsidR="00FA26BC" w:rsidRPr="00BF1E0C" w14:paraId="3C9B2B6D" w14:textId="77777777" w:rsidTr="00FA26BC">
        <w:trPr>
          <w:trHeight w:val="340"/>
        </w:trPr>
        <w:tc>
          <w:tcPr>
            <w:tcW w:w="338" w:type="dxa"/>
            <w:vMerge/>
            <w:tcBorders>
              <w:top w:val="single" w:sz="8" w:space="0" w:color="auto"/>
              <w:left w:val="single" w:sz="8" w:space="0" w:color="auto"/>
              <w:bottom w:val="single" w:sz="8" w:space="0" w:color="000000"/>
              <w:right w:val="single" w:sz="4" w:space="0" w:color="auto"/>
            </w:tcBorders>
            <w:vAlign w:val="center"/>
            <w:hideMark/>
          </w:tcPr>
          <w:p w14:paraId="6520BFBF" w14:textId="77777777" w:rsidR="00BF1E0C" w:rsidRPr="00BF1E0C" w:rsidRDefault="00BF1E0C" w:rsidP="00BF1E0C">
            <w:pPr>
              <w:spacing w:after="0" w:line="240" w:lineRule="auto"/>
              <w:rPr>
                <w:rFonts w:ascii="Arial" w:eastAsia="Times New Roman" w:hAnsi="Arial" w:cs="Arial"/>
                <w:color w:val="0070C0"/>
                <w:sz w:val="20"/>
                <w:szCs w:val="20"/>
              </w:rPr>
            </w:pPr>
          </w:p>
        </w:tc>
        <w:tc>
          <w:tcPr>
            <w:tcW w:w="1225" w:type="dxa"/>
            <w:tcBorders>
              <w:top w:val="nil"/>
              <w:left w:val="nil"/>
              <w:bottom w:val="single" w:sz="8" w:space="0" w:color="auto"/>
              <w:right w:val="single" w:sz="4" w:space="0" w:color="auto"/>
            </w:tcBorders>
            <w:shd w:val="clear" w:color="auto" w:fill="auto"/>
            <w:vAlign w:val="center"/>
            <w:hideMark/>
          </w:tcPr>
          <w:p w14:paraId="3468EEF5" w14:textId="77777777" w:rsidR="00BF1E0C" w:rsidRPr="00BF1E0C" w:rsidRDefault="00BF1E0C" w:rsidP="00BF1E0C">
            <w:pPr>
              <w:spacing w:after="0" w:line="240" w:lineRule="auto"/>
              <w:jc w:val="center"/>
              <w:rPr>
                <w:rFonts w:ascii="Arial Narrow" w:eastAsia="Times New Roman" w:hAnsi="Arial Narrow" w:cs="Arial"/>
                <w:color w:val="0070C0"/>
              </w:rPr>
            </w:pPr>
            <w:r w:rsidRPr="00CD206E">
              <w:rPr>
                <w:rFonts w:ascii="Arial Narrow" w:eastAsia="Times New Roman" w:hAnsi="Arial Narrow" w:cs="Arial"/>
                <w:color w:val="0070C0"/>
                <w:highlight w:val="yellow"/>
              </w:rPr>
              <w:t>Performing Arts Coordinator</w:t>
            </w:r>
          </w:p>
        </w:tc>
        <w:tc>
          <w:tcPr>
            <w:tcW w:w="967" w:type="dxa"/>
            <w:vMerge/>
            <w:tcBorders>
              <w:top w:val="single" w:sz="8" w:space="0" w:color="auto"/>
              <w:left w:val="single" w:sz="4" w:space="0" w:color="auto"/>
              <w:bottom w:val="single" w:sz="8" w:space="0" w:color="000000"/>
              <w:right w:val="single" w:sz="4" w:space="0" w:color="auto"/>
            </w:tcBorders>
            <w:vAlign w:val="center"/>
            <w:hideMark/>
          </w:tcPr>
          <w:p w14:paraId="38A40E69" w14:textId="77777777" w:rsidR="00BF1E0C" w:rsidRPr="00BF1E0C" w:rsidRDefault="00BF1E0C" w:rsidP="00BF1E0C">
            <w:pPr>
              <w:spacing w:after="0" w:line="240" w:lineRule="auto"/>
              <w:rPr>
                <w:rFonts w:ascii="Arial" w:eastAsia="Times New Roman" w:hAnsi="Arial" w:cs="Arial"/>
                <w:color w:val="0070C0"/>
                <w:sz w:val="20"/>
                <w:szCs w:val="20"/>
              </w:rPr>
            </w:pPr>
          </w:p>
        </w:tc>
        <w:tc>
          <w:tcPr>
            <w:tcW w:w="969" w:type="dxa"/>
            <w:vMerge/>
            <w:tcBorders>
              <w:top w:val="single" w:sz="8" w:space="0" w:color="auto"/>
              <w:left w:val="single" w:sz="4" w:space="0" w:color="auto"/>
              <w:bottom w:val="single" w:sz="8" w:space="0" w:color="000000"/>
              <w:right w:val="single" w:sz="8" w:space="0" w:color="auto"/>
            </w:tcBorders>
            <w:vAlign w:val="center"/>
            <w:hideMark/>
          </w:tcPr>
          <w:p w14:paraId="08C9B115" w14:textId="77777777" w:rsidR="00BF1E0C" w:rsidRPr="00BF1E0C" w:rsidRDefault="00BF1E0C" w:rsidP="00BF1E0C">
            <w:pPr>
              <w:spacing w:after="0" w:line="240" w:lineRule="auto"/>
              <w:rPr>
                <w:rFonts w:ascii="Arial" w:eastAsia="Times New Roman" w:hAnsi="Arial" w:cs="Arial"/>
                <w:color w:val="0070C0"/>
                <w:sz w:val="20"/>
                <w:szCs w:val="20"/>
              </w:rPr>
            </w:pPr>
          </w:p>
        </w:tc>
      </w:tr>
      <w:tr w:rsidR="00FA26BC" w:rsidRPr="00BF1E0C" w14:paraId="3EB0A9D3" w14:textId="77777777" w:rsidTr="00FA26BC">
        <w:trPr>
          <w:trHeight w:val="474"/>
        </w:trPr>
        <w:tc>
          <w:tcPr>
            <w:tcW w:w="338" w:type="dxa"/>
            <w:tcBorders>
              <w:top w:val="nil"/>
              <w:left w:val="single" w:sz="8" w:space="0" w:color="auto"/>
              <w:bottom w:val="single" w:sz="8" w:space="0" w:color="auto"/>
              <w:right w:val="single" w:sz="4" w:space="0" w:color="auto"/>
            </w:tcBorders>
            <w:shd w:val="clear" w:color="auto" w:fill="auto"/>
            <w:noWrap/>
            <w:vAlign w:val="center"/>
            <w:hideMark/>
          </w:tcPr>
          <w:p w14:paraId="27DDC24D"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3</w:t>
            </w:r>
          </w:p>
        </w:tc>
        <w:tc>
          <w:tcPr>
            <w:tcW w:w="1225" w:type="dxa"/>
            <w:tcBorders>
              <w:top w:val="nil"/>
              <w:left w:val="nil"/>
              <w:bottom w:val="single" w:sz="8" w:space="0" w:color="auto"/>
              <w:right w:val="single" w:sz="4" w:space="0" w:color="auto"/>
            </w:tcBorders>
            <w:shd w:val="clear" w:color="auto" w:fill="auto"/>
            <w:vAlign w:val="center"/>
            <w:hideMark/>
          </w:tcPr>
          <w:p w14:paraId="0173C550"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Instructional Technology Specialist</w:t>
            </w:r>
          </w:p>
        </w:tc>
        <w:tc>
          <w:tcPr>
            <w:tcW w:w="967" w:type="dxa"/>
            <w:tcBorders>
              <w:top w:val="nil"/>
              <w:left w:val="nil"/>
              <w:bottom w:val="single" w:sz="8" w:space="0" w:color="auto"/>
              <w:right w:val="single" w:sz="4" w:space="0" w:color="auto"/>
            </w:tcBorders>
            <w:shd w:val="clear" w:color="auto" w:fill="auto"/>
            <w:noWrap/>
            <w:vAlign w:val="center"/>
            <w:hideMark/>
          </w:tcPr>
          <w:p w14:paraId="51655086"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$43,156</w:t>
            </w:r>
          </w:p>
        </w:tc>
        <w:tc>
          <w:tcPr>
            <w:tcW w:w="969" w:type="dxa"/>
            <w:tcBorders>
              <w:top w:val="nil"/>
              <w:left w:val="nil"/>
              <w:bottom w:val="single" w:sz="8" w:space="0" w:color="auto"/>
              <w:right w:val="single" w:sz="8" w:space="0" w:color="auto"/>
            </w:tcBorders>
            <w:shd w:val="clear" w:color="auto" w:fill="auto"/>
            <w:noWrap/>
            <w:vAlign w:val="center"/>
            <w:hideMark/>
          </w:tcPr>
          <w:p w14:paraId="36CF02F1"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$56,930</w:t>
            </w:r>
          </w:p>
        </w:tc>
      </w:tr>
      <w:tr w:rsidR="00FA26BC" w:rsidRPr="00BF1E0C" w14:paraId="0ED53909" w14:textId="77777777" w:rsidTr="00FA26BC">
        <w:trPr>
          <w:trHeight w:val="365"/>
        </w:trPr>
        <w:tc>
          <w:tcPr>
            <w:tcW w:w="338" w:type="dxa"/>
            <w:tcBorders>
              <w:top w:val="nil"/>
              <w:left w:val="single" w:sz="8" w:space="0" w:color="auto"/>
              <w:bottom w:val="single" w:sz="8" w:space="0" w:color="auto"/>
              <w:right w:val="single" w:sz="4" w:space="0" w:color="auto"/>
            </w:tcBorders>
            <w:shd w:val="clear" w:color="auto" w:fill="auto"/>
            <w:noWrap/>
            <w:vAlign w:val="center"/>
            <w:hideMark/>
          </w:tcPr>
          <w:p w14:paraId="1A6FC811"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2</w:t>
            </w:r>
          </w:p>
        </w:tc>
        <w:tc>
          <w:tcPr>
            <w:tcW w:w="1225" w:type="dxa"/>
            <w:tcBorders>
              <w:top w:val="nil"/>
              <w:left w:val="nil"/>
              <w:bottom w:val="single" w:sz="8" w:space="0" w:color="auto"/>
              <w:right w:val="single" w:sz="4" w:space="0" w:color="auto"/>
            </w:tcBorders>
            <w:shd w:val="clear" w:color="auto" w:fill="auto"/>
            <w:vAlign w:val="center"/>
            <w:hideMark/>
          </w:tcPr>
          <w:p w14:paraId="4D5AE16F"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AV Assistant</w:t>
            </w:r>
          </w:p>
        </w:tc>
        <w:tc>
          <w:tcPr>
            <w:tcW w:w="967" w:type="dxa"/>
            <w:tcBorders>
              <w:top w:val="nil"/>
              <w:left w:val="nil"/>
              <w:bottom w:val="single" w:sz="8" w:space="0" w:color="auto"/>
              <w:right w:val="single" w:sz="4" w:space="0" w:color="auto"/>
            </w:tcBorders>
            <w:shd w:val="clear" w:color="auto" w:fill="auto"/>
            <w:noWrap/>
            <w:vAlign w:val="center"/>
            <w:hideMark/>
          </w:tcPr>
          <w:p w14:paraId="32872E13"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$41,187</w:t>
            </w:r>
          </w:p>
        </w:tc>
        <w:tc>
          <w:tcPr>
            <w:tcW w:w="969" w:type="dxa"/>
            <w:tcBorders>
              <w:top w:val="nil"/>
              <w:left w:val="nil"/>
              <w:bottom w:val="single" w:sz="8" w:space="0" w:color="auto"/>
              <w:right w:val="single" w:sz="8" w:space="0" w:color="auto"/>
            </w:tcBorders>
            <w:shd w:val="clear" w:color="auto" w:fill="auto"/>
            <w:noWrap/>
            <w:vAlign w:val="center"/>
            <w:hideMark/>
          </w:tcPr>
          <w:p w14:paraId="06FF6513"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$52,921</w:t>
            </w:r>
          </w:p>
        </w:tc>
      </w:tr>
      <w:tr w:rsidR="00FA26BC" w:rsidRPr="00BF1E0C" w14:paraId="239BDB3C" w14:textId="77777777" w:rsidTr="00FA26BC">
        <w:trPr>
          <w:trHeight w:val="376"/>
        </w:trPr>
        <w:tc>
          <w:tcPr>
            <w:tcW w:w="33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4F9CB6A" w14:textId="77777777" w:rsidR="00BF1E0C" w:rsidRPr="00BF1E0C" w:rsidRDefault="00BF1E0C" w:rsidP="00BF1E0C">
            <w:pPr>
              <w:spacing w:after="0" w:line="240" w:lineRule="auto"/>
              <w:jc w:val="center"/>
              <w:rPr>
                <w:rFonts w:ascii="Arial" w:eastAsia="Times New Roman" w:hAnsi="Arial" w:cs="Arial"/>
                <w:color w:val="0070C0"/>
                <w:sz w:val="20"/>
                <w:szCs w:val="20"/>
              </w:rPr>
            </w:pPr>
            <w:r w:rsidRPr="00BF1E0C">
              <w:rPr>
                <w:rFonts w:ascii="Arial" w:eastAsia="Times New Roman" w:hAnsi="Arial" w:cs="Arial"/>
                <w:color w:val="0070C0"/>
                <w:sz w:val="20"/>
                <w:szCs w:val="20"/>
              </w:rPr>
              <w:t>1</w:t>
            </w:r>
          </w:p>
        </w:tc>
        <w:tc>
          <w:tcPr>
            <w:tcW w:w="1225" w:type="dxa"/>
            <w:tcBorders>
              <w:top w:val="nil"/>
              <w:left w:val="nil"/>
              <w:bottom w:val="single" w:sz="4" w:space="0" w:color="auto"/>
              <w:right w:val="single" w:sz="4" w:space="0" w:color="auto"/>
            </w:tcBorders>
            <w:shd w:val="clear" w:color="auto" w:fill="auto"/>
            <w:vAlign w:val="center"/>
            <w:hideMark/>
          </w:tcPr>
          <w:p w14:paraId="1DFD5D61"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Career Center Coordinator</w:t>
            </w:r>
          </w:p>
        </w:tc>
        <w:tc>
          <w:tcPr>
            <w:tcW w:w="96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BF40ABD" w14:textId="77777777" w:rsidR="00BF1E0C" w:rsidRPr="00BF1E0C" w:rsidRDefault="00BF1E0C" w:rsidP="00BF1E0C">
            <w:pPr>
              <w:spacing w:after="0" w:line="240" w:lineRule="auto"/>
              <w:jc w:val="center"/>
              <w:rPr>
                <w:rFonts w:ascii="Arial" w:eastAsia="Times New Roman" w:hAnsi="Arial" w:cs="Arial"/>
                <w:color w:val="0070C0"/>
                <w:sz w:val="20"/>
                <w:szCs w:val="20"/>
              </w:rPr>
            </w:pPr>
            <w:r w:rsidRPr="00BF1E0C">
              <w:rPr>
                <w:rFonts w:ascii="Arial" w:eastAsia="Times New Roman" w:hAnsi="Arial" w:cs="Arial"/>
                <w:color w:val="0070C0"/>
                <w:sz w:val="20"/>
                <w:szCs w:val="20"/>
              </w:rPr>
              <w:t>$33,760</w:t>
            </w:r>
          </w:p>
        </w:tc>
        <w:tc>
          <w:tcPr>
            <w:tcW w:w="969"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C4CA67C" w14:textId="77777777" w:rsidR="00BF1E0C" w:rsidRPr="00BF1E0C" w:rsidRDefault="00BF1E0C" w:rsidP="00BF1E0C">
            <w:pPr>
              <w:spacing w:after="0" w:line="240" w:lineRule="auto"/>
              <w:jc w:val="center"/>
              <w:rPr>
                <w:rFonts w:ascii="Arial" w:eastAsia="Times New Roman" w:hAnsi="Arial" w:cs="Arial"/>
                <w:color w:val="0070C0"/>
                <w:sz w:val="20"/>
                <w:szCs w:val="20"/>
              </w:rPr>
            </w:pPr>
            <w:r w:rsidRPr="00BF1E0C">
              <w:rPr>
                <w:rFonts w:ascii="Arial" w:eastAsia="Times New Roman" w:hAnsi="Arial" w:cs="Arial"/>
                <w:color w:val="0070C0"/>
                <w:sz w:val="20"/>
                <w:szCs w:val="20"/>
              </w:rPr>
              <w:t>$43,378</w:t>
            </w:r>
          </w:p>
        </w:tc>
      </w:tr>
      <w:tr w:rsidR="00FA26BC" w:rsidRPr="00BF1E0C" w14:paraId="42526044" w14:textId="77777777" w:rsidTr="00FA26BC">
        <w:trPr>
          <w:trHeight w:val="377"/>
        </w:trPr>
        <w:tc>
          <w:tcPr>
            <w:tcW w:w="338" w:type="dxa"/>
            <w:vMerge/>
            <w:tcBorders>
              <w:top w:val="nil"/>
              <w:left w:val="single" w:sz="8" w:space="0" w:color="auto"/>
              <w:bottom w:val="single" w:sz="8" w:space="0" w:color="000000"/>
              <w:right w:val="single" w:sz="4" w:space="0" w:color="auto"/>
            </w:tcBorders>
            <w:vAlign w:val="center"/>
            <w:hideMark/>
          </w:tcPr>
          <w:p w14:paraId="2D364DC3" w14:textId="77777777" w:rsidR="00BF1E0C" w:rsidRPr="00BF1E0C" w:rsidRDefault="00BF1E0C" w:rsidP="00BF1E0C">
            <w:pPr>
              <w:spacing w:after="0" w:line="240" w:lineRule="auto"/>
              <w:rPr>
                <w:rFonts w:ascii="Arial" w:eastAsia="Times New Roman" w:hAnsi="Arial" w:cs="Arial"/>
                <w:color w:val="0070C0"/>
                <w:sz w:val="20"/>
                <w:szCs w:val="20"/>
              </w:rPr>
            </w:pPr>
          </w:p>
        </w:tc>
        <w:tc>
          <w:tcPr>
            <w:tcW w:w="1225" w:type="dxa"/>
            <w:tcBorders>
              <w:top w:val="nil"/>
              <w:left w:val="nil"/>
              <w:bottom w:val="single" w:sz="8" w:space="0" w:color="auto"/>
              <w:right w:val="single" w:sz="4" w:space="0" w:color="auto"/>
            </w:tcBorders>
            <w:shd w:val="clear" w:color="auto" w:fill="auto"/>
            <w:vAlign w:val="center"/>
            <w:hideMark/>
          </w:tcPr>
          <w:p w14:paraId="1751F7D3" w14:textId="77777777" w:rsidR="00BF1E0C" w:rsidRPr="00BF1E0C" w:rsidRDefault="00BF1E0C" w:rsidP="00BF1E0C">
            <w:pPr>
              <w:spacing w:after="0" w:line="240" w:lineRule="auto"/>
              <w:jc w:val="center"/>
              <w:rPr>
                <w:rFonts w:ascii="Arial Narrow" w:eastAsia="Times New Roman" w:hAnsi="Arial Narrow" w:cs="Arial"/>
                <w:color w:val="0070C0"/>
              </w:rPr>
            </w:pPr>
            <w:r w:rsidRPr="00BF1E0C">
              <w:rPr>
                <w:rFonts w:ascii="Arial Narrow" w:eastAsia="Times New Roman" w:hAnsi="Arial Narrow" w:cs="Arial"/>
                <w:color w:val="0070C0"/>
              </w:rPr>
              <w:t>TC Materials Specialist</w:t>
            </w:r>
          </w:p>
        </w:tc>
        <w:tc>
          <w:tcPr>
            <w:tcW w:w="967" w:type="dxa"/>
            <w:vMerge/>
            <w:tcBorders>
              <w:top w:val="nil"/>
              <w:left w:val="single" w:sz="4" w:space="0" w:color="auto"/>
              <w:bottom w:val="single" w:sz="8" w:space="0" w:color="000000"/>
              <w:right w:val="single" w:sz="4" w:space="0" w:color="auto"/>
            </w:tcBorders>
            <w:vAlign w:val="center"/>
            <w:hideMark/>
          </w:tcPr>
          <w:p w14:paraId="3E9D2628" w14:textId="77777777" w:rsidR="00BF1E0C" w:rsidRPr="00BF1E0C" w:rsidRDefault="00BF1E0C" w:rsidP="00BF1E0C">
            <w:pPr>
              <w:spacing w:after="0" w:line="240" w:lineRule="auto"/>
              <w:rPr>
                <w:rFonts w:ascii="Arial" w:eastAsia="Times New Roman" w:hAnsi="Arial" w:cs="Arial"/>
                <w:color w:val="0070C0"/>
                <w:sz w:val="20"/>
                <w:szCs w:val="20"/>
              </w:rPr>
            </w:pPr>
          </w:p>
        </w:tc>
        <w:tc>
          <w:tcPr>
            <w:tcW w:w="969" w:type="dxa"/>
            <w:vMerge/>
            <w:tcBorders>
              <w:top w:val="nil"/>
              <w:left w:val="single" w:sz="4" w:space="0" w:color="auto"/>
              <w:bottom w:val="single" w:sz="8" w:space="0" w:color="000000"/>
              <w:right w:val="single" w:sz="8" w:space="0" w:color="auto"/>
            </w:tcBorders>
            <w:vAlign w:val="center"/>
            <w:hideMark/>
          </w:tcPr>
          <w:p w14:paraId="2DCD9177" w14:textId="77777777" w:rsidR="00BF1E0C" w:rsidRPr="00BF1E0C" w:rsidRDefault="00BF1E0C" w:rsidP="00BF1E0C">
            <w:pPr>
              <w:spacing w:after="0" w:line="240" w:lineRule="auto"/>
              <w:rPr>
                <w:rFonts w:ascii="Arial" w:eastAsia="Times New Roman" w:hAnsi="Arial" w:cs="Arial"/>
                <w:color w:val="0070C0"/>
                <w:sz w:val="20"/>
                <w:szCs w:val="20"/>
              </w:rPr>
            </w:pPr>
          </w:p>
        </w:tc>
      </w:tr>
    </w:tbl>
    <w:p w14:paraId="0510386C" w14:textId="77777777" w:rsidR="00FA26BC" w:rsidRDefault="00FA26BC" w:rsidP="00C4465C">
      <w:pPr>
        <w:pStyle w:val="NormalWeb"/>
        <w:spacing w:before="0" w:beforeAutospacing="0" w:after="200" w:afterAutospacing="0"/>
        <w:ind w:right="-468"/>
        <w:rPr>
          <w:rStyle w:val="apple-tab-span"/>
          <w:rFonts w:ascii="Candara" w:hAnsi="Candara"/>
          <w:color w:val="000000"/>
          <w:sz w:val="22"/>
          <w:szCs w:val="22"/>
        </w:rPr>
        <w:sectPr w:rsidR="00FA26BC" w:rsidSect="00FA26BC">
          <w:type w:val="continuous"/>
          <w:pgSz w:w="12240" w:h="15840"/>
          <w:pgMar w:top="720" w:right="720" w:bottom="720" w:left="720" w:header="720" w:footer="720" w:gutter="0"/>
          <w:cols w:num="2" w:space="720"/>
          <w:docGrid w:linePitch="360"/>
        </w:sectPr>
      </w:pPr>
    </w:p>
    <w:tbl>
      <w:tblPr>
        <w:tblW w:w="3524" w:type="dxa"/>
        <w:tblLook w:val="04A0" w:firstRow="1" w:lastRow="0" w:firstColumn="1" w:lastColumn="0" w:noHBand="0" w:noVBand="1"/>
      </w:tblPr>
      <w:tblGrid>
        <w:gridCol w:w="340"/>
        <w:gridCol w:w="1234"/>
        <w:gridCol w:w="975"/>
        <w:gridCol w:w="975"/>
      </w:tblGrid>
      <w:tr w:rsidR="00D8260E" w:rsidRPr="00D8260E" w14:paraId="435F6528" w14:textId="77777777" w:rsidTr="00BB6FA0">
        <w:trPr>
          <w:trHeight w:val="584"/>
        </w:trPr>
        <w:tc>
          <w:tcPr>
            <w:tcW w:w="3395" w:type="dxa"/>
            <w:gridSpan w:val="4"/>
            <w:tcBorders>
              <w:top w:val="nil"/>
              <w:left w:val="nil"/>
              <w:bottom w:val="nil"/>
              <w:right w:val="nil"/>
            </w:tcBorders>
            <w:shd w:val="clear" w:color="auto" w:fill="auto"/>
            <w:vAlign w:val="center"/>
            <w:hideMark/>
          </w:tcPr>
          <w:p w14:paraId="20E66FE5" w14:textId="77777777" w:rsidR="00D8260E" w:rsidRPr="00D8260E" w:rsidRDefault="00D8260E" w:rsidP="00D8260E">
            <w:pPr>
              <w:spacing w:after="0" w:line="240" w:lineRule="auto"/>
              <w:jc w:val="center"/>
              <w:rPr>
                <w:rFonts w:ascii="Arial Narrow" w:eastAsia="Times New Roman" w:hAnsi="Arial Narrow" w:cs="Arial"/>
                <w:b/>
                <w:bCs/>
                <w:color w:val="0070C0"/>
                <w:u w:val="single"/>
              </w:rPr>
            </w:pPr>
            <w:r w:rsidRPr="00D8260E">
              <w:rPr>
                <w:rFonts w:ascii="Arial Narrow" w:eastAsia="Times New Roman" w:hAnsi="Arial Narrow" w:cs="Arial"/>
                <w:b/>
                <w:bCs/>
                <w:color w:val="0070C0"/>
                <w:u w:val="single"/>
              </w:rPr>
              <w:t>2025-2026</w:t>
            </w:r>
          </w:p>
        </w:tc>
      </w:tr>
      <w:tr w:rsidR="00D8260E" w:rsidRPr="00D8260E" w14:paraId="2A22BD79" w14:textId="77777777" w:rsidTr="00BB6FA0">
        <w:trPr>
          <w:trHeight w:val="584"/>
        </w:trPr>
        <w:tc>
          <w:tcPr>
            <w:tcW w:w="32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DB87584" w14:textId="77777777" w:rsidR="00D8260E" w:rsidRPr="00D8260E" w:rsidRDefault="00D8260E" w:rsidP="00D8260E">
            <w:pPr>
              <w:spacing w:after="0" w:line="240" w:lineRule="auto"/>
              <w:jc w:val="center"/>
              <w:rPr>
                <w:rFonts w:ascii="Arial" w:eastAsia="Times New Roman" w:hAnsi="Arial" w:cs="Arial"/>
                <w:color w:val="0070C0"/>
                <w:sz w:val="20"/>
                <w:szCs w:val="20"/>
              </w:rPr>
            </w:pPr>
            <w:r w:rsidRPr="00D8260E">
              <w:rPr>
                <w:rFonts w:ascii="Arial" w:eastAsia="Times New Roman" w:hAnsi="Arial" w:cs="Arial"/>
                <w:color w:val="0070C0"/>
                <w:sz w:val="20"/>
                <w:szCs w:val="20"/>
              </w:rPr>
              <w:t>4</w:t>
            </w:r>
          </w:p>
        </w:tc>
        <w:tc>
          <w:tcPr>
            <w:tcW w:w="1189" w:type="dxa"/>
            <w:tcBorders>
              <w:top w:val="single" w:sz="8" w:space="0" w:color="auto"/>
              <w:left w:val="nil"/>
              <w:bottom w:val="single" w:sz="8" w:space="0" w:color="auto"/>
              <w:right w:val="single" w:sz="4" w:space="0" w:color="auto"/>
            </w:tcBorders>
            <w:shd w:val="clear" w:color="auto" w:fill="auto"/>
            <w:vAlign w:val="center"/>
            <w:hideMark/>
          </w:tcPr>
          <w:p w14:paraId="68811574"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Career Internship Coordinator</w:t>
            </w:r>
          </w:p>
        </w:tc>
        <w:tc>
          <w:tcPr>
            <w:tcW w:w="93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B20EE70" w14:textId="77777777" w:rsidR="00D8260E" w:rsidRPr="00D8260E" w:rsidRDefault="00D8260E" w:rsidP="00D8260E">
            <w:pPr>
              <w:spacing w:after="0" w:line="240" w:lineRule="auto"/>
              <w:jc w:val="center"/>
              <w:rPr>
                <w:rFonts w:ascii="Arial" w:eastAsia="Times New Roman" w:hAnsi="Arial" w:cs="Arial"/>
                <w:color w:val="0070C0"/>
                <w:sz w:val="20"/>
                <w:szCs w:val="20"/>
              </w:rPr>
            </w:pPr>
            <w:r w:rsidRPr="00D8260E">
              <w:rPr>
                <w:rFonts w:ascii="Arial" w:eastAsia="Times New Roman" w:hAnsi="Arial" w:cs="Arial"/>
                <w:color w:val="0070C0"/>
                <w:sz w:val="20"/>
                <w:szCs w:val="20"/>
              </w:rPr>
              <w:t>$58,227</w:t>
            </w:r>
          </w:p>
        </w:tc>
        <w:tc>
          <w:tcPr>
            <w:tcW w:w="939"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79681CB8" w14:textId="77777777" w:rsidR="00D8260E" w:rsidRPr="00D8260E" w:rsidRDefault="00D8260E" w:rsidP="00D8260E">
            <w:pPr>
              <w:spacing w:after="0" w:line="240" w:lineRule="auto"/>
              <w:jc w:val="center"/>
              <w:rPr>
                <w:rFonts w:ascii="Arial" w:eastAsia="Times New Roman" w:hAnsi="Arial" w:cs="Arial"/>
                <w:color w:val="0070C0"/>
                <w:sz w:val="20"/>
                <w:szCs w:val="20"/>
              </w:rPr>
            </w:pPr>
            <w:r w:rsidRPr="00D8260E">
              <w:rPr>
                <w:rFonts w:ascii="Arial" w:eastAsia="Times New Roman" w:hAnsi="Arial" w:cs="Arial"/>
                <w:color w:val="0070C0"/>
                <w:sz w:val="20"/>
                <w:szCs w:val="20"/>
              </w:rPr>
              <w:t>$86,608</w:t>
            </w:r>
          </w:p>
        </w:tc>
      </w:tr>
      <w:tr w:rsidR="00D8260E" w:rsidRPr="00D8260E" w14:paraId="66D9D4D1" w14:textId="77777777" w:rsidTr="00BB6FA0">
        <w:trPr>
          <w:trHeight w:val="584"/>
        </w:trPr>
        <w:tc>
          <w:tcPr>
            <w:tcW w:w="328" w:type="dxa"/>
            <w:vMerge/>
            <w:tcBorders>
              <w:top w:val="single" w:sz="8" w:space="0" w:color="auto"/>
              <w:left w:val="single" w:sz="8" w:space="0" w:color="auto"/>
              <w:bottom w:val="single" w:sz="8" w:space="0" w:color="000000"/>
              <w:right w:val="single" w:sz="4" w:space="0" w:color="auto"/>
            </w:tcBorders>
            <w:vAlign w:val="center"/>
            <w:hideMark/>
          </w:tcPr>
          <w:p w14:paraId="11CBA3E6" w14:textId="77777777" w:rsidR="00D8260E" w:rsidRPr="00D8260E" w:rsidRDefault="00D8260E" w:rsidP="00D8260E">
            <w:pPr>
              <w:spacing w:after="0" w:line="240" w:lineRule="auto"/>
              <w:rPr>
                <w:rFonts w:ascii="Arial" w:eastAsia="Times New Roman" w:hAnsi="Arial" w:cs="Arial"/>
                <w:color w:val="0070C0"/>
                <w:sz w:val="20"/>
                <w:szCs w:val="20"/>
              </w:rPr>
            </w:pPr>
          </w:p>
        </w:tc>
        <w:tc>
          <w:tcPr>
            <w:tcW w:w="1189" w:type="dxa"/>
            <w:tcBorders>
              <w:top w:val="nil"/>
              <w:left w:val="nil"/>
              <w:bottom w:val="single" w:sz="8" w:space="0" w:color="auto"/>
              <w:right w:val="single" w:sz="4" w:space="0" w:color="auto"/>
            </w:tcBorders>
            <w:shd w:val="clear" w:color="auto" w:fill="auto"/>
            <w:vAlign w:val="center"/>
            <w:hideMark/>
          </w:tcPr>
          <w:p w14:paraId="4C5B7955" w14:textId="77777777" w:rsidR="00D8260E" w:rsidRPr="00D8260E" w:rsidRDefault="00D8260E" w:rsidP="00D8260E">
            <w:pPr>
              <w:spacing w:after="0" w:line="240" w:lineRule="auto"/>
              <w:jc w:val="center"/>
              <w:rPr>
                <w:rFonts w:ascii="Arial Narrow" w:eastAsia="Times New Roman" w:hAnsi="Arial Narrow" w:cs="Arial"/>
                <w:color w:val="0070C0"/>
                <w:highlight w:val="yellow"/>
              </w:rPr>
            </w:pPr>
            <w:r w:rsidRPr="0056500A">
              <w:rPr>
                <w:rFonts w:ascii="Arial Narrow" w:eastAsia="Times New Roman" w:hAnsi="Arial Narrow" w:cs="Arial"/>
                <w:color w:val="0070C0"/>
                <w:highlight w:val="yellow"/>
              </w:rPr>
              <w:t>Performing Arts Coordinator</w:t>
            </w:r>
          </w:p>
        </w:tc>
        <w:tc>
          <w:tcPr>
            <w:tcW w:w="939" w:type="dxa"/>
            <w:vMerge/>
            <w:tcBorders>
              <w:top w:val="single" w:sz="8" w:space="0" w:color="auto"/>
              <w:left w:val="single" w:sz="4" w:space="0" w:color="auto"/>
              <w:bottom w:val="single" w:sz="8" w:space="0" w:color="000000"/>
              <w:right w:val="single" w:sz="4" w:space="0" w:color="auto"/>
            </w:tcBorders>
            <w:vAlign w:val="center"/>
            <w:hideMark/>
          </w:tcPr>
          <w:p w14:paraId="6C4A965B" w14:textId="77777777" w:rsidR="00D8260E" w:rsidRPr="00D8260E" w:rsidRDefault="00D8260E" w:rsidP="00D8260E">
            <w:pPr>
              <w:spacing w:after="0" w:line="240" w:lineRule="auto"/>
              <w:rPr>
                <w:rFonts w:ascii="Arial" w:eastAsia="Times New Roman" w:hAnsi="Arial" w:cs="Arial"/>
                <w:color w:val="0070C0"/>
                <w:sz w:val="20"/>
                <w:szCs w:val="20"/>
              </w:rPr>
            </w:pPr>
          </w:p>
        </w:tc>
        <w:tc>
          <w:tcPr>
            <w:tcW w:w="939" w:type="dxa"/>
            <w:vMerge/>
            <w:tcBorders>
              <w:top w:val="single" w:sz="8" w:space="0" w:color="auto"/>
              <w:left w:val="single" w:sz="4" w:space="0" w:color="auto"/>
              <w:bottom w:val="single" w:sz="8" w:space="0" w:color="000000"/>
              <w:right w:val="single" w:sz="8" w:space="0" w:color="auto"/>
            </w:tcBorders>
            <w:vAlign w:val="center"/>
            <w:hideMark/>
          </w:tcPr>
          <w:p w14:paraId="04771128" w14:textId="77777777" w:rsidR="00D8260E" w:rsidRPr="00D8260E" w:rsidRDefault="00D8260E" w:rsidP="00D8260E">
            <w:pPr>
              <w:spacing w:after="0" w:line="240" w:lineRule="auto"/>
              <w:rPr>
                <w:rFonts w:ascii="Arial" w:eastAsia="Times New Roman" w:hAnsi="Arial" w:cs="Arial"/>
                <w:color w:val="0070C0"/>
                <w:sz w:val="20"/>
                <w:szCs w:val="20"/>
              </w:rPr>
            </w:pPr>
          </w:p>
        </w:tc>
      </w:tr>
      <w:tr w:rsidR="00D8260E" w:rsidRPr="00D8260E" w14:paraId="33DD5695" w14:textId="77777777" w:rsidTr="00BB6FA0">
        <w:trPr>
          <w:trHeight w:val="814"/>
        </w:trPr>
        <w:tc>
          <w:tcPr>
            <w:tcW w:w="328" w:type="dxa"/>
            <w:tcBorders>
              <w:top w:val="nil"/>
              <w:left w:val="single" w:sz="8" w:space="0" w:color="auto"/>
              <w:bottom w:val="single" w:sz="8" w:space="0" w:color="auto"/>
              <w:right w:val="single" w:sz="4" w:space="0" w:color="auto"/>
            </w:tcBorders>
            <w:shd w:val="clear" w:color="auto" w:fill="auto"/>
            <w:noWrap/>
            <w:vAlign w:val="center"/>
            <w:hideMark/>
          </w:tcPr>
          <w:p w14:paraId="4DC632FC"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3</w:t>
            </w:r>
          </w:p>
        </w:tc>
        <w:tc>
          <w:tcPr>
            <w:tcW w:w="1189" w:type="dxa"/>
            <w:tcBorders>
              <w:top w:val="nil"/>
              <w:left w:val="nil"/>
              <w:bottom w:val="single" w:sz="8" w:space="0" w:color="auto"/>
              <w:right w:val="single" w:sz="4" w:space="0" w:color="auto"/>
            </w:tcBorders>
            <w:shd w:val="clear" w:color="auto" w:fill="auto"/>
            <w:vAlign w:val="center"/>
            <w:hideMark/>
          </w:tcPr>
          <w:p w14:paraId="479EDE50"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Instructional Technology Specialist</w:t>
            </w:r>
          </w:p>
        </w:tc>
        <w:tc>
          <w:tcPr>
            <w:tcW w:w="939" w:type="dxa"/>
            <w:tcBorders>
              <w:top w:val="nil"/>
              <w:left w:val="nil"/>
              <w:bottom w:val="single" w:sz="8" w:space="0" w:color="auto"/>
              <w:right w:val="single" w:sz="4" w:space="0" w:color="auto"/>
            </w:tcBorders>
            <w:shd w:val="clear" w:color="auto" w:fill="auto"/>
            <w:noWrap/>
            <w:vAlign w:val="center"/>
            <w:hideMark/>
          </w:tcPr>
          <w:p w14:paraId="34C38B10"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$44,019</w:t>
            </w:r>
          </w:p>
        </w:tc>
        <w:tc>
          <w:tcPr>
            <w:tcW w:w="939" w:type="dxa"/>
            <w:tcBorders>
              <w:top w:val="nil"/>
              <w:left w:val="nil"/>
              <w:bottom w:val="single" w:sz="8" w:space="0" w:color="auto"/>
              <w:right w:val="single" w:sz="8" w:space="0" w:color="auto"/>
            </w:tcBorders>
            <w:shd w:val="clear" w:color="auto" w:fill="auto"/>
            <w:noWrap/>
            <w:vAlign w:val="center"/>
            <w:hideMark/>
          </w:tcPr>
          <w:p w14:paraId="4CBAC326"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$58,068</w:t>
            </w:r>
          </w:p>
        </w:tc>
      </w:tr>
      <w:tr w:rsidR="00D8260E" w:rsidRPr="00D8260E" w14:paraId="5E9A3FB1" w14:textId="77777777" w:rsidTr="00BB6FA0">
        <w:trPr>
          <w:trHeight w:val="626"/>
        </w:trPr>
        <w:tc>
          <w:tcPr>
            <w:tcW w:w="328" w:type="dxa"/>
            <w:tcBorders>
              <w:top w:val="nil"/>
              <w:left w:val="single" w:sz="8" w:space="0" w:color="auto"/>
              <w:bottom w:val="single" w:sz="8" w:space="0" w:color="auto"/>
              <w:right w:val="single" w:sz="4" w:space="0" w:color="auto"/>
            </w:tcBorders>
            <w:shd w:val="clear" w:color="auto" w:fill="auto"/>
            <w:noWrap/>
            <w:vAlign w:val="center"/>
            <w:hideMark/>
          </w:tcPr>
          <w:p w14:paraId="4D4F5A6F"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2</w:t>
            </w:r>
          </w:p>
        </w:tc>
        <w:tc>
          <w:tcPr>
            <w:tcW w:w="1189" w:type="dxa"/>
            <w:tcBorders>
              <w:top w:val="nil"/>
              <w:left w:val="nil"/>
              <w:bottom w:val="single" w:sz="8" w:space="0" w:color="auto"/>
              <w:right w:val="single" w:sz="4" w:space="0" w:color="auto"/>
            </w:tcBorders>
            <w:shd w:val="clear" w:color="auto" w:fill="auto"/>
            <w:vAlign w:val="center"/>
            <w:hideMark/>
          </w:tcPr>
          <w:p w14:paraId="784D3906"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AV Assistant</w:t>
            </w:r>
          </w:p>
        </w:tc>
        <w:tc>
          <w:tcPr>
            <w:tcW w:w="939" w:type="dxa"/>
            <w:tcBorders>
              <w:top w:val="nil"/>
              <w:left w:val="nil"/>
              <w:bottom w:val="single" w:sz="8" w:space="0" w:color="auto"/>
              <w:right w:val="single" w:sz="4" w:space="0" w:color="auto"/>
            </w:tcBorders>
            <w:shd w:val="clear" w:color="auto" w:fill="auto"/>
            <w:noWrap/>
            <w:vAlign w:val="center"/>
            <w:hideMark/>
          </w:tcPr>
          <w:p w14:paraId="4591A02D"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$42,010</w:t>
            </w:r>
          </w:p>
        </w:tc>
        <w:tc>
          <w:tcPr>
            <w:tcW w:w="939" w:type="dxa"/>
            <w:tcBorders>
              <w:top w:val="nil"/>
              <w:left w:val="nil"/>
              <w:bottom w:val="single" w:sz="8" w:space="0" w:color="auto"/>
              <w:right w:val="single" w:sz="8" w:space="0" w:color="auto"/>
            </w:tcBorders>
            <w:shd w:val="clear" w:color="auto" w:fill="auto"/>
            <w:noWrap/>
            <w:vAlign w:val="center"/>
            <w:hideMark/>
          </w:tcPr>
          <w:p w14:paraId="7EBAC811"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$53,979</w:t>
            </w:r>
          </w:p>
        </w:tc>
      </w:tr>
      <w:tr w:rsidR="00D8260E" w:rsidRPr="00D8260E" w14:paraId="2D19B44A" w14:textId="77777777" w:rsidTr="00BB6FA0">
        <w:trPr>
          <w:trHeight w:val="645"/>
        </w:trPr>
        <w:tc>
          <w:tcPr>
            <w:tcW w:w="32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E8A4B88" w14:textId="77777777" w:rsidR="00D8260E" w:rsidRPr="00D8260E" w:rsidRDefault="00D8260E" w:rsidP="00D8260E">
            <w:pPr>
              <w:spacing w:after="0" w:line="240" w:lineRule="auto"/>
              <w:jc w:val="center"/>
              <w:rPr>
                <w:rFonts w:ascii="Arial" w:eastAsia="Times New Roman" w:hAnsi="Arial" w:cs="Arial"/>
                <w:color w:val="0070C0"/>
                <w:sz w:val="20"/>
                <w:szCs w:val="20"/>
              </w:rPr>
            </w:pPr>
            <w:r w:rsidRPr="00D8260E">
              <w:rPr>
                <w:rFonts w:ascii="Arial" w:eastAsia="Times New Roman" w:hAnsi="Arial" w:cs="Arial"/>
                <w:color w:val="0070C0"/>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7A807F43"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Career Center Coordinator</w:t>
            </w:r>
          </w:p>
        </w:tc>
        <w:tc>
          <w:tcPr>
            <w:tcW w:w="93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E9F2BE5" w14:textId="77777777" w:rsidR="00D8260E" w:rsidRPr="00D8260E" w:rsidRDefault="00D8260E" w:rsidP="00D8260E">
            <w:pPr>
              <w:spacing w:after="0" w:line="240" w:lineRule="auto"/>
              <w:jc w:val="center"/>
              <w:rPr>
                <w:rFonts w:ascii="Arial" w:eastAsia="Times New Roman" w:hAnsi="Arial" w:cs="Arial"/>
                <w:color w:val="0070C0"/>
                <w:sz w:val="20"/>
                <w:szCs w:val="20"/>
              </w:rPr>
            </w:pPr>
            <w:r w:rsidRPr="00D8260E">
              <w:rPr>
                <w:rFonts w:ascii="Arial" w:eastAsia="Times New Roman" w:hAnsi="Arial" w:cs="Arial"/>
                <w:color w:val="0070C0"/>
                <w:sz w:val="20"/>
                <w:szCs w:val="20"/>
              </w:rPr>
              <w:t>$34,435</w:t>
            </w:r>
          </w:p>
        </w:tc>
        <w:tc>
          <w:tcPr>
            <w:tcW w:w="939"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B63C217" w14:textId="77777777" w:rsidR="00D8260E" w:rsidRPr="00D8260E" w:rsidRDefault="00D8260E" w:rsidP="00D8260E">
            <w:pPr>
              <w:spacing w:after="0" w:line="240" w:lineRule="auto"/>
              <w:jc w:val="center"/>
              <w:rPr>
                <w:rFonts w:ascii="Arial" w:eastAsia="Times New Roman" w:hAnsi="Arial" w:cs="Arial"/>
                <w:color w:val="0070C0"/>
                <w:sz w:val="20"/>
                <w:szCs w:val="20"/>
              </w:rPr>
            </w:pPr>
            <w:r w:rsidRPr="00D8260E">
              <w:rPr>
                <w:rFonts w:ascii="Arial" w:eastAsia="Times New Roman" w:hAnsi="Arial" w:cs="Arial"/>
                <w:color w:val="0070C0"/>
                <w:sz w:val="20"/>
                <w:szCs w:val="20"/>
              </w:rPr>
              <w:t>$44,245</w:t>
            </w:r>
          </w:p>
        </w:tc>
      </w:tr>
      <w:tr w:rsidR="00D8260E" w:rsidRPr="00D8260E" w14:paraId="5C48B2A7" w14:textId="77777777" w:rsidTr="00BB6FA0">
        <w:trPr>
          <w:trHeight w:val="647"/>
        </w:trPr>
        <w:tc>
          <w:tcPr>
            <w:tcW w:w="328" w:type="dxa"/>
            <w:vMerge/>
            <w:tcBorders>
              <w:top w:val="nil"/>
              <w:left w:val="single" w:sz="8" w:space="0" w:color="auto"/>
              <w:bottom w:val="single" w:sz="8" w:space="0" w:color="000000"/>
              <w:right w:val="single" w:sz="4" w:space="0" w:color="auto"/>
            </w:tcBorders>
            <w:vAlign w:val="center"/>
            <w:hideMark/>
          </w:tcPr>
          <w:p w14:paraId="4E263CBF" w14:textId="77777777" w:rsidR="00D8260E" w:rsidRPr="00D8260E" w:rsidRDefault="00D8260E" w:rsidP="00D8260E">
            <w:pPr>
              <w:spacing w:after="0" w:line="240" w:lineRule="auto"/>
              <w:rPr>
                <w:rFonts w:ascii="Arial" w:eastAsia="Times New Roman" w:hAnsi="Arial" w:cs="Arial"/>
                <w:color w:val="0070C0"/>
                <w:sz w:val="20"/>
                <w:szCs w:val="20"/>
              </w:rPr>
            </w:pPr>
          </w:p>
        </w:tc>
        <w:tc>
          <w:tcPr>
            <w:tcW w:w="1189" w:type="dxa"/>
            <w:tcBorders>
              <w:top w:val="nil"/>
              <w:left w:val="nil"/>
              <w:bottom w:val="single" w:sz="8" w:space="0" w:color="auto"/>
              <w:right w:val="single" w:sz="4" w:space="0" w:color="auto"/>
            </w:tcBorders>
            <w:shd w:val="clear" w:color="auto" w:fill="auto"/>
            <w:vAlign w:val="center"/>
            <w:hideMark/>
          </w:tcPr>
          <w:p w14:paraId="2BF53844" w14:textId="77777777" w:rsidR="00D8260E" w:rsidRPr="00D8260E" w:rsidRDefault="00D8260E" w:rsidP="00D8260E">
            <w:pPr>
              <w:spacing w:after="0" w:line="240" w:lineRule="auto"/>
              <w:jc w:val="center"/>
              <w:rPr>
                <w:rFonts w:ascii="Arial Narrow" w:eastAsia="Times New Roman" w:hAnsi="Arial Narrow" w:cs="Arial"/>
                <w:color w:val="0070C0"/>
              </w:rPr>
            </w:pPr>
            <w:r w:rsidRPr="00D8260E">
              <w:rPr>
                <w:rFonts w:ascii="Arial Narrow" w:eastAsia="Times New Roman" w:hAnsi="Arial Narrow" w:cs="Arial"/>
                <w:color w:val="0070C0"/>
              </w:rPr>
              <w:t>TC Materials Specialist</w:t>
            </w:r>
          </w:p>
        </w:tc>
        <w:tc>
          <w:tcPr>
            <w:tcW w:w="939" w:type="dxa"/>
            <w:vMerge/>
            <w:tcBorders>
              <w:top w:val="nil"/>
              <w:left w:val="single" w:sz="4" w:space="0" w:color="auto"/>
              <w:bottom w:val="single" w:sz="8" w:space="0" w:color="000000"/>
              <w:right w:val="single" w:sz="4" w:space="0" w:color="auto"/>
            </w:tcBorders>
            <w:vAlign w:val="center"/>
            <w:hideMark/>
          </w:tcPr>
          <w:p w14:paraId="797C4A1D" w14:textId="77777777" w:rsidR="00D8260E" w:rsidRPr="00D8260E" w:rsidRDefault="00D8260E" w:rsidP="00D8260E">
            <w:pPr>
              <w:spacing w:after="0" w:line="240" w:lineRule="auto"/>
              <w:rPr>
                <w:rFonts w:ascii="Arial" w:eastAsia="Times New Roman" w:hAnsi="Arial" w:cs="Arial"/>
                <w:color w:val="0070C0"/>
                <w:sz w:val="20"/>
                <w:szCs w:val="20"/>
              </w:rPr>
            </w:pPr>
          </w:p>
        </w:tc>
        <w:tc>
          <w:tcPr>
            <w:tcW w:w="939" w:type="dxa"/>
            <w:vMerge/>
            <w:tcBorders>
              <w:top w:val="nil"/>
              <w:left w:val="single" w:sz="4" w:space="0" w:color="auto"/>
              <w:bottom w:val="single" w:sz="8" w:space="0" w:color="000000"/>
              <w:right w:val="single" w:sz="8" w:space="0" w:color="auto"/>
            </w:tcBorders>
            <w:vAlign w:val="center"/>
            <w:hideMark/>
          </w:tcPr>
          <w:p w14:paraId="30342A54" w14:textId="77777777" w:rsidR="00D8260E" w:rsidRPr="00D8260E" w:rsidRDefault="00D8260E" w:rsidP="00D8260E">
            <w:pPr>
              <w:spacing w:after="0" w:line="240" w:lineRule="auto"/>
              <w:rPr>
                <w:rFonts w:ascii="Arial" w:eastAsia="Times New Roman" w:hAnsi="Arial" w:cs="Arial"/>
                <w:color w:val="0070C0"/>
                <w:sz w:val="20"/>
                <w:szCs w:val="20"/>
              </w:rPr>
            </w:pPr>
          </w:p>
        </w:tc>
      </w:tr>
    </w:tbl>
    <w:tbl>
      <w:tblPr>
        <w:tblpPr w:leftFromText="180" w:rightFromText="180" w:vertAnchor="text" w:horzAnchor="page" w:tblpX="6463" w:tblpY="79"/>
        <w:tblW w:w="3524" w:type="dxa"/>
        <w:tblLook w:val="04A0" w:firstRow="1" w:lastRow="0" w:firstColumn="1" w:lastColumn="0" w:noHBand="0" w:noVBand="1"/>
      </w:tblPr>
      <w:tblGrid>
        <w:gridCol w:w="328"/>
        <w:gridCol w:w="1277"/>
        <w:gridCol w:w="958"/>
        <w:gridCol w:w="961"/>
      </w:tblGrid>
      <w:tr w:rsidR="00BB6FA0" w:rsidRPr="008A2227" w14:paraId="1DA7576D" w14:textId="77777777" w:rsidTr="00BB6FA0">
        <w:trPr>
          <w:trHeight w:val="555"/>
        </w:trPr>
        <w:tc>
          <w:tcPr>
            <w:tcW w:w="3524" w:type="dxa"/>
            <w:gridSpan w:val="4"/>
            <w:tcBorders>
              <w:top w:val="nil"/>
              <w:left w:val="nil"/>
              <w:bottom w:val="nil"/>
              <w:right w:val="nil"/>
            </w:tcBorders>
            <w:shd w:val="clear" w:color="auto" w:fill="auto"/>
            <w:vAlign w:val="center"/>
            <w:hideMark/>
          </w:tcPr>
          <w:p w14:paraId="72E6DC89" w14:textId="77777777" w:rsidR="00BB6FA0" w:rsidRPr="008A2227" w:rsidRDefault="00BB6FA0" w:rsidP="00BB6FA0">
            <w:pPr>
              <w:spacing w:after="0" w:line="240" w:lineRule="auto"/>
              <w:jc w:val="center"/>
              <w:rPr>
                <w:rFonts w:ascii="Arial Narrow" w:eastAsia="Times New Roman" w:hAnsi="Arial Narrow" w:cs="Arial"/>
                <w:b/>
                <w:bCs/>
                <w:color w:val="0070C0"/>
                <w:u w:val="single"/>
              </w:rPr>
            </w:pPr>
            <w:r w:rsidRPr="008A2227">
              <w:rPr>
                <w:rFonts w:ascii="Arial Narrow" w:eastAsia="Times New Roman" w:hAnsi="Arial Narrow" w:cs="Arial"/>
                <w:b/>
                <w:bCs/>
                <w:color w:val="0070C0"/>
                <w:u w:val="single"/>
              </w:rPr>
              <w:t>2026-2027</w:t>
            </w:r>
          </w:p>
        </w:tc>
      </w:tr>
      <w:tr w:rsidR="00BB6FA0" w:rsidRPr="008A2227" w14:paraId="23DB49E9" w14:textId="77777777" w:rsidTr="00BB6FA0">
        <w:trPr>
          <w:trHeight w:val="555"/>
        </w:trPr>
        <w:tc>
          <w:tcPr>
            <w:tcW w:w="32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7D1BA8D" w14:textId="77777777" w:rsidR="00BB6FA0" w:rsidRPr="008A2227" w:rsidRDefault="00BB6FA0" w:rsidP="00BB6FA0">
            <w:pPr>
              <w:spacing w:after="0" w:line="240" w:lineRule="auto"/>
              <w:jc w:val="center"/>
              <w:rPr>
                <w:rFonts w:ascii="Arial" w:eastAsia="Times New Roman" w:hAnsi="Arial" w:cs="Arial"/>
                <w:color w:val="0070C0"/>
                <w:sz w:val="20"/>
                <w:szCs w:val="20"/>
              </w:rPr>
            </w:pPr>
            <w:r w:rsidRPr="008A2227">
              <w:rPr>
                <w:rFonts w:ascii="Arial" w:eastAsia="Times New Roman" w:hAnsi="Arial" w:cs="Arial"/>
                <w:color w:val="0070C0"/>
                <w:sz w:val="20"/>
                <w:szCs w:val="20"/>
              </w:rPr>
              <w:t>4</w:t>
            </w:r>
          </w:p>
        </w:tc>
        <w:tc>
          <w:tcPr>
            <w:tcW w:w="1277" w:type="dxa"/>
            <w:tcBorders>
              <w:top w:val="single" w:sz="8" w:space="0" w:color="auto"/>
              <w:left w:val="nil"/>
              <w:bottom w:val="single" w:sz="8" w:space="0" w:color="auto"/>
              <w:right w:val="single" w:sz="4" w:space="0" w:color="auto"/>
            </w:tcBorders>
            <w:shd w:val="clear" w:color="auto" w:fill="auto"/>
            <w:vAlign w:val="center"/>
            <w:hideMark/>
          </w:tcPr>
          <w:p w14:paraId="03EE97C8"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Career Internship Coordinator</w:t>
            </w:r>
          </w:p>
        </w:tc>
        <w:tc>
          <w:tcPr>
            <w:tcW w:w="95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3417DFD" w14:textId="77777777" w:rsidR="00BB6FA0" w:rsidRPr="008A2227" w:rsidRDefault="00BB6FA0" w:rsidP="00BB6FA0">
            <w:pPr>
              <w:spacing w:after="0" w:line="240" w:lineRule="auto"/>
              <w:jc w:val="center"/>
              <w:rPr>
                <w:rFonts w:ascii="Arial" w:eastAsia="Times New Roman" w:hAnsi="Arial" w:cs="Arial"/>
                <w:color w:val="0070C0"/>
                <w:sz w:val="20"/>
                <w:szCs w:val="20"/>
              </w:rPr>
            </w:pPr>
            <w:r w:rsidRPr="008A2227">
              <w:rPr>
                <w:rFonts w:ascii="Arial" w:eastAsia="Times New Roman" w:hAnsi="Arial" w:cs="Arial"/>
                <w:color w:val="0070C0"/>
                <w:sz w:val="20"/>
                <w:szCs w:val="20"/>
              </w:rPr>
              <w:t>$59,892</w:t>
            </w:r>
          </w:p>
        </w:tc>
        <w:tc>
          <w:tcPr>
            <w:tcW w:w="961"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328B44CD" w14:textId="77777777" w:rsidR="00BB6FA0" w:rsidRPr="008A2227" w:rsidRDefault="00BB6FA0" w:rsidP="00BB6FA0">
            <w:pPr>
              <w:spacing w:after="0" w:line="240" w:lineRule="auto"/>
              <w:jc w:val="center"/>
              <w:rPr>
                <w:rFonts w:ascii="Arial" w:eastAsia="Times New Roman" w:hAnsi="Arial" w:cs="Arial"/>
                <w:color w:val="0070C0"/>
                <w:sz w:val="20"/>
                <w:szCs w:val="20"/>
              </w:rPr>
            </w:pPr>
            <w:r w:rsidRPr="008A2227">
              <w:rPr>
                <w:rFonts w:ascii="Arial" w:eastAsia="Times New Roman" w:hAnsi="Arial" w:cs="Arial"/>
                <w:color w:val="0070C0"/>
                <w:sz w:val="20"/>
                <w:szCs w:val="20"/>
              </w:rPr>
              <w:t>$88,840</w:t>
            </w:r>
          </w:p>
        </w:tc>
      </w:tr>
      <w:tr w:rsidR="00BB6FA0" w:rsidRPr="008A2227" w14:paraId="448B5894" w14:textId="77777777" w:rsidTr="00BB6FA0">
        <w:trPr>
          <w:trHeight w:val="555"/>
        </w:trPr>
        <w:tc>
          <w:tcPr>
            <w:tcW w:w="328" w:type="dxa"/>
            <w:vMerge/>
            <w:tcBorders>
              <w:top w:val="single" w:sz="8" w:space="0" w:color="auto"/>
              <w:left w:val="single" w:sz="8" w:space="0" w:color="auto"/>
              <w:bottom w:val="single" w:sz="8" w:space="0" w:color="000000"/>
              <w:right w:val="single" w:sz="4" w:space="0" w:color="auto"/>
            </w:tcBorders>
            <w:vAlign w:val="center"/>
            <w:hideMark/>
          </w:tcPr>
          <w:p w14:paraId="2EAF3687" w14:textId="77777777" w:rsidR="00BB6FA0" w:rsidRPr="008A2227" w:rsidRDefault="00BB6FA0" w:rsidP="00BB6FA0">
            <w:pPr>
              <w:spacing w:after="0" w:line="240" w:lineRule="auto"/>
              <w:rPr>
                <w:rFonts w:ascii="Arial" w:eastAsia="Times New Roman" w:hAnsi="Arial" w:cs="Arial"/>
                <w:color w:val="0070C0"/>
                <w:sz w:val="20"/>
                <w:szCs w:val="20"/>
              </w:rPr>
            </w:pPr>
          </w:p>
        </w:tc>
        <w:tc>
          <w:tcPr>
            <w:tcW w:w="1277" w:type="dxa"/>
            <w:tcBorders>
              <w:top w:val="nil"/>
              <w:left w:val="nil"/>
              <w:bottom w:val="single" w:sz="8" w:space="0" w:color="auto"/>
              <w:right w:val="single" w:sz="4" w:space="0" w:color="auto"/>
            </w:tcBorders>
            <w:shd w:val="clear" w:color="auto" w:fill="auto"/>
            <w:vAlign w:val="center"/>
            <w:hideMark/>
          </w:tcPr>
          <w:p w14:paraId="12CBAC71"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highlight w:val="yellow"/>
              </w:rPr>
              <w:t>Performing Arts Coordinator</w:t>
            </w:r>
          </w:p>
        </w:tc>
        <w:tc>
          <w:tcPr>
            <w:tcW w:w="958" w:type="dxa"/>
            <w:vMerge/>
            <w:tcBorders>
              <w:top w:val="single" w:sz="8" w:space="0" w:color="auto"/>
              <w:left w:val="single" w:sz="4" w:space="0" w:color="auto"/>
              <w:bottom w:val="single" w:sz="8" w:space="0" w:color="000000"/>
              <w:right w:val="single" w:sz="4" w:space="0" w:color="auto"/>
            </w:tcBorders>
            <w:vAlign w:val="center"/>
            <w:hideMark/>
          </w:tcPr>
          <w:p w14:paraId="2AA324E6" w14:textId="77777777" w:rsidR="00BB6FA0" w:rsidRPr="008A2227" w:rsidRDefault="00BB6FA0" w:rsidP="00BB6FA0">
            <w:pPr>
              <w:spacing w:after="0" w:line="240" w:lineRule="auto"/>
              <w:rPr>
                <w:rFonts w:ascii="Arial" w:eastAsia="Times New Roman" w:hAnsi="Arial" w:cs="Arial"/>
                <w:color w:val="0070C0"/>
                <w:sz w:val="20"/>
                <w:szCs w:val="20"/>
              </w:rPr>
            </w:pPr>
          </w:p>
        </w:tc>
        <w:tc>
          <w:tcPr>
            <w:tcW w:w="961" w:type="dxa"/>
            <w:vMerge/>
            <w:tcBorders>
              <w:top w:val="single" w:sz="8" w:space="0" w:color="auto"/>
              <w:left w:val="single" w:sz="4" w:space="0" w:color="auto"/>
              <w:bottom w:val="single" w:sz="8" w:space="0" w:color="000000"/>
              <w:right w:val="single" w:sz="8" w:space="0" w:color="auto"/>
            </w:tcBorders>
            <w:vAlign w:val="center"/>
            <w:hideMark/>
          </w:tcPr>
          <w:p w14:paraId="4FCB47B9" w14:textId="77777777" w:rsidR="00BB6FA0" w:rsidRPr="008A2227" w:rsidRDefault="00BB6FA0" w:rsidP="00BB6FA0">
            <w:pPr>
              <w:spacing w:after="0" w:line="240" w:lineRule="auto"/>
              <w:rPr>
                <w:rFonts w:ascii="Arial" w:eastAsia="Times New Roman" w:hAnsi="Arial" w:cs="Arial"/>
                <w:color w:val="0070C0"/>
                <w:sz w:val="20"/>
                <w:szCs w:val="20"/>
              </w:rPr>
            </w:pPr>
          </w:p>
        </w:tc>
      </w:tr>
      <w:tr w:rsidR="00BB6FA0" w:rsidRPr="008A2227" w14:paraId="7E71CD71" w14:textId="77777777" w:rsidTr="00BB6FA0">
        <w:trPr>
          <w:trHeight w:val="763"/>
        </w:trPr>
        <w:tc>
          <w:tcPr>
            <w:tcW w:w="328" w:type="dxa"/>
            <w:tcBorders>
              <w:top w:val="nil"/>
              <w:left w:val="single" w:sz="8" w:space="0" w:color="auto"/>
              <w:bottom w:val="single" w:sz="8" w:space="0" w:color="auto"/>
              <w:right w:val="single" w:sz="4" w:space="0" w:color="auto"/>
            </w:tcBorders>
            <w:shd w:val="clear" w:color="auto" w:fill="auto"/>
            <w:noWrap/>
            <w:vAlign w:val="center"/>
            <w:hideMark/>
          </w:tcPr>
          <w:p w14:paraId="30D1ED79"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3</w:t>
            </w:r>
          </w:p>
        </w:tc>
        <w:tc>
          <w:tcPr>
            <w:tcW w:w="1277" w:type="dxa"/>
            <w:tcBorders>
              <w:top w:val="nil"/>
              <w:left w:val="nil"/>
              <w:bottom w:val="single" w:sz="8" w:space="0" w:color="auto"/>
              <w:right w:val="single" w:sz="4" w:space="0" w:color="auto"/>
            </w:tcBorders>
            <w:shd w:val="clear" w:color="auto" w:fill="auto"/>
            <w:vAlign w:val="center"/>
            <w:hideMark/>
          </w:tcPr>
          <w:p w14:paraId="00900E48"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Instructional Technology Specialist</w:t>
            </w:r>
          </w:p>
        </w:tc>
        <w:tc>
          <w:tcPr>
            <w:tcW w:w="958" w:type="dxa"/>
            <w:tcBorders>
              <w:top w:val="nil"/>
              <w:left w:val="nil"/>
              <w:bottom w:val="single" w:sz="8" w:space="0" w:color="auto"/>
              <w:right w:val="single" w:sz="4" w:space="0" w:color="auto"/>
            </w:tcBorders>
            <w:shd w:val="clear" w:color="auto" w:fill="auto"/>
            <w:noWrap/>
            <w:vAlign w:val="center"/>
            <w:hideMark/>
          </w:tcPr>
          <w:p w14:paraId="31809309"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$45,399</w:t>
            </w:r>
          </w:p>
        </w:tc>
        <w:tc>
          <w:tcPr>
            <w:tcW w:w="961" w:type="dxa"/>
            <w:tcBorders>
              <w:top w:val="nil"/>
              <w:left w:val="nil"/>
              <w:bottom w:val="single" w:sz="8" w:space="0" w:color="auto"/>
              <w:right w:val="single" w:sz="4" w:space="0" w:color="auto"/>
            </w:tcBorders>
            <w:shd w:val="clear" w:color="auto" w:fill="auto"/>
            <w:noWrap/>
            <w:vAlign w:val="center"/>
            <w:hideMark/>
          </w:tcPr>
          <w:p w14:paraId="2C958090"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$59,730</w:t>
            </w:r>
          </w:p>
        </w:tc>
      </w:tr>
      <w:tr w:rsidR="00BB6FA0" w:rsidRPr="008A2227" w14:paraId="1ACB9072" w14:textId="77777777" w:rsidTr="00BB6FA0">
        <w:trPr>
          <w:trHeight w:val="587"/>
        </w:trPr>
        <w:tc>
          <w:tcPr>
            <w:tcW w:w="328" w:type="dxa"/>
            <w:tcBorders>
              <w:top w:val="nil"/>
              <w:left w:val="single" w:sz="8" w:space="0" w:color="auto"/>
              <w:bottom w:val="single" w:sz="8" w:space="0" w:color="auto"/>
              <w:right w:val="single" w:sz="4" w:space="0" w:color="auto"/>
            </w:tcBorders>
            <w:shd w:val="clear" w:color="auto" w:fill="auto"/>
            <w:noWrap/>
            <w:vAlign w:val="center"/>
            <w:hideMark/>
          </w:tcPr>
          <w:p w14:paraId="6EE3684A"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2</w:t>
            </w:r>
          </w:p>
        </w:tc>
        <w:tc>
          <w:tcPr>
            <w:tcW w:w="1277" w:type="dxa"/>
            <w:tcBorders>
              <w:top w:val="nil"/>
              <w:left w:val="nil"/>
              <w:bottom w:val="single" w:sz="8" w:space="0" w:color="auto"/>
              <w:right w:val="single" w:sz="4" w:space="0" w:color="auto"/>
            </w:tcBorders>
            <w:shd w:val="clear" w:color="auto" w:fill="auto"/>
            <w:vAlign w:val="center"/>
            <w:hideMark/>
          </w:tcPr>
          <w:p w14:paraId="2524C743"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AV Assistant</w:t>
            </w:r>
          </w:p>
        </w:tc>
        <w:tc>
          <w:tcPr>
            <w:tcW w:w="958" w:type="dxa"/>
            <w:tcBorders>
              <w:top w:val="nil"/>
              <w:left w:val="nil"/>
              <w:bottom w:val="single" w:sz="8" w:space="0" w:color="auto"/>
              <w:right w:val="single" w:sz="4" w:space="0" w:color="auto"/>
            </w:tcBorders>
            <w:shd w:val="clear" w:color="auto" w:fill="auto"/>
            <w:noWrap/>
            <w:vAlign w:val="center"/>
            <w:hideMark/>
          </w:tcPr>
          <w:p w14:paraId="0EFD09DE"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$43,351</w:t>
            </w:r>
          </w:p>
        </w:tc>
        <w:tc>
          <w:tcPr>
            <w:tcW w:w="961" w:type="dxa"/>
            <w:tcBorders>
              <w:top w:val="nil"/>
              <w:left w:val="nil"/>
              <w:bottom w:val="single" w:sz="8" w:space="0" w:color="auto"/>
              <w:right w:val="single" w:sz="4" w:space="0" w:color="auto"/>
            </w:tcBorders>
            <w:shd w:val="clear" w:color="auto" w:fill="auto"/>
            <w:noWrap/>
            <w:vAlign w:val="center"/>
            <w:hideMark/>
          </w:tcPr>
          <w:p w14:paraId="1C7049CA"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$55,559</w:t>
            </w:r>
          </w:p>
        </w:tc>
      </w:tr>
      <w:tr w:rsidR="00BB6FA0" w:rsidRPr="008A2227" w14:paraId="26C5DA7A" w14:textId="77777777" w:rsidTr="00BB6FA0">
        <w:trPr>
          <w:trHeight w:val="606"/>
        </w:trPr>
        <w:tc>
          <w:tcPr>
            <w:tcW w:w="32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711286" w14:textId="77777777" w:rsidR="00BB6FA0" w:rsidRPr="008A2227" w:rsidRDefault="00BB6FA0" w:rsidP="00BB6FA0">
            <w:pPr>
              <w:spacing w:after="0" w:line="240" w:lineRule="auto"/>
              <w:jc w:val="center"/>
              <w:rPr>
                <w:rFonts w:ascii="Arial" w:eastAsia="Times New Roman" w:hAnsi="Arial" w:cs="Arial"/>
                <w:color w:val="0070C0"/>
                <w:sz w:val="20"/>
                <w:szCs w:val="20"/>
              </w:rPr>
            </w:pPr>
            <w:r w:rsidRPr="008A2227">
              <w:rPr>
                <w:rFonts w:ascii="Arial" w:eastAsia="Times New Roman" w:hAnsi="Arial" w:cs="Arial"/>
                <w:color w:val="0070C0"/>
                <w:sz w:val="20"/>
                <w:szCs w:val="20"/>
              </w:rPr>
              <w:t>1</w:t>
            </w:r>
          </w:p>
        </w:tc>
        <w:tc>
          <w:tcPr>
            <w:tcW w:w="1277" w:type="dxa"/>
            <w:tcBorders>
              <w:top w:val="nil"/>
              <w:left w:val="nil"/>
              <w:bottom w:val="single" w:sz="4" w:space="0" w:color="auto"/>
              <w:right w:val="single" w:sz="4" w:space="0" w:color="auto"/>
            </w:tcBorders>
            <w:shd w:val="clear" w:color="auto" w:fill="auto"/>
            <w:vAlign w:val="center"/>
            <w:hideMark/>
          </w:tcPr>
          <w:p w14:paraId="22E05F7F"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Career Center Coordinator</w:t>
            </w:r>
          </w:p>
        </w:tc>
        <w:tc>
          <w:tcPr>
            <w:tcW w:w="95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4BC4330" w14:textId="77777777" w:rsidR="00BB6FA0" w:rsidRPr="008A2227" w:rsidRDefault="00BB6FA0" w:rsidP="00BB6FA0">
            <w:pPr>
              <w:spacing w:after="0" w:line="240" w:lineRule="auto"/>
              <w:jc w:val="center"/>
              <w:rPr>
                <w:rFonts w:ascii="Arial" w:eastAsia="Times New Roman" w:hAnsi="Arial" w:cs="Arial"/>
                <w:color w:val="0070C0"/>
                <w:sz w:val="20"/>
                <w:szCs w:val="20"/>
              </w:rPr>
            </w:pPr>
            <w:r w:rsidRPr="008A2227">
              <w:rPr>
                <w:rFonts w:ascii="Arial" w:eastAsia="Times New Roman" w:hAnsi="Arial" w:cs="Arial"/>
                <w:color w:val="0070C0"/>
                <w:sz w:val="20"/>
                <w:szCs w:val="20"/>
              </w:rPr>
              <w:t>$35,624</w:t>
            </w:r>
          </w:p>
        </w:tc>
        <w:tc>
          <w:tcPr>
            <w:tcW w:w="961"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56A36D2" w14:textId="77777777" w:rsidR="00BB6FA0" w:rsidRPr="008A2227" w:rsidRDefault="00BB6FA0" w:rsidP="00BB6FA0">
            <w:pPr>
              <w:spacing w:after="0" w:line="240" w:lineRule="auto"/>
              <w:jc w:val="center"/>
              <w:rPr>
                <w:rFonts w:ascii="Arial" w:eastAsia="Times New Roman" w:hAnsi="Arial" w:cs="Arial"/>
                <w:color w:val="0070C0"/>
                <w:sz w:val="20"/>
                <w:szCs w:val="20"/>
              </w:rPr>
            </w:pPr>
            <w:r w:rsidRPr="008A2227">
              <w:rPr>
                <w:rFonts w:ascii="Arial" w:eastAsia="Times New Roman" w:hAnsi="Arial" w:cs="Arial"/>
                <w:color w:val="0070C0"/>
                <w:sz w:val="20"/>
                <w:szCs w:val="20"/>
              </w:rPr>
              <w:t>$45,630</w:t>
            </w:r>
          </w:p>
        </w:tc>
      </w:tr>
      <w:tr w:rsidR="00BB6FA0" w:rsidRPr="008A2227" w14:paraId="7AEFF7BE" w14:textId="77777777" w:rsidTr="00BB6FA0">
        <w:trPr>
          <w:trHeight w:val="606"/>
        </w:trPr>
        <w:tc>
          <w:tcPr>
            <w:tcW w:w="328" w:type="dxa"/>
            <w:vMerge/>
            <w:tcBorders>
              <w:top w:val="nil"/>
              <w:left w:val="single" w:sz="8" w:space="0" w:color="auto"/>
              <w:bottom w:val="single" w:sz="8" w:space="0" w:color="000000"/>
              <w:right w:val="single" w:sz="4" w:space="0" w:color="auto"/>
            </w:tcBorders>
            <w:vAlign w:val="center"/>
            <w:hideMark/>
          </w:tcPr>
          <w:p w14:paraId="0F5B390A" w14:textId="77777777" w:rsidR="00BB6FA0" w:rsidRPr="008A2227" w:rsidRDefault="00BB6FA0" w:rsidP="00BB6FA0">
            <w:pPr>
              <w:spacing w:after="0" w:line="240" w:lineRule="auto"/>
              <w:rPr>
                <w:rFonts w:ascii="Arial" w:eastAsia="Times New Roman" w:hAnsi="Arial" w:cs="Arial"/>
                <w:color w:val="0070C0"/>
                <w:sz w:val="20"/>
                <w:szCs w:val="20"/>
              </w:rPr>
            </w:pPr>
          </w:p>
        </w:tc>
        <w:tc>
          <w:tcPr>
            <w:tcW w:w="1277" w:type="dxa"/>
            <w:tcBorders>
              <w:top w:val="nil"/>
              <w:left w:val="nil"/>
              <w:bottom w:val="single" w:sz="8" w:space="0" w:color="auto"/>
              <w:right w:val="single" w:sz="4" w:space="0" w:color="auto"/>
            </w:tcBorders>
            <w:shd w:val="clear" w:color="auto" w:fill="auto"/>
            <w:vAlign w:val="center"/>
            <w:hideMark/>
          </w:tcPr>
          <w:p w14:paraId="39A7E962" w14:textId="77777777" w:rsidR="00BB6FA0" w:rsidRPr="008A2227" w:rsidRDefault="00BB6FA0" w:rsidP="00BB6FA0">
            <w:pPr>
              <w:spacing w:after="0" w:line="240" w:lineRule="auto"/>
              <w:jc w:val="center"/>
              <w:rPr>
                <w:rFonts w:ascii="Arial Narrow" w:eastAsia="Times New Roman" w:hAnsi="Arial Narrow" w:cs="Arial"/>
                <w:color w:val="0070C0"/>
              </w:rPr>
            </w:pPr>
            <w:r w:rsidRPr="008A2227">
              <w:rPr>
                <w:rFonts w:ascii="Arial Narrow" w:eastAsia="Times New Roman" w:hAnsi="Arial Narrow" w:cs="Arial"/>
                <w:color w:val="0070C0"/>
              </w:rPr>
              <w:t>TC Materials Specialist</w:t>
            </w:r>
          </w:p>
        </w:tc>
        <w:tc>
          <w:tcPr>
            <w:tcW w:w="958" w:type="dxa"/>
            <w:vMerge/>
            <w:tcBorders>
              <w:top w:val="nil"/>
              <w:left w:val="single" w:sz="4" w:space="0" w:color="auto"/>
              <w:bottom w:val="single" w:sz="8" w:space="0" w:color="000000"/>
              <w:right w:val="single" w:sz="4" w:space="0" w:color="auto"/>
            </w:tcBorders>
            <w:vAlign w:val="center"/>
            <w:hideMark/>
          </w:tcPr>
          <w:p w14:paraId="79B129A4" w14:textId="77777777" w:rsidR="00BB6FA0" w:rsidRPr="008A2227" w:rsidRDefault="00BB6FA0" w:rsidP="00BB6FA0">
            <w:pPr>
              <w:spacing w:after="0" w:line="240" w:lineRule="auto"/>
              <w:rPr>
                <w:rFonts w:ascii="Arial" w:eastAsia="Times New Roman" w:hAnsi="Arial" w:cs="Arial"/>
                <w:color w:val="0070C0"/>
                <w:sz w:val="20"/>
                <w:szCs w:val="20"/>
              </w:rPr>
            </w:pPr>
          </w:p>
        </w:tc>
        <w:tc>
          <w:tcPr>
            <w:tcW w:w="961" w:type="dxa"/>
            <w:vMerge/>
            <w:tcBorders>
              <w:top w:val="nil"/>
              <w:left w:val="single" w:sz="4" w:space="0" w:color="auto"/>
              <w:bottom w:val="single" w:sz="8" w:space="0" w:color="000000"/>
              <w:right w:val="single" w:sz="8" w:space="0" w:color="auto"/>
            </w:tcBorders>
            <w:vAlign w:val="center"/>
            <w:hideMark/>
          </w:tcPr>
          <w:p w14:paraId="1C977F01" w14:textId="77777777" w:rsidR="00BB6FA0" w:rsidRPr="008A2227" w:rsidRDefault="00BB6FA0" w:rsidP="00BB6FA0">
            <w:pPr>
              <w:spacing w:after="0" w:line="240" w:lineRule="auto"/>
              <w:rPr>
                <w:rFonts w:ascii="Arial" w:eastAsia="Times New Roman" w:hAnsi="Arial" w:cs="Arial"/>
                <w:color w:val="0070C0"/>
                <w:sz w:val="20"/>
                <w:szCs w:val="20"/>
              </w:rPr>
            </w:pPr>
          </w:p>
        </w:tc>
      </w:tr>
    </w:tbl>
    <w:p w14:paraId="5C434685" w14:textId="77777777" w:rsidR="00C4465C" w:rsidRDefault="00C4465C" w:rsidP="00C4465C">
      <w:pPr>
        <w:pStyle w:val="NormalWeb"/>
        <w:spacing w:before="0" w:beforeAutospacing="0" w:after="200" w:afterAutospacing="0"/>
        <w:ind w:right="-468"/>
        <w:rPr>
          <w:rStyle w:val="apple-tab-span"/>
          <w:rFonts w:ascii="Candara" w:hAnsi="Candara"/>
          <w:color w:val="000000"/>
          <w:sz w:val="22"/>
          <w:szCs w:val="22"/>
        </w:rPr>
      </w:pPr>
    </w:p>
    <w:p w14:paraId="2F590871" w14:textId="77777777" w:rsidR="002B4154" w:rsidRDefault="002B4154" w:rsidP="00C4465C">
      <w:pPr>
        <w:pStyle w:val="NormalWeb"/>
        <w:spacing w:before="0" w:beforeAutospacing="0" w:after="200" w:afterAutospacing="0"/>
        <w:ind w:right="-468"/>
        <w:rPr>
          <w:rStyle w:val="apple-tab-span"/>
          <w:rFonts w:ascii="Candara" w:hAnsi="Candara"/>
          <w:color w:val="000000"/>
          <w:sz w:val="22"/>
          <w:szCs w:val="22"/>
        </w:rPr>
        <w:sectPr w:rsidR="002B4154" w:rsidSect="002B4154">
          <w:type w:val="continuous"/>
          <w:pgSz w:w="12240" w:h="15840"/>
          <w:pgMar w:top="720" w:right="720" w:bottom="720" w:left="720" w:header="720" w:footer="720" w:gutter="0"/>
          <w:cols w:num="2" w:space="720"/>
          <w:docGrid w:linePitch="360"/>
        </w:sectPr>
      </w:pPr>
    </w:p>
    <w:p w14:paraId="58C447FC" w14:textId="77777777" w:rsidR="00C4465C" w:rsidRDefault="00C4465C" w:rsidP="00C4465C">
      <w:pPr>
        <w:pStyle w:val="NormalWeb"/>
        <w:spacing w:before="0" w:beforeAutospacing="0" w:after="200" w:afterAutospacing="0"/>
        <w:ind w:right="-468"/>
        <w:rPr>
          <w:rStyle w:val="apple-tab-span"/>
          <w:rFonts w:ascii="Candara" w:hAnsi="Candara"/>
          <w:color w:val="000000"/>
          <w:sz w:val="22"/>
          <w:szCs w:val="22"/>
        </w:rPr>
      </w:pPr>
    </w:p>
    <w:p w14:paraId="3A14239E" w14:textId="77777777" w:rsidR="00C4465C" w:rsidRDefault="00C4465C" w:rsidP="00C4465C">
      <w:pPr>
        <w:pStyle w:val="NormalWeb"/>
        <w:spacing w:before="0" w:beforeAutospacing="0" w:after="200" w:afterAutospacing="0"/>
        <w:ind w:right="-468"/>
        <w:rPr>
          <w:rStyle w:val="apple-tab-span"/>
          <w:rFonts w:ascii="Candara" w:hAnsi="Candara"/>
          <w:color w:val="000000"/>
          <w:sz w:val="22"/>
          <w:szCs w:val="22"/>
        </w:rPr>
      </w:pPr>
    </w:p>
    <w:p w14:paraId="6F036C75" w14:textId="123B2337" w:rsidR="000737B0" w:rsidRDefault="003D349D" w:rsidP="00940558">
      <w:pPr>
        <w:pStyle w:val="NormalWeb"/>
        <w:spacing w:before="0" w:beforeAutospacing="0" w:after="200" w:afterAutospacing="0"/>
        <w:ind w:left="1166" w:hanging="1166"/>
        <w:rPr>
          <w:rFonts w:ascii="Candara" w:hAnsi="Candara"/>
          <w:color w:val="000000"/>
          <w:sz w:val="22"/>
          <w:szCs w:val="22"/>
          <w:shd w:val="clear" w:color="auto" w:fill="FFFF00"/>
        </w:rPr>
      </w:pPr>
      <w:r w:rsidRPr="00940558">
        <w:rPr>
          <w:rFonts w:ascii="Candara" w:hAnsi="Candara"/>
          <w:b/>
          <w:bCs/>
          <w:color w:val="000000"/>
          <w:sz w:val="22"/>
          <w:szCs w:val="22"/>
        </w:rPr>
        <w:t>46-1-1</w:t>
      </w:r>
      <w:r w:rsidRPr="00FC3E2A">
        <w:rPr>
          <w:rStyle w:val="apple-tab-span"/>
          <w:rFonts w:ascii="Candara" w:hAnsi="Candara"/>
          <w:color w:val="000000"/>
          <w:sz w:val="22"/>
          <w:szCs w:val="22"/>
        </w:rPr>
        <w:tab/>
      </w:r>
      <w:r w:rsidRPr="00FC3E2A">
        <w:rPr>
          <w:rFonts w:ascii="Candara" w:hAnsi="Candara"/>
          <w:color w:val="000000"/>
          <w:sz w:val="22"/>
          <w:szCs w:val="22"/>
        </w:rPr>
        <w:t xml:space="preserve">The Career Internship Coordinator, Instructional Technology Specialists </w:t>
      </w:r>
      <w:r w:rsidRPr="00FC3E2A">
        <w:rPr>
          <w:rFonts w:ascii="Candara" w:hAnsi="Candara"/>
          <w:strike/>
          <w:color w:val="000000"/>
          <w:sz w:val="22"/>
          <w:szCs w:val="22"/>
          <w:shd w:val="clear" w:color="auto" w:fill="FFFF00"/>
        </w:rPr>
        <w:t>and AV Supervisor</w:t>
      </w:r>
      <w:r w:rsidRPr="00FC3E2A">
        <w:rPr>
          <w:rFonts w:ascii="Candara" w:hAnsi="Candara"/>
          <w:color w:val="000000"/>
          <w:sz w:val="22"/>
          <w:szCs w:val="22"/>
        </w:rPr>
        <w:t xml:space="preserve"> shall be 12</w:t>
      </w:r>
      <w:r w:rsidR="00643A6C" w:rsidRPr="00FC3E2A">
        <w:rPr>
          <w:rFonts w:ascii="Candara" w:hAnsi="Candara"/>
          <w:color w:val="000000"/>
          <w:sz w:val="22"/>
          <w:szCs w:val="22"/>
        </w:rPr>
        <w:t>-</w:t>
      </w:r>
      <w:r w:rsidRPr="00FC3E2A">
        <w:rPr>
          <w:rFonts w:ascii="Candara" w:hAnsi="Candara"/>
          <w:color w:val="000000"/>
          <w:sz w:val="22"/>
          <w:szCs w:val="22"/>
        </w:rPr>
        <w:t xml:space="preserve">month positions.  The </w:t>
      </w:r>
      <w:r w:rsidR="0006028F" w:rsidRPr="00FC3E2A">
        <w:rPr>
          <w:rFonts w:ascii="Candara" w:hAnsi="Candara"/>
          <w:color w:val="000000"/>
          <w:sz w:val="22"/>
          <w:szCs w:val="22"/>
          <w:highlight w:val="yellow"/>
        </w:rPr>
        <w:t>Performing Arts Coordinator</w:t>
      </w:r>
      <w:r w:rsidR="0006028F" w:rsidRPr="00FC3E2A">
        <w:rPr>
          <w:rFonts w:ascii="Candara" w:hAnsi="Candara"/>
          <w:color w:val="000000"/>
          <w:sz w:val="22"/>
          <w:szCs w:val="22"/>
        </w:rPr>
        <w:t xml:space="preserve"> and </w:t>
      </w:r>
      <w:r w:rsidRPr="00FC3E2A">
        <w:rPr>
          <w:rFonts w:ascii="Candara" w:hAnsi="Candara"/>
          <w:strike/>
          <w:color w:val="000000"/>
          <w:sz w:val="22"/>
          <w:szCs w:val="22"/>
          <w:highlight w:val="yellow"/>
        </w:rPr>
        <w:t xml:space="preserve">Prevention Coordinator </w:t>
      </w:r>
      <w:r w:rsidRPr="00FC3E2A">
        <w:rPr>
          <w:rFonts w:ascii="Candara" w:hAnsi="Candara"/>
          <w:color w:val="000000"/>
          <w:sz w:val="22"/>
          <w:szCs w:val="22"/>
        </w:rPr>
        <w:t>Career Center Coordinator shall be 11</w:t>
      </w:r>
      <w:r w:rsidR="00643A6C" w:rsidRPr="00FC3E2A">
        <w:rPr>
          <w:rFonts w:ascii="Candara" w:hAnsi="Candara"/>
          <w:color w:val="000000"/>
          <w:sz w:val="22"/>
          <w:szCs w:val="22"/>
        </w:rPr>
        <w:t>-</w:t>
      </w:r>
      <w:r w:rsidRPr="00FC3E2A">
        <w:rPr>
          <w:rFonts w:ascii="Candara" w:hAnsi="Candara"/>
          <w:color w:val="000000"/>
          <w:sz w:val="22"/>
          <w:szCs w:val="22"/>
        </w:rPr>
        <w:t xml:space="preserve">month positions.  The Teacher Center Materials Specialist </w:t>
      </w:r>
      <w:r w:rsidRPr="00FC3E2A">
        <w:rPr>
          <w:rFonts w:ascii="Candara" w:hAnsi="Candara"/>
          <w:strike/>
          <w:color w:val="000000"/>
          <w:sz w:val="22"/>
          <w:szCs w:val="22"/>
          <w:shd w:val="clear" w:color="auto" w:fill="FFFF00"/>
        </w:rPr>
        <w:t>and AV Assistant</w:t>
      </w:r>
      <w:r w:rsidRPr="00FC3E2A">
        <w:rPr>
          <w:rFonts w:ascii="Candara" w:hAnsi="Candara"/>
          <w:color w:val="000000"/>
          <w:sz w:val="22"/>
          <w:szCs w:val="22"/>
        </w:rPr>
        <w:t xml:space="preserve"> shall be a </w:t>
      </w:r>
      <w:r w:rsidR="00643A6C" w:rsidRPr="00FC3E2A">
        <w:rPr>
          <w:rFonts w:ascii="Candara" w:hAnsi="Candara"/>
          <w:color w:val="000000"/>
          <w:sz w:val="22"/>
          <w:szCs w:val="22"/>
        </w:rPr>
        <w:t>10-month</w:t>
      </w:r>
      <w:r w:rsidRPr="00FC3E2A">
        <w:rPr>
          <w:rFonts w:ascii="Candara" w:hAnsi="Candara"/>
          <w:color w:val="000000"/>
          <w:sz w:val="22"/>
          <w:szCs w:val="22"/>
        </w:rPr>
        <w:t xml:space="preserve"> position. </w:t>
      </w:r>
      <w:r w:rsidRPr="00FC3E2A">
        <w:rPr>
          <w:rFonts w:ascii="Candara" w:hAnsi="Candara"/>
          <w:color w:val="000000"/>
          <w:sz w:val="22"/>
          <w:szCs w:val="22"/>
          <w:shd w:val="clear" w:color="auto" w:fill="FFFF00"/>
        </w:rPr>
        <w:t>The AV Assistant shall be a 10 month + 20 days position.</w:t>
      </w:r>
    </w:p>
    <w:p w14:paraId="446CEABA" w14:textId="77777777" w:rsidR="00760334" w:rsidRPr="00FC3E2A" w:rsidRDefault="00760334" w:rsidP="00940558">
      <w:pPr>
        <w:pStyle w:val="NormalWeb"/>
        <w:spacing w:before="0" w:beforeAutospacing="0" w:after="200" w:afterAutospacing="0"/>
        <w:ind w:left="1166" w:hanging="1166"/>
        <w:rPr>
          <w:rFonts w:ascii="Candara" w:hAnsi="Candara"/>
          <w:color w:val="000000"/>
          <w:sz w:val="22"/>
          <w:szCs w:val="22"/>
          <w:shd w:val="clear" w:color="auto" w:fill="FFFF00"/>
        </w:rPr>
      </w:pPr>
    </w:p>
    <w:p w14:paraId="093114AA" w14:textId="09B20DF5" w:rsidR="0039317D" w:rsidRPr="00FC3E2A" w:rsidRDefault="0039317D" w:rsidP="0039317D">
      <w:pPr>
        <w:pStyle w:val="NormalWeb"/>
        <w:spacing w:before="0" w:beforeAutospacing="0" w:after="200" w:afterAutospacing="0"/>
        <w:ind w:left="1170" w:hanging="1170"/>
        <w:rPr>
          <w:rFonts w:ascii="Candara" w:hAnsi="Candara"/>
          <w:color w:val="000000"/>
          <w:sz w:val="22"/>
          <w:szCs w:val="22"/>
          <w:shd w:val="clear" w:color="auto" w:fill="FFFF00"/>
        </w:rPr>
      </w:pPr>
      <w:r w:rsidRPr="00FC3E2A">
        <w:rPr>
          <w:rFonts w:ascii="Candara" w:hAnsi="Candara"/>
          <w:b/>
          <w:bCs/>
          <w:sz w:val="22"/>
          <w:szCs w:val="22"/>
        </w:rPr>
        <w:lastRenderedPageBreak/>
        <w:t>46-1-</w:t>
      </w:r>
      <w:proofErr w:type="gramStart"/>
      <w:r w:rsidRPr="00FC3E2A">
        <w:rPr>
          <w:rFonts w:ascii="Candara" w:hAnsi="Candara"/>
          <w:b/>
          <w:bCs/>
          <w:sz w:val="22"/>
          <w:szCs w:val="22"/>
        </w:rPr>
        <w:t>2</w:t>
      </w:r>
      <w:r w:rsidRPr="00FC3E2A">
        <w:rPr>
          <w:rFonts w:ascii="Candara" w:hAnsi="Candara"/>
          <w:sz w:val="22"/>
          <w:szCs w:val="22"/>
        </w:rPr>
        <w:t xml:space="preserve"> </w:t>
      </w:r>
      <w:r w:rsidR="00B8504B">
        <w:rPr>
          <w:rFonts w:ascii="Candara" w:hAnsi="Candara"/>
          <w:sz w:val="22"/>
          <w:szCs w:val="22"/>
        </w:rPr>
        <w:t xml:space="preserve"> </w:t>
      </w:r>
      <w:r w:rsidRPr="00FC3E2A">
        <w:rPr>
          <w:rFonts w:ascii="Candara" w:hAnsi="Candara"/>
          <w:sz w:val="22"/>
          <w:szCs w:val="22"/>
        </w:rPr>
        <w:t>Salaries</w:t>
      </w:r>
      <w:proofErr w:type="gramEnd"/>
      <w:r w:rsidRPr="00FC3E2A">
        <w:rPr>
          <w:rFonts w:ascii="Candara" w:hAnsi="Candara"/>
          <w:sz w:val="22"/>
          <w:szCs w:val="22"/>
        </w:rPr>
        <w:t xml:space="preserve"> for returning staff shall be increased as follows:</w:t>
      </w:r>
    </w:p>
    <w:tbl>
      <w:tblPr>
        <w:tblStyle w:val="TableGrid"/>
        <w:tblW w:w="0" w:type="auto"/>
        <w:tblInd w:w="175" w:type="dxa"/>
        <w:tblLook w:val="04A0" w:firstRow="1" w:lastRow="0" w:firstColumn="1" w:lastColumn="0" w:noHBand="0" w:noVBand="1"/>
      </w:tblPr>
      <w:tblGrid>
        <w:gridCol w:w="2430"/>
        <w:gridCol w:w="1440"/>
        <w:gridCol w:w="1440"/>
        <w:gridCol w:w="1440"/>
        <w:gridCol w:w="3865"/>
      </w:tblGrid>
      <w:tr w:rsidR="00A31D3B" w:rsidRPr="00FC3E2A" w14:paraId="501BCDEF" w14:textId="77777777">
        <w:tc>
          <w:tcPr>
            <w:tcW w:w="2430" w:type="dxa"/>
          </w:tcPr>
          <w:p w14:paraId="47349D39" w14:textId="77777777" w:rsidR="00A31D3B" w:rsidRPr="00D845DC" w:rsidRDefault="00A31D3B">
            <w:pPr>
              <w:pStyle w:val="ListParagraph"/>
              <w:ind w:left="0"/>
              <w:jc w:val="center"/>
              <w:rPr>
                <w:rFonts w:ascii="Candara" w:hAnsi="Candara"/>
                <w:highlight w:val="yellow"/>
              </w:rPr>
            </w:pPr>
          </w:p>
        </w:tc>
        <w:tc>
          <w:tcPr>
            <w:tcW w:w="1440" w:type="dxa"/>
          </w:tcPr>
          <w:p w14:paraId="48808107" w14:textId="77777777" w:rsidR="00A31D3B" w:rsidRPr="00D845DC" w:rsidRDefault="00A31D3B">
            <w:pPr>
              <w:pStyle w:val="ListParagraph"/>
              <w:ind w:left="0"/>
              <w:jc w:val="center"/>
              <w:rPr>
                <w:rFonts w:ascii="Candara" w:hAnsi="Candara"/>
                <w:highlight w:val="yellow"/>
              </w:rPr>
            </w:pPr>
            <w:r w:rsidRPr="00D845DC">
              <w:rPr>
                <w:rFonts w:ascii="Candara" w:hAnsi="Candara"/>
                <w:highlight w:val="yellow"/>
              </w:rPr>
              <w:t>2023-2024</w:t>
            </w:r>
          </w:p>
        </w:tc>
        <w:tc>
          <w:tcPr>
            <w:tcW w:w="1440" w:type="dxa"/>
          </w:tcPr>
          <w:p w14:paraId="04E2C3E9" w14:textId="77777777" w:rsidR="00A31D3B" w:rsidRPr="00D845DC" w:rsidRDefault="00A31D3B">
            <w:pPr>
              <w:pStyle w:val="ListParagraph"/>
              <w:ind w:left="0"/>
              <w:jc w:val="center"/>
              <w:rPr>
                <w:rFonts w:ascii="Candara" w:hAnsi="Candara"/>
                <w:highlight w:val="yellow"/>
              </w:rPr>
            </w:pPr>
            <w:r w:rsidRPr="00D845DC">
              <w:rPr>
                <w:rFonts w:ascii="Candara" w:hAnsi="Candara"/>
                <w:highlight w:val="yellow"/>
              </w:rPr>
              <w:t>2024-2025</w:t>
            </w:r>
          </w:p>
        </w:tc>
        <w:tc>
          <w:tcPr>
            <w:tcW w:w="1440" w:type="dxa"/>
          </w:tcPr>
          <w:p w14:paraId="0A82775F" w14:textId="77777777" w:rsidR="00A31D3B" w:rsidRPr="00D845DC" w:rsidRDefault="00A31D3B">
            <w:pPr>
              <w:pStyle w:val="ListParagraph"/>
              <w:ind w:left="0"/>
              <w:jc w:val="center"/>
              <w:rPr>
                <w:rFonts w:ascii="Candara" w:hAnsi="Candara"/>
                <w:highlight w:val="yellow"/>
              </w:rPr>
            </w:pPr>
            <w:r w:rsidRPr="00D845DC">
              <w:rPr>
                <w:rFonts w:ascii="Candara" w:hAnsi="Candara"/>
                <w:highlight w:val="yellow"/>
              </w:rPr>
              <w:t>2025-2026</w:t>
            </w:r>
          </w:p>
        </w:tc>
        <w:tc>
          <w:tcPr>
            <w:tcW w:w="3865" w:type="dxa"/>
          </w:tcPr>
          <w:p w14:paraId="4A2A340E" w14:textId="77777777" w:rsidR="00A31D3B" w:rsidRPr="00D845DC" w:rsidRDefault="00A31D3B">
            <w:pPr>
              <w:pStyle w:val="ListParagraph"/>
              <w:ind w:left="0"/>
              <w:jc w:val="center"/>
              <w:rPr>
                <w:rFonts w:ascii="Candara" w:hAnsi="Candara"/>
                <w:highlight w:val="yellow"/>
              </w:rPr>
            </w:pPr>
            <w:r w:rsidRPr="00D845DC">
              <w:rPr>
                <w:rFonts w:ascii="Candara" w:hAnsi="Candara"/>
                <w:highlight w:val="yellow"/>
              </w:rPr>
              <w:t>2026-2027</w:t>
            </w:r>
          </w:p>
        </w:tc>
      </w:tr>
      <w:tr w:rsidR="00A31D3B" w:rsidRPr="00FC3E2A" w14:paraId="709282DA" w14:textId="77777777">
        <w:tc>
          <w:tcPr>
            <w:tcW w:w="2430" w:type="dxa"/>
          </w:tcPr>
          <w:p w14:paraId="55B8234A" w14:textId="77777777" w:rsidR="00A31D3B" w:rsidRPr="00D845DC" w:rsidRDefault="00A31D3B">
            <w:pPr>
              <w:pStyle w:val="ListParagraph"/>
              <w:ind w:left="0"/>
              <w:jc w:val="center"/>
              <w:rPr>
                <w:rFonts w:ascii="Candara" w:hAnsi="Candara"/>
                <w:highlight w:val="yellow"/>
              </w:rPr>
            </w:pPr>
            <w:r>
              <w:rPr>
                <w:rFonts w:ascii="Candara" w:hAnsi="Candara"/>
                <w:highlight w:val="yellow"/>
              </w:rPr>
              <w:t>%</w:t>
            </w:r>
          </w:p>
        </w:tc>
        <w:tc>
          <w:tcPr>
            <w:tcW w:w="1440" w:type="dxa"/>
          </w:tcPr>
          <w:p w14:paraId="142EA314" w14:textId="77777777" w:rsidR="00A31D3B" w:rsidRPr="00D845DC" w:rsidRDefault="00A31D3B">
            <w:pPr>
              <w:pStyle w:val="ListParagraph"/>
              <w:ind w:left="0"/>
              <w:jc w:val="center"/>
              <w:rPr>
                <w:rFonts w:ascii="Candara" w:hAnsi="Candara"/>
                <w:highlight w:val="yellow"/>
              </w:rPr>
            </w:pPr>
            <w:r w:rsidRPr="00D845DC">
              <w:rPr>
                <w:rFonts w:ascii="Candara" w:hAnsi="Candara"/>
                <w:highlight w:val="yellow"/>
              </w:rPr>
              <w:t>4.2%</w:t>
            </w:r>
          </w:p>
        </w:tc>
        <w:tc>
          <w:tcPr>
            <w:tcW w:w="1440" w:type="dxa"/>
          </w:tcPr>
          <w:p w14:paraId="5C32FDE5" w14:textId="77777777" w:rsidR="00A31D3B" w:rsidRPr="00D845DC" w:rsidRDefault="00A31D3B">
            <w:pPr>
              <w:pStyle w:val="ListParagraph"/>
              <w:ind w:left="0"/>
              <w:jc w:val="center"/>
              <w:rPr>
                <w:rFonts w:ascii="Candara" w:hAnsi="Candara"/>
                <w:highlight w:val="yellow"/>
              </w:rPr>
            </w:pPr>
            <w:r w:rsidRPr="00D845DC">
              <w:rPr>
                <w:rFonts w:ascii="Candara" w:hAnsi="Candara"/>
                <w:highlight w:val="yellow"/>
              </w:rPr>
              <w:t>4.0%</w:t>
            </w:r>
          </w:p>
        </w:tc>
        <w:tc>
          <w:tcPr>
            <w:tcW w:w="1440" w:type="dxa"/>
          </w:tcPr>
          <w:p w14:paraId="2B432CE9" w14:textId="77777777" w:rsidR="00A31D3B" w:rsidRPr="00D845DC" w:rsidRDefault="00A31D3B">
            <w:pPr>
              <w:pStyle w:val="ListParagraph"/>
              <w:ind w:left="0"/>
              <w:jc w:val="center"/>
              <w:rPr>
                <w:rFonts w:ascii="Candara" w:hAnsi="Candara"/>
                <w:highlight w:val="yellow"/>
              </w:rPr>
            </w:pPr>
            <w:r w:rsidRPr="00D845DC">
              <w:rPr>
                <w:rFonts w:ascii="Candara" w:hAnsi="Candara"/>
                <w:highlight w:val="yellow"/>
              </w:rPr>
              <w:t>3.75%</w:t>
            </w:r>
          </w:p>
        </w:tc>
        <w:tc>
          <w:tcPr>
            <w:tcW w:w="3865" w:type="dxa"/>
          </w:tcPr>
          <w:p w14:paraId="4B1E9DA4" w14:textId="77777777" w:rsidR="00A31D3B" w:rsidRPr="00D845DC" w:rsidRDefault="00A31D3B">
            <w:pPr>
              <w:pStyle w:val="ListParagraph"/>
              <w:ind w:left="0"/>
              <w:jc w:val="center"/>
              <w:rPr>
                <w:rFonts w:ascii="Candara" w:hAnsi="Candara"/>
                <w:highlight w:val="yellow"/>
              </w:rPr>
            </w:pPr>
            <w:r w:rsidRPr="00D845DC">
              <w:rPr>
                <w:rFonts w:ascii="Candara" w:hAnsi="Candara"/>
                <w:highlight w:val="yellow"/>
              </w:rPr>
              <w:t>4.0%</w:t>
            </w:r>
          </w:p>
        </w:tc>
      </w:tr>
      <w:tr w:rsidR="00A31D3B" w:rsidRPr="00FC3E2A" w14:paraId="46F124BE" w14:textId="77777777">
        <w:trPr>
          <w:trHeight w:val="1052"/>
        </w:trPr>
        <w:tc>
          <w:tcPr>
            <w:tcW w:w="2430" w:type="dxa"/>
          </w:tcPr>
          <w:p w14:paraId="3FB2E313" w14:textId="77777777" w:rsidR="00A31D3B" w:rsidRDefault="00A31D3B">
            <w:pPr>
              <w:pStyle w:val="ListParagraph"/>
              <w:ind w:left="0"/>
              <w:rPr>
                <w:rFonts w:ascii="Candara" w:hAnsi="Candara"/>
              </w:rPr>
            </w:pPr>
            <w:r>
              <w:rPr>
                <w:rFonts w:ascii="Candara" w:hAnsi="Candara"/>
              </w:rPr>
              <w:t xml:space="preserve">Then Added to </w:t>
            </w:r>
          </w:p>
          <w:p w14:paraId="4CBE2FBC" w14:textId="77777777" w:rsidR="00A31D3B" w:rsidRDefault="00A31D3B">
            <w:pPr>
              <w:pStyle w:val="ListParagraph"/>
              <w:ind w:left="0"/>
              <w:rPr>
                <w:rFonts w:ascii="Candara" w:hAnsi="Candara"/>
              </w:rPr>
            </w:pPr>
            <w:r>
              <w:rPr>
                <w:rFonts w:ascii="Candara" w:hAnsi="Candara"/>
              </w:rPr>
              <w:t xml:space="preserve">Base Salary </w:t>
            </w:r>
          </w:p>
          <w:p w14:paraId="373A255A" w14:textId="77777777" w:rsidR="00A31D3B" w:rsidRPr="00FC3E2A" w:rsidRDefault="00A31D3B">
            <w:pPr>
              <w:pStyle w:val="ListParagraph"/>
              <w:ind w:left="0"/>
              <w:rPr>
                <w:rFonts w:ascii="Candara" w:hAnsi="Candara"/>
              </w:rPr>
            </w:pPr>
            <w:r>
              <w:rPr>
                <w:rFonts w:ascii="Candara" w:hAnsi="Candara"/>
              </w:rPr>
              <w:t>(Prorated for part-time)</w:t>
            </w:r>
          </w:p>
        </w:tc>
        <w:tc>
          <w:tcPr>
            <w:tcW w:w="1440" w:type="dxa"/>
          </w:tcPr>
          <w:p w14:paraId="4CB7B04E" w14:textId="77777777" w:rsidR="00A31D3B" w:rsidRPr="00FC3E2A" w:rsidRDefault="00A31D3B">
            <w:pPr>
              <w:pStyle w:val="ListParagraph"/>
              <w:ind w:left="0"/>
              <w:rPr>
                <w:rFonts w:ascii="Candara" w:hAnsi="Candara"/>
              </w:rPr>
            </w:pPr>
          </w:p>
        </w:tc>
        <w:tc>
          <w:tcPr>
            <w:tcW w:w="1440" w:type="dxa"/>
          </w:tcPr>
          <w:p w14:paraId="3DF38C88" w14:textId="77777777" w:rsidR="00A31D3B" w:rsidRPr="00FC3E2A" w:rsidRDefault="00A31D3B">
            <w:pPr>
              <w:pStyle w:val="ListParagraph"/>
              <w:ind w:left="0"/>
              <w:rPr>
                <w:rFonts w:ascii="Candara" w:hAnsi="Candara"/>
              </w:rPr>
            </w:pPr>
          </w:p>
        </w:tc>
        <w:tc>
          <w:tcPr>
            <w:tcW w:w="1440" w:type="dxa"/>
          </w:tcPr>
          <w:p w14:paraId="43632256" w14:textId="77777777" w:rsidR="00A31D3B" w:rsidRPr="00FC3E2A" w:rsidRDefault="00A31D3B">
            <w:pPr>
              <w:pStyle w:val="ListParagraph"/>
              <w:ind w:left="0"/>
              <w:rPr>
                <w:rFonts w:ascii="Candara" w:hAnsi="Candara"/>
              </w:rPr>
            </w:pPr>
          </w:p>
        </w:tc>
        <w:tc>
          <w:tcPr>
            <w:tcW w:w="3865" w:type="dxa"/>
          </w:tcPr>
          <w:p w14:paraId="4D290A6B" w14:textId="77777777" w:rsidR="00A31D3B" w:rsidRDefault="00A31D3B">
            <w:pPr>
              <w:pStyle w:val="ListParagraph"/>
              <w:ind w:left="0"/>
              <w:jc w:val="center"/>
              <w:rPr>
                <w:rFonts w:ascii="Candara" w:hAnsi="Candara"/>
                <w:highlight w:val="yellow"/>
              </w:rPr>
            </w:pPr>
          </w:p>
          <w:p w14:paraId="3A818828" w14:textId="77777777" w:rsidR="00A31D3B" w:rsidRPr="0083129A" w:rsidRDefault="00A31D3B">
            <w:pPr>
              <w:pStyle w:val="ListParagraph"/>
              <w:ind w:left="0"/>
              <w:jc w:val="center"/>
              <w:rPr>
                <w:rFonts w:ascii="Candara" w:hAnsi="Candara"/>
                <w:highlight w:val="yellow"/>
              </w:rPr>
            </w:pPr>
            <w:r>
              <w:rPr>
                <w:rFonts w:ascii="Candara" w:hAnsi="Candara"/>
                <w:highlight w:val="yellow"/>
              </w:rPr>
              <w:t>$750</w:t>
            </w:r>
          </w:p>
          <w:p w14:paraId="165145D8" w14:textId="77777777" w:rsidR="00A31D3B" w:rsidRPr="00FC3E2A" w:rsidRDefault="00A31D3B">
            <w:pPr>
              <w:pStyle w:val="ListParagraph"/>
              <w:ind w:left="0"/>
              <w:rPr>
                <w:rFonts w:ascii="Candara" w:hAnsi="Candara"/>
              </w:rPr>
            </w:pPr>
          </w:p>
        </w:tc>
      </w:tr>
      <w:tr w:rsidR="00A31D3B" w:rsidRPr="00FC3E2A" w14:paraId="731D403F" w14:textId="77777777">
        <w:trPr>
          <w:trHeight w:val="1322"/>
        </w:trPr>
        <w:tc>
          <w:tcPr>
            <w:tcW w:w="2430" w:type="dxa"/>
          </w:tcPr>
          <w:p w14:paraId="2C1B6C7C" w14:textId="77777777" w:rsidR="00A31D3B" w:rsidRDefault="00A31D3B">
            <w:pPr>
              <w:pStyle w:val="ListParagraph"/>
              <w:ind w:left="0"/>
              <w:rPr>
                <w:rFonts w:ascii="Candara" w:hAnsi="Candara"/>
              </w:rPr>
            </w:pPr>
            <w:r>
              <w:rPr>
                <w:rFonts w:ascii="Candara" w:hAnsi="Candara"/>
              </w:rPr>
              <w:t xml:space="preserve">Then Added to </w:t>
            </w:r>
          </w:p>
          <w:p w14:paraId="331D9442" w14:textId="77777777" w:rsidR="00A31D3B" w:rsidRDefault="00A31D3B">
            <w:pPr>
              <w:pStyle w:val="ListParagraph"/>
              <w:ind w:left="0"/>
              <w:rPr>
                <w:rFonts w:ascii="Candara" w:hAnsi="Candara"/>
              </w:rPr>
            </w:pPr>
            <w:r>
              <w:rPr>
                <w:rFonts w:ascii="Candara" w:hAnsi="Candara"/>
              </w:rPr>
              <w:t xml:space="preserve">Base Salary </w:t>
            </w:r>
          </w:p>
          <w:p w14:paraId="10CD7F32" w14:textId="77777777" w:rsidR="00A31D3B" w:rsidRDefault="00A31D3B">
            <w:pPr>
              <w:pStyle w:val="ListParagraph"/>
              <w:ind w:left="0"/>
              <w:rPr>
                <w:rFonts w:ascii="Candara" w:hAnsi="Candara"/>
              </w:rPr>
            </w:pPr>
            <w:r>
              <w:rPr>
                <w:rFonts w:ascii="Candara" w:hAnsi="Candara"/>
              </w:rPr>
              <w:t>(Prorated for part-time)</w:t>
            </w:r>
          </w:p>
        </w:tc>
        <w:tc>
          <w:tcPr>
            <w:tcW w:w="1440" w:type="dxa"/>
          </w:tcPr>
          <w:p w14:paraId="36956520" w14:textId="77777777" w:rsidR="00A31D3B" w:rsidRPr="00FC3E2A" w:rsidRDefault="00A31D3B">
            <w:pPr>
              <w:pStyle w:val="ListParagraph"/>
              <w:ind w:left="0"/>
              <w:rPr>
                <w:rFonts w:ascii="Candara" w:hAnsi="Candara"/>
              </w:rPr>
            </w:pPr>
          </w:p>
        </w:tc>
        <w:tc>
          <w:tcPr>
            <w:tcW w:w="1440" w:type="dxa"/>
          </w:tcPr>
          <w:p w14:paraId="1C554CCD" w14:textId="77777777" w:rsidR="00A31D3B" w:rsidRPr="00FC3E2A" w:rsidRDefault="00A31D3B">
            <w:pPr>
              <w:pStyle w:val="ListParagraph"/>
              <w:ind w:left="0"/>
              <w:rPr>
                <w:rFonts w:ascii="Candara" w:hAnsi="Candara"/>
              </w:rPr>
            </w:pPr>
          </w:p>
        </w:tc>
        <w:tc>
          <w:tcPr>
            <w:tcW w:w="1440" w:type="dxa"/>
          </w:tcPr>
          <w:p w14:paraId="0F701597" w14:textId="77777777" w:rsidR="00A31D3B" w:rsidRPr="00FC3E2A" w:rsidRDefault="00A31D3B">
            <w:pPr>
              <w:pStyle w:val="ListParagraph"/>
              <w:ind w:left="0"/>
              <w:rPr>
                <w:rFonts w:ascii="Candara" w:hAnsi="Candara"/>
              </w:rPr>
            </w:pPr>
          </w:p>
        </w:tc>
        <w:tc>
          <w:tcPr>
            <w:tcW w:w="3865" w:type="dxa"/>
          </w:tcPr>
          <w:p w14:paraId="59F8EF69" w14:textId="77777777" w:rsidR="00A31D3B" w:rsidRPr="0083129A" w:rsidRDefault="00A31D3B">
            <w:pPr>
              <w:pStyle w:val="ListParagraph"/>
              <w:ind w:left="0"/>
              <w:jc w:val="center"/>
              <w:rPr>
                <w:rFonts w:ascii="Calibri" w:hAnsi="Calibri" w:cs="Calibri"/>
                <w:color w:val="212121"/>
                <w:highlight w:val="yellow"/>
              </w:rPr>
            </w:pPr>
            <w:proofErr w:type="gramStart"/>
            <w:r w:rsidRPr="0083129A">
              <w:rPr>
                <w:rFonts w:ascii="Calibri" w:hAnsi="Calibri" w:cs="Calibri"/>
                <w:color w:val="212121"/>
                <w:highlight w:val="yellow"/>
              </w:rPr>
              <w:t>plus</w:t>
            </w:r>
            <w:proofErr w:type="gramEnd"/>
            <w:r w:rsidRPr="0083129A">
              <w:rPr>
                <w:rFonts w:ascii="Calibri" w:hAnsi="Calibri" w:cs="Calibri"/>
                <w:color w:val="212121"/>
                <w:highlight w:val="yellow"/>
              </w:rPr>
              <w:t xml:space="preserve"> a 0.25% increase for every 0.5% that the CPI-U (School District’s tax cap calculation) is above the 4%</w:t>
            </w:r>
          </w:p>
          <w:p w14:paraId="3E0579C5" w14:textId="77777777" w:rsidR="00A31D3B" w:rsidRDefault="00A31D3B">
            <w:pPr>
              <w:pStyle w:val="ListParagraph"/>
              <w:ind w:left="0"/>
              <w:jc w:val="center"/>
              <w:rPr>
                <w:rFonts w:ascii="Candara" w:hAnsi="Candara"/>
                <w:highlight w:val="yellow"/>
              </w:rPr>
            </w:pPr>
            <w:r w:rsidRPr="0083129A">
              <w:rPr>
                <w:rFonts w:ascii="Calibri" w:hAnsi="Calibri" w:cs="Calibri"/>
                <w:color w:val="212121"/>
                <w:highlight w:val="yellow"/>
              </w:rPr>
              <w:t>Capped at CPI-U 7%</w:t>
            </w:r>
          </w:p>
        </w:tc>
      </w:tr>
    </w:tbl>
    <w:p w14:paraId="55B4CEF5" w14:textId="77777777" w:rsidR="0039317D" w:rsidRPr="00323BB5" w:rsidRDefault="0039317D" w:rsidP="00B37259">
      <w:pPr>
        <w:spacing w:after="200" w:line="240" w:lineRule="auto"/>
        <w:rPr>
          <w:rFonts w:ascii="Candara" w:eastAsia="Times New Roman" w:hAnsi="Candara" w:cs="Times New Roman"/>
          <w:b/>
          <w:bCs/>
          <w:color w:val="000000"/>
          <w:sz w:val="10"/>
          <w:szCs w:val="10"/>
          <w:shd w:val="clear" w:color="auto" w:fill="FFFF00"/>
        </w:rPr>
      </w:pPr>
    </w:p>
    <w:p w14:paraId="7F5D45E2" w14:textId="77777777" w:rsidR="008A00A1" w:rsidRPr="00FC3E2A" w:rsidRDefault="008A00A1" w:rsidP="008A00A1">
      <w:pPr>
        <w:spacing w:after="0" w:line="240" w:lineRule="auto"/>
        <w:rPr>
          <w:rFonts w:ascii="Candara" w:eastAsia="Times New Roman" w:hAnsi="Candara" w:cs="Times New Roman"/>
          <w:b/>
          <w:bCs/>
        </w:rPr>
      </w:pPr>
      <w:r w:rsidRPr="00FC3E2A">
        <w:rPr>
          <w:rFonts w:ascii="Candara" w:eastAsia="Times New Roman" w:hAnsi="Candara" w:cs="Times New Roman"/>
          <w:b/>
          <w:bCs/>
        </w:rPr>
        <w:t>47 TUITION REIMBURSEMENT</w:t>
      </w:r>
    </w:p>
    <w:p w14:paraId="384EDDFF" w14:textId="77777777" w:rsidR="008A00A1" w:rsidRPr="007470AB" w:rsidRDefault="008A00A1" w:rsidP="008A00A1">
      <w:pPr>
        <w:spacing w:after="0" w:line="240" w:lineRule="auto"/>
        <w:rPr>
          <w:rFonts w:ascii="Candara" w:eastAsia="Times New Roman" w:hAnsi="Candara" w:cs="Times New Roman"/>
          <w:sz w:val="10"/>
          <w:szCs w:val="10"/>
        </w:rPr>
      </w:pPr>
    </w:p>
    <w:p w14:paraId="44A752E2" w14:textId="77777777" w:rsidR="008A00A1" w:rsidRPr="00FC3E2A" w:rsidRDefault="008A00A1" w:rsidP="008A00A1">
      <w:pPr>
        <w:spacing w:after="0" w:line="240" w:lineRule="auto"/>
        <w:rPr>
          <w:rFonts w:ascii="Candara" w:eastAsia="Times New Roman" w:hAnsi="Candara" w:cs="Times New Roman"/>
        </w:rPr>
      </w:pPr>
      <w:r w:rsidRPr="00FC3E2A">
        <w:rPr>
          <w:rFonts w:ascii="Candara" w:eastAsia="Times New Roman" w:hAnsi="Candara" w:cs="Times New Roman"/>
        </w:rPr>
        <w:t>47-1 All courses taken for credit must be approved</w:t>
      </w:r>
      <w:r w:rsidRPr="00FC3E2A">
        <w:rPr>
          <w:rFonts w:ascii="Candara" w:eastAsia="Times New Roman" w:hAnsi="Candara" w:cs="Times New Roman"/>
          <w:highlight w:val="yellow"/>
        </w:rPr>
        <w:t>, and the finances encumbered,</w:t>
      </w:r>
      <w:r w:rsidRPr="00FC3E2A">
        <w:rPr>
          <w:rFonts w:ascii="Candara" w:eastAsia="Times New Roman" w:hAnsi="Candara" w:cs="Times New Roman"/>
        </w:rPr>
        <w:t xml:space="preserve"> prior to the start of the course by the Superintendent or his/her designee.</w:t>
      </w:r>
    </w:p>
    <w:p w14:paraId="62237A5F" w14:textId="77777777" w:rsidR="008A00A1" w:rsidRPr="007470AB" w:rsidRDefault="008A00A1" w:rsidP="008A00A1">
      <w:pPr>
        <w:spacing w:after="0" w:line="240" w:lineRule="auto"/>
        <w:rPr>
          <w:rFonts w:ascii="Candara" w:eastAsia="Times New Roman" w:hAnsi="Candara" w:cs="Times New Roman"/>
          <w:sz w:val="10"/>
          <w:szCs w:val="10"/>
        </w:rPr>
      </w:pPr>
    </w:p>
    <w:p w14:paraId="061A794A" w14:textId="77777777" w:rsidR="008A00A1" w:rsidRPr="00FC3E2A" w:rsidRDefault="008A00A1" w:rsidP="008A00A1">
      <w:pPr>
        <w:spacing w:after="0" w:line="240" w:lineRule="auto"/>
        <w:rPr>
          <w:rFonts w:ascii="Candara" w:eastAsia="Times New Roman" w:hAnsi="Candara" w:cs="Times New Roman"/>
        </w:rPr>
      </w:pPr>
      <w:r w:rsidRPr="00FC3E2A">
        <w:rPr>
          <w:rFonts w:ascii="Candara" w:eastAsia="Times New Roman" w:hAnsi="Candara" w:cs="Times New Roman"/>
        </w:rPr>
        <w:t xml:space="preserve">47-2 An employee with a minimum of three full years of Pittsford auxiliary staff experience in the </w:t>
      </w:r>
      <w:proofErr w:type="gramStart"/>
      <w:r w:rsidRPr="00FC3E2A">
        <w:rPr>
          <w:rFonts w:ascii="Candara" w:eastAsia="Times New Roman" w:hAnsi="Candara" w:cs="Times New Roman"/>
        </w:rPr>
        <w:t>District</w:t>
      </w:r>
      <w:proofErr w:type="gramEnd"/>
      <w:r w:rsidRPr="00FC3E2A">
        <w:rPr>
          <w:rFonts w:ascii="Candara" w:eastAsia="Times New Roman" w:hAnsi="Candara" w:cs="Times New Roman"/>
        </w:rPr>
        <w:t xml:space="preserve"> shall be eligible for 1/2 tuition reimbursement for 6 hours of undergraduate or graduate study during each fiscal year </w:t>
      </w:r>
      <w:r w:rsidRPr="00FC3E2A">
        <w:rPr>
          <w:rFonts w:ascii="Candara" w:eastAsia="Times New Roman" w:hAnsi="Candara" w:cs="Times New Roman"/>
          <w:highlight w:val="yellow"/>
        </w:rPr>
        <w:t>in which the credits were approved and the finances encumbered,</w:t>
      </w:r>
      <w:r w:rsidRPr="00FC3E2A">
        <w:rPr>
          <w:rFonts w:ascii="Candara" w:eastAsia="Times New Roman" w:hAnsi="Candara" w:cs="Times New Roman"/>
        </w:rPr>
        <w:t xml:space="preserve"> to a maximum total of 60 hours or until a Bachelor's degree is attained, whichever occurs first. Auxiliary staff may be reimbursed using this same formula for graduate study that leads toward teacher certification or relates to the assigned area of responsibility.</w:t>
      </w:r>
    </w:p>
    <w:p w14:paraId="40ABB924" w14:textId="77777777" w:rsidR="008A00A1" w:rsidRPr="007470AB" w:rsidRDefault="008A00A1" w:rsidP="008A00A1">
      <w:pPr>
        <w:spacing w:after="0" w:line="240" w:lineRule="auto"/>
        <w:rPr>
          <w:rFonts w:ascii="Candara" w:eastAsia="Times New Roman" w:hAnsi="Candara" w:cs="Times New Roman"/>
          <w:sz w:val="10"/>
          <w:szCs w:val="10"/>
        </w:rPr>
      </w:pPr>
    </w:p>
    <w:p w14:paraId="16EA68D5" w14:textId="77777777" w:rsidR="008A00A1" w:rsidRPr="00FC3E2A" w:rsidRDefault="008A00A1" w:rsidP="008A00A1">
      <w:pPr>
        <w:spacing w:after="0" w:line="240" w:lineRule="auto"/>
        <w:rPr>
          <w:rFonts w:ascii="Candara" w:eastAsia="Times New Roman" w:hAnsi="Candara" w:cs="Times New Roman"/>
        </w:rPr>
      </w:pPr>
      <w:r w:rsidRPr="00FC3E2A">
        <w:rPr>
          <w:rFonts w:ascii="Candara" w:eastAsia="Times New Roman" w:hAnsi="Candara" w:cs="Times New Roman"/>
        </w:rPr>
        <w:t xml:space="preserve">47-4 To claim tuition reimbursement, the employee must submit proof of payment to the Human Resources Office along with evidence of successful completion of the course. </w:t>
      </w:r>
      <w:r w:rsidRPr="00FC3E2A">
        <w:rPr>
          <w:rFonts w:ascii="Candara" w:eastAsia="Times New Roman" w:hAnsi="Candara" w:cs="Times New Roman"/>
          <w:highlight w:val="yellow"/>
        </w:rPr>
        <w:t>Since the funds were encumbered, tuition reimbursement may occur in the subsequent fiscal year.</w:t>
      </w:r>
    </w:p>
    <w:p w14:paraId="076EBEFF" w14:textId="77777777" w:rsidR="008A00A1" w:rsidRPr="00D22AFC" w:rsidRDefault="008A00A1" w:rsidP="00B37259">
      <w:pPr>
        <w:spacing w:after="200" w:line="240" w:lineRule="auto"/>
        <w:rPr>
          <w:rFonts w:ascii="Candara" w:eastAsia="Times New Roman" w:hAnsi="Candara" w:cs="Times New Roman"/>
          <w:b/>
          <w:bCs/>
          <w:color w:val="000000"/>
          <w:sz w:val="10"/>
          <w:szCs w:val="10"/>
          <w:shd w:val="clear" w:color="auto" w:fill="FFFF00"/>
        </w:rPr>
      </w:pPr>
    </w:p>
    <w:p w14:paraId="254CD4AE" w14:textId="3EA1EB3E" w:rsidR="00B37259" w:rsidRPr="00FC3E2A" w:rsidRDefault="00B37259" w:rsidP="00A31D3B">
      <w:pPr>
        <w:spacing w:after="0" w:line="240" w:lineRule="auto"/>
        <w:rPr>
          <w:rFonts w:ascii="Candara" w:eastAsia="Times New Roman" w:hAnsi="Candara" w:cs="Times New Roman"/>
          <w:color w:val="000000"/>
          <w:shd w:val="clear" w:color="auto" w:fill="FFFF00"/>
        </w:rPr>
      </w:pPr>
      <w:r w:rsidRPr="00FC3E2A">
        <w:rPr>
          <w:rFonts w:ascii="Candara" w:eastAsia="Times New Roman" w:hAnsi="Candara" w:cs="Times New Roman"/>
          <w:b/>
          <w:bCs/>
          <w:color w:val="000000"/>
          <w:shd w:val="clear" w:color="auto" w:fill="FFFF00"/>
        </w:rPr>
        <w:t>48- 3</w:t>
      </w:r>
      <w:r w:rsidRPr="00FC3E2A">
        <w:rPr>
          <w:rFonts w:ascii="Candara" w:eastAsia="Times New Roman" w:hAnsi="Candara" w:cs="Times New Roman"/>
          <w:color w:val="000000"/>
          <w:shd w:val="clear" w:color="auto" w:fill="FFFF00"/>
        </w:rPr>
        <w:tab/>
      </w:r>
      <w:r w:rsidRPr="00A31D3B">
        <w:rPr>
          <w:rFonts w:ascii="Candara" w:eastAsia="Times New Roman" w:hAnsi="Candara" w:cs="Times New Roman"/>
          <w:b/>
          <w:bCs/>
          <w:color w:val="000000"/>
          <w:shd w:val="clear" w:color="auto" w:fill="FFFF00"/>
        </w:rPr>
        <w:t>Pay Periods</w:t>
      </w:r>
    </w:p>
    <w:p w14:paraId="0F87DF12" w14:textId="77777777" w:rsidR="00B37259" w:rsidRPr="00FC3E2A" w:rsidRDefault="00B37259" w:rsidP="00A31D3B">
      <w:pPr>
        <w:spacing w:after="0" w:line="240" w:lineRule="auto"/>
        <w:rPr>
          <w:rFonts w:ascii="Candara" w:eastAsia="Times New Roman" w:hAnsi="Candara" w:cs="Times New Roman"/>
          <w:color w:val="000000"/>
          <w:shd w:val="clear" w:color="auto" w:fill="FFFF00"/>
        </w:rPr>
      </w:pPr>
      <w:r w:rsidRPr="00FC3E2A">
        <w:rPr>
          <w:rFonts w:ascii="Candara" w:eastAsia="Times New Roman" w:hAnsi="Candara" w:cs="Times New Roman"/>
          <w:color w:val="000000"/>
          <w:highlight w:val="yellow"/>
          <w:shd w:val="clear" w:color="auto" w:fill="FFFF00"/>
        </w:rPr>
        <w:t>10-month staff</w:t>
      </w:r>
      <w:r w:rsidRPr="00FC3E2A">
        <w:rPr>
          <w:rFonts w:ascii="Candara" w:eastAsia="Times New Roman" w:hAnsi="Candara" w:cs="Times New Roman"/>
          <w:color w:val="000000"/>
          <w:shd w:val="clear" w:color="auto" w:fill="FFFF00"/>
        </w:rPr>
        <w:t xml:space="preserve"> will have option of annual salary payments as follows:</w:t>
      </w:r>
    </w:p>
    <w:p w14:paraId="6A85706E" w14:textId="77777777" w:rsidR="00B37259" w:rsidRPr="00FC3E2A" w:rsidRDefault="00B37259" w:rsidP="00A31D3B">
      <w:pPr>
        <w:pStyle w:val="ListParagraph"/>
        <w:numPr>
          <w:ilvl w:val="0"/>
          <w:numId w:val="5"/>
        </w:numPr>
        <w:spacing w:after="0" w:line="240" w:lineRule="auto"/>
        <w:rPr>
          <w:rFonts w:ascii="Candara" w:eastAsia="Times New Roman" w:hAnsi="Candara" w:cs="Times New Roman"/>
        </w:rPr>
      </w:pPr>
      <w:r w:rsidRPr="00FC3E2A">
        <w:rPr>
          <w:rFonts w:ascii="Candara" w:eastAsia="Times New Roman" w:hAnsi="Candara" w:cs="Times New Roman"/>
        </w:rPr>
        <w:t>1/20 of the annual salary in 20 equal payments</w:t>
      </w:r>
    </w:p>
    <w:p w14:paraId="1C372353" w14:textId="77777777" w:rsidR="00B37259" w:rsidRPr="00FC3E2A" w:rsidRDefault="00B37259" w:rsidP="00A31D3B">
      <w:pPr>
        <w:pStyle w:val="ListParagraph"/>
        <w:spacing w:after="0" w:line="240" w:lineRule="auto"/>
        <w:rPr>
          <w:rFonts w:ascii="Candara" w:eastAsia="Times New Roman" w:hAnsi="Candara" w:cs="Times New Roman"/>
        </w:rPr>
      </w:pPr>
      <w:r w:rsidRPr="00FC3E2A">
        <w:rPr>
          <w:rFonts w:ascii="Candara" w:eastAsia="Times New Roman" w:hAnsi="Candara" w:cs="Times New Roman"/>
        </w:rPr>
        <w:t xml:space="preserve">     Or</w:t>
      </w:r>
    </w:p>
    <w:p w14:paraId="6DE27FC7" w14:textId="209739AC" w:rsidR="00B37259" w:rsidRDefault="00B37259" w:rsidP="00A31D3B">
      <w:pPr>
        <w:pStyle w:val="ListParagraph"/>
        <w:numPr>
          <w:ilvl w:val="0"/>
          <w:numId w:val="5"/>
        </w:numPr>
        <w:spacing w:after="0" w:line="240" w:lineRule="auto"/>
        <w:rPr>
          <w:rFonts w:ascii="Candara" w:eastAsia="Times New Roman" w:hAnsi="Candara" w:cs="Times New Roman"/>
        </w:rPr>
      </w:pPr>
      <w:r w:rsidRPr="00FC3E2A">
        <w:rPr>
          <w:rFonts w:ascii="Candara" w:eastAsia="Times New Roman" w:hAnsi="Candara" w:cs="Times New Roman"/>
        </w:rPr>
        <w:t>1/24 of the annual salary in 19 equal payments and 5/24 of the annual salary in the last pay in June</w:t>
      </w:r>
    </w:p>
    <w:p w14:paraId="4582DE65" w14:textId="77777777" w:rsidR="00A31D3B" w:rsidRPr="00A31D3B" w:rsidRDefault="00A31D3B" w:rsidP="00A31D3B">
      <w:pPr>
        <w:pStyle w:val="ListParagraph"/>
        <w:spacing w:after="0" w:line="240" w:lineRule="auto"/>
        <w:rPr>
          <w:rFonts w:ascii="Candara" w:eastAsia="Times New Roman" w:hAnsi="Candara" w:cs="Times New Roman"/>
          <w:sz w:val="10"/>
          <w:szCs w:val="10"/>
        </w:rPr>
      </w:pPr>
    </w:p>
    <w:p w14:paraId="60ADB5E5" w14:textId="048282B1" w:rsidR="000075F0" w:rsidRDefault="008E5A36" w:rsidP="00A31D3B">
      <w:pPr>
        <w:pStyle w:val="NormalWeb"/>
        <w:spacing w:before="0" w:beforeAutospacing="0" w:after="0" w:afterAutospacing="0"/>
        <w:rPr>
          <w:rFonts w:ascii="Candara" w:hAnsi="Candara"/>
          <w:b/>
          <w:bCs/>
          <w:sz w:val="22"/>
          <w:szCs w:val="22"/>
        </w:rPr>
      </w:pPr>
      <w:r w:rsidRPr="00742084">
        <w:rPr>
          <w:rFonts w:ascii="Candara" w:hAnsi="Candara"/>
          <w:b/>
          <w:bCs/>
          <w:sz w:val="22"/>
          <w:szCs w:val="22"/>
        </w:rPr>
        <w:t xml:space="preserve">50-1-2 </w:t>
      </w:r>
      <w:bookmarkStart w:id="28" w:name="_Toc29806788"/>
      <w:bookmarkStart w:id="29" w:name="_Toc182906969"/>
      <w:bookmarkStart w:id="30" w:name="_Toc308440611"/>
      <w:bookmarkStart w:id="31" w:name="_Toc308440949"/>
      <w:r w:rsidR="00A31D3B">
        <w:rPr>
          <w:rFonts w:ascii="Candara" w:hAnsi="Candara"/>
          <w:b/>
          <w:bCs/>
          <w:sz w:val="22"/>
          <w:szCs w:val="22"/>
        </w:rPr>
        <w:t>INSURANCE</w:t>
      </w:r>
    </w:p>
    <w:p w14:paraId="590F07A8" w14:textId="77777777" w:rsidR="00A31D3B" w:rsidRPr="00A31D3B" w:rsidRDefault="00A31D3B" w:rsidP="00A31D3B">
      <w:pPr>
        <w:pStyle w:val="NormalWeb"/>
        <w:spacing w:before="0" w:beforeAutospacing="0" w:after="0" w:afterAutospacing="0"/>
        <w:rPr>
          <w:rFonts w:ascii="Candara" w:hAnsi="Candara"/>
          <w:b/>
          <w:bCs/>
          <w:sz w:val="10"/>
          <w:szCs w:val="10"/>
        </w:rPr>
      </w:pPr>
    </w:p>
    <w:p w14:paraId="6C7A9548" w14:textId="45BF8DBF" w:rsidR="000075F0" w:rsidRPr="00FC3E2A" w:rsidRDefault="000075F0" w:rsidP="00A31D3B">
      <w:pPr>
        <w:pStyle w:val="NormalWeb"/>
        <w:spacing w:before="0" w:beforeAutospacing="0" w:after="0" w:afterAutospacing="0"/>
        <w:rPr>
          <w:rFonts w:ascii="Candara" w:hAnsi="Candara"/>
        </w:rPr>
      </w:pPr>
      <w:r w:rsidRPr="00FC3E2A">
        <w:rPr>
          <w:rFonts w:ascii="Candara" w:hAnsi="Candara"/>
        </w:rPr>
        <w:t xml:space="preserve">Starting in the 2019-20 school year, all RASHP II health insurance plans will be offered. RASHP II Value will remain base plan. </w:t>
      </w:r>
    </w:p>
    <w:p w14:paraId="35BDD7F4" w14:textId="77777777" w:rsidR="000075F0" w:rsidRPr="00FC3E2A" w:rsidRDefault="000075F0" w:rsidP="000075F0">
      <w:pPr>
        <w:pStyle w:val="NormalWeb"/>
        <w:spacing w:before="0" w:beforeAutospacing="0" w:after="200" w:afterAutospacing="0"/>
        <w:rPr>
          <w:rFonts w:ascii="Candara" w:hAnsi="Candara"/>
        </w:rPr>
      </w:pPr>
      <w:r w:rsidRPr="00FC3E2A">
        <w:rPr>
          <w:rFonts w:ascii="Candara" w:hAnsi="Candara"/>
        </w:rPr>
        <w:t xml:space="preserve">If the employee </w:t>
      </w:r>
      <w:proofErr w:type="gramStart"/>
      <w:r w:rsidRPr="00FC3E2A">
        <w:rPr>
          <w:rFonts w:ascii="Candara" w:hAnsi="Candara"/>
        </w:rPr>
        <w:t>elects</w:t>
      </w:r>
      <w:proofErr w:type="gramEnd"/>
      <w:r w:rsidRPr="00FC3E2A">
        <w:rPr>
          <w:rFonts w:ascii="Candara" w:hAnsi="Candara"/>
        </w:rPr>
        <w:t xml:space="preserve"> coverage through a less expensive plan than the base, the District shall pay the difference in cost between the cost of the plan and the District contribution for the RASHP II Value policy, up to 100%. </w:t>
      </w:r>
    </w:p>
    <w:p w14:paraId="4F127B97" w14:textId="77777777" w:rsidR="000075F0" w:rsidRPr="00FC3E2A" w:rsidRDefault="000075F0" w:rsidP="000075F0">
      <w:pPr>
        <w:pStyle w:val="NormalWeb"/>
        <w:spacing w:before="0" w:beforeAutospacing="0" w:after="200" w:afterAutospacing="0"/>
        <w:rPr>
          <w:rFonts w:ascii="Candara" w:hAnsi="Candara"/>
        </w:rPr>
      </w:pPr>
      <w:r w:rsidRPr="00FC3E2A">
        <w:rPr>
          <w:rFonts w:ascii="Candara" w:hAnsi="Candara"/>
        </w:rPr>
        <w:t>Employees who elect to enroll a “domestic partner” for health insurance and/or dental coverage may do so by submitting the “Domestic Partnership Affidavit” to the Human Resources Department. See Appendix A.</w:t>
      </w:r>
    </w:p>
    <w:p w14:paraId="131C226E" w14:textId="6198125F" w:rsidR="000075F0" w:rsidRDefault="000075F0" w:rsidP="000075F0">
      <w:pPr>
        <w:pStyle w:val="NormalWeb"/>
        <w:spacing w:before="0" w:beforeAutospacing="0" w:after="200" w:afterAutospacing="0"/>
        <w:rPr>
          <w:rFonts w:ascii="Candara" w:hAnsi="Candara"/>
          <w:sz w:val="22"/>
          <w:szCs w:val="22"/>
        </w:rPr>
      </w:pPr>
      <w:r w:rsidRPr="00FC3E2A">
        <w:rPr>
          <w:rFonts w:ascii="Candara" w:hAnsi="Candara"/>
          <w:sz w:val="22"/>
          <w:szCs w:val="22"/>
          <w:highlight w:val="yellow"/>
        </w:rPr>
        <w:t xml:space="preserve"> Starting in the 2026-27 school year, all employees will pay </w:t>
      </w:r>
      <w:r w:rsidRPr="00FC3E2A">
        <w:rPr>
          <w:rFonts w:ascii="Candara" w:hAnsi="Candara"/>
          <w:b/>
          <w:bCs/>
          <w:sz w:val="22"/>
          <w:szCs w:val="22"/>
          <w:highlight w:val="yellow"/>
        </w:rPr>
        <w:t>12%</w:t>
      </w:r>
      <w:r w:rsidRPr="00FC3E2A">
        <w:rPr>
          <w:rFonts w:ascii="Candara" w:hAnsi="Candara"/>
          <w:sz w:val="22"/>
          <w:szCs w:val="22"/>
          <w:highlight w:val="yellow"/>
        </w:rPr>
        <w:t xml:space="preserve"> of the premium for </w:t>
      </w:r>
      <w:r w:rsidR="00EC4E21">
        <w:rPr>
          <w:rFonts w:ascii="Candara" w:hAnsi="Candara"/>
          <w:sz w:val="22"/>
          <w:szCs w:val="22"/>
          <w:highlight w:val="yellow"/>
        </w:rPr>
        <w:t>RASHP</w:t>
      </w:r>
      <w:r w:rsidRPr="00FC3E2A">
        <w:rPr>
          <w:rFonts w:ascii="Candara" w:hAnsi="Candara"/>
          <w:sz w:val="22"/>
          <w:szCs w:val="22"/>
          <w:highlight w:val="yellow"/>
        </w:rPr>
        <w:t xml:space="preserve"> II Value.</w:t>
      </w:r>
    </w:p>
    <w:p w14:paraId="3A3F385D" w14:textId="77777777" w:rsidR="00760334" w:rsidRDefault="00760334" w:rsidP="000075F0">
      <w:pPr>
        <w:pStyle w:val="NormalWeb"/>
        <w:spacing w:before="0" w:beforeAutospacing="0" w:after="200" w:afterAutospacing="0"/>
        <w:rPr>
          <w:rFonts w:ascii="Candara" w:hAnsi="Candara"/>
          <w:sz w:val="22"/>
          <w:szCs w:val="22"/>
        </w:rPr>
      </w:pPr>
    </w:p>
    <w:p w14:paraId="1CF03177" w14:textId="77777777" w:rsidR="00760334" w:rsidRDefault="00760334" w:rsidP="000075F0">
      <w:pPr>
        <w:pStyle w:val="NormalWeb"/>
        <w:spacing w:before="0" w:beforeAutospacing="0" w:after="200" w:afterAutospacing="0"/>
        <w:rPr>
          <w:rFonts w:ascii="Candara" w:hAnsi="Candara"/>
          <w:sz w:val="22"/>
          <w:szCs w:val="22"/>
        </w:rPr>
      </w:pPr>
    </w:p>
    <w:p w14:paraId="1A43E624" w14:textId="77777777" w:rsidR="00760334" w:rsidRPr="00FC3E2A" w:rsidRDefault="00760334" w:rsidP="000075F0">
      <w:pPr>
        <w:pStyle w:val="NormalWeb"/>
        <w:spacing w:before="0" w:beforeAutospacing="0" w:after="200" w:afterAutospacing="0"/>
        <w:rPr>
          <w:rFonts w:ascii="Candara" w:hAnsi="Candara" w:cs="Calibri"/>
          <w:sz w:val="22"/>
          <w:szCs w:val="22"/>
          <w:shd w:val="clear" w:color="auto" w:fill="FFFF00"/>
        </w:rPr>
      </w:pPr>
    </w:p>
    <w:p w14:paraId="58515D64" w14:textId="7603D3D4" w:rsidR="00111C25" w:rsidRPr="00FC3E2A" w:rsidRDefault="00111C25" w:rsidP="000075F0">
      <w:pPr>
        <w:pStyle w:val="Heading1"/>
        <w:spacing w:before="240" w:beforeAutospacing="0" w:after="0" w:afterAutospacing="0"/>
        <w:rPr>
          <w:rFonts w:ascii="Candara" w:hAnsi="Candara"/>
          <w:sz w:val="22"/>
          <w:szCs w:val="22"/>
        </w:rPr>
      </w:pPr>
      <w:r w:rsidRPr="00FC3E2A">
        <w:rPr>
          <w:rFonts w:ascii="Candara" w:hAnsi="Candara"/>
          <w:sz w:val="22"/>
          <w:szCs w:val="22"/>
        </w:rPr>
        <w:lastRenderedPageBreak/>
        <w:t>58</w:t>
      </w:r>
      <w:r w:rsidR="00AA3F39">
        <w:rPr>
          <w:rFonts w:ascii="Candara" w:hAnsi="Candara"/>
          <w:sz w:val="22"/>
          <w:szCs w:val="22"/>
        </w:rPr>
        <w:t xml:space="preserve">   </w:t>
      </w:r>
      <w:r w:rsidRPr="00FC3E2A">
        <w:rPr>
          <w:rFonts w:ascii="Candara" w:hAnsi="Candara"/>
          <w:sz w:val="22"/>
          <w:szCs w:val="22"/>
        </w:rPr>
        <w:t>CAREER AWARD</w:t>
      </w:r>
      <w:bookmarkEnd w:id="28"/>
    </w:p>
    <w:p w14:paraId="09BD2251" w14:textId="77777777" w:rsidR="00AA3F39" w:rsidRDefault="00111C25" w:rsidP="00AA3F39">
      <w:pPr>
        <w:spacing w:after="0"/>
        <w:ind w:left="720" w:hanging="720"/>
        <w:rPr>
          <w:rFonts w:ascii="Candara" w:hAnsi="Candara"/>
        </w:rPr>
      </w:pPr>
      <w:r w:rsidRPr="00FC3E2A">
        <w:rPr>
          <w:rFonts w:ascii="Candara" w:hAnsi="Candara"/>
          <w:b/>
          <w:bCs/>
        </w:rPr>
        <w:t>58-1</w:t>
      </w:r>
      <w:r w:rsidRPr="00FC3E2A">
        <w:rPr>
          <w:rFonts w:ascii="Candara" w:hAnsi="Candara"/>
        </w:rPr>
        <w:tab/>
        <w:t xml:space="preserve">Employees who have 10 years of full-time, continuous service or 12,000 continuous contract hours of service, </w:t>
      </w:r>
    </w:p>
    <w:p w14:paraId="48F1BB52" w14:textId="77777777" w:rsidR="00AA3F39" w:rsidRDefault="00111C25" w:rsidP="00AA3F39">
      <w:pPr>
        <w:spacing w:after="0"/>
        <w:ind w:left="720" w:hanging="720"/>
        <w:rPr>
          <w:rFonts w:ascii="Candara" w:hAnsi="Candara"/>
        </w:rPr>
      </w:pPr>
      <w:r w:rsidRPr="00FC3E2A">
        <w:rPr>
          <w:rFonts w:ascii="Candara" w:hAnsi="Candara"/>
        </w:rPr>
        <w:t xml:space="preserve">shall be eligible upon retirement through the NYS Employees’ Retirement System and/or the Social Security System, </w:t>
      </w:r>
    </w:p>
    <w:p w14:paraId="72DFFECD" w14:textId="77777777" w:rsidR="00AA3F39" w:rsidRPr="00A31D3B" w:rsidRDefault="00111C25" w:rsidP="00AA3F39">
      <w:pPr>
        <w:spacing w:after="0"/>
        <w:ind w:left="720" w:hanging="720"/>
        <w:rPr>
          <w:rFonts w:ascii="Candara" w:hAnsi="Candara"/>
        </w:rPr>
      </w:pPr>
      <w:r w:rsidRPr="00FC3E2A">
        <w:rPr>
          <w:rFonts w:ascii="Candara" w:hAnsi="Candara"/>
        </w:rPr>
        <w:t xml:space="preserve">to be paid an </w:t>
      </w:r>
      <w:r w:rsidRPr="00A31D3B">
        <w:rPr>
          <w:rFonts w:ascii="Candara" w:hAnsi="Candara"/>
        </w:rPr>
        <w:t xml:space="preserve">allowance of </w:t>
      </w:r>
      <w:r w:rsidRPr="00A31D3B">
        <w:rPr>
          <w:rFonts w:ascii="Candara" w:hAnsi="Candara"/>
          <w:highlight w:val="yellow"/>
        </w:rPr>
        <w:t>$50/day</w:t>
      </w:r>
      <w:r w:rsidRPr="00A31D3B">
        <w:rPr>
          <w:rFonts w:ascii="Candara" w:hAnsi="Candara"/>
        </w:rPr>
        <w:t xml:space="preserve"> for each unused personal and family illness day AND $</w:t>
      </w:r>
      <w:r w:rsidRPr="00A31D3B">
        <w:rPr>
          <w:rFonts w:ascii="Candara" w:hAnsi="Candara"/>
          <w:highlight w:val="yellow"/>
        </w:rPr>
        <w:t>350 for each year</w:t>
      </w:r>
      <w:r w:rsidRPr="00A31D3B">
        <w:rPr>
          <w:rFonts w:ascii="Candara" w:hAnsi="Candara"/>
        </w:rPr>
        <w:t xml:space="preserve"> of service </w:t>
      </w:r>
    </w:p>
    <w:p w14:paraId="244E48CF" w14:textId="2A22BCB1" w:rsidR="00AA3F39" w:rsidRDefault="00111C25" w:rsidP="00AA3F39">
      <w:pPr>
        <w:spacing w:after="0"/>
        <w:ind w:left="720" w:hanging="720"/>
        <w:rPr>
          <w:rFonts w:ascii="Candara" w:hAnsi="Candara"/>
        </w:rPr>
      </w:pPr>
      <w:r w:rsidRPr="00A31D3B">
        <w:rPr>
          <w:rFonts w:ascii="Candara" w:hAnsi="Candara"/>
        </w:rPr>
        <w:t xml:space="preserve">to a maximum of </w:t>
      </w:r>
      <w:r w:rsidRPr="00A31D3B">
        <w:rPr>
          <w:rFonts w:ascii="Candara" w:hAnsi="Candara"/>
          <w:highlight w:val="yellow"/>
        </w:rPr>
        <w:t>$1</w:t>
      </w:r>
      <w:r w:rsidR="00A83BD5" w:rsidRPr="00A31D3B">
        <w:rPr>
          <w:rFonts w:ascii="Candara" w:hAnsi="Candara"/>
          <w:highlight w:val="yellow"/>
        </w:rPr>
        <w:t>8</w:t>
      </w:r>
      <w:r w:rsidRPr="00A31D3B">
        <w:rPr>
          <w:rFonts w:ascii="Candara" w:hAnsi="Candara"/>
          <w:highlight w:val="yellow"/>
        </w:rPr>
        <w:t>,000 for 10-month employees, $1</w:t>
      </w:r>
      <w:r w:rsidR="00A83BD5" w:rsidRPr="00A31D3B">
        <w:rPr>
          <w:rFonts w:ascii="Candara" w:hAnsi="Candara"/>
          <w:highlight w:val="yellow"/>
        </w:rPr>
        <w:t>9</w:t>
      </w:r>
      <w:r w:rsidRPr="00A31D3B">
        <w:rPr>
          <w:rFonts w:ascii="Candara" w:hAnsi="Candara"/>
          <w:highlight w:val="yellow"/>
        </w:rPr>
        <w:t xml:space="preserve">,000 for </w:t>
      </w:r>
      <w:r w:rsidR="00CC64C2" w:rsidRPr="00A31D3B">
        <w:rPr>
          <w:rFonts w:ascii="Candara" w:hAnsi="Candara"/>
          <w:highlight w:val="yellow"/>
        </w:rPr>
        <w:t>11-month</w:t>
      </w:r>
      <w:r w:rsidRPr="00A31D3B">
        <w:rPr>
          <w:rFonts w:ascii="Candara" w:hAnsi="Candara"/>
          <w:highlight w:val="yellow"/>
        </w:rPr>
        <w:t xml:space="preserve"> employees and $</w:t>
      </w:r>
      <w:r w:rsidR="00A83BD5" w:rsidRPr="00A31D3B">
        <w:rPr>
          <w:rFonts w:ascii="Candara" w:hAnsi="Candara"/>
          <w:highlight w:val="yellow"/>
        </w:rPr>
        <w:t>20</w:t>
      </w:r>
      <w:r w:rsidRPr="00A31D3B">
        <w:rPr>
          <w:rFonts w:ascii="Candara" w:hAnsi="Candara"/>
          <w:highlight w:val="yellow"/>
        </w:rPr>
        <w:t>,000</w:t>
      </w:r>
      <w:r w:rsidRPr="00FC3E2A">
        <w:rPr>
          <w:rFonts w:ascii="Candara" w:hAnsi="Candara"/>
        </w:rPr>
        <w:t xml:space="preserve"> for 12 </w:t>
      </w:r>
      <w:proofErr w:type="gramStart"/>
      <w:r w:rsidRPr="00FC3E2A">
        <w:rPr>
          <w:rFonts w:ascii="Candara" w:hAnsi="Candara"/>
        </w:rPr>
        <w:t>month</w:t>
      </w:r>
      <w:proofErr w:type="gramEnd"/>
      <w:r w:rsidR="00AA3F39">
        <w:rPr>
          <w:rFonts w:ascii="Candara" w:hAnsi="Candara"/>
        </w:rPr>
        <w:t xml:space="preserve"> </w:t>
      </w:r>
    </w:p>
    <w:p w14:paraId="4478B0DA" w14:textId="6D45A816" w:rsidR="00111C25" w:rsidRDefault="00111C25" w:rsidP="00AA3F39">
      <w:pPr>
        <w:spacing w:after="0"/>
        <w:ind w:left="720" w:hanging="720"/>
        <w:rPr>
          <w:rFonts w:ascii="Candara" w:hAnsi="Candara"/>
        </w:rPr>
      </w:pPr>
      <w:r w:rsidRPr="00FC3E2A">
        <w:rPr>
          <w:rFonts w:ascii="Candara" w:hAnsi="Candara"/>
        </w:rPr>
        <w:t>employees.</w:t>
      </w:r>
      <w:bookmarkEnd w:id="29"/>
      <w:bookmarkEnd w:id="30"/>
      <w:bookmarkEnd w:id="31"/>
    </w:p>
    <w:p w14:paraId="0B755826" w14:textId="77777777" w:rsidR="00FD21E8" w:rsidRPr="002112F7" w:rsidRDefault="00FD21E8" w:rsidP="00AA3F39">
      <w:pPr>
        <w:spacing w:after="0"/>
        <w:ind w:left="720" w:hanging="720"/>
        <w:rPr>
          <w:rFonts w:ascii="Candara" w:hAnsi="Candara"/>
          <w:sz w:val="6"/>
          <w:szCs w:val="6"/>
        </w:rPr>
      </w:pPr>
    </w:p>
    <w:p w14:paraId="17B230DF" w14:textId="77777777" w:rsidR="004D72E8" w:rsidRDefault="00FD21E8" w:rsidP="00FD21E8">
      <w:pPr>
        <w:spacing w:after="0"/>
        <w:ind w:left="720" w:hanging="720"/>
        <w:jc w:val="both"/>
        <w:rPr>
          <w:highlight w:val="yellow"/>
        </w:rPr>
      </w:pPr>
      <w:r>
        <w:rPr>
          <w:rFonts w:ascii="Candara" w:hAnsi="Candara"/>
          <w:b/>
          <w:bCs/>
          <w:highlight w:val="yellow"/>
        </w:rPr>
        <w:t>58</w:t>
      </w:r>
      <w:r w:rsidRPr="00FD21E8">
        <w:rPr>
          <w:rFonts w:ascii="Candara" w:hAnsi="Candara"/>
          <w:b/>
          <w:bCs/>
          <w:highlight w:val="yellow"/>
        </w:rPr>
        <w:t>-</w:t>
      </w:r>
      <w:proofErr w:type="gramStart"/>
      <w:r w:rsidRPr="00FD21E8">
        <w:rPr>
          <w:rFonts w:ascii="Candara" w:hAnsi="Candara"/>
          <w:b/>
          <w:bCs/>
          <w:highlight w:val="yellow"/>
        </w:rPr>
        <w:t>2</w:t>
      </w:r>
      <w:r w:rsidRPr="00FD21E8">
        <w:rPr>
          <w:rFonts w:ascii="Candara" w:hAnsi="Candara"/>
          <w:highlight w:val="yellow"/>
        </w:rPr>
        <w:t xml:space="preserve">  </w:t>
      </w:r>
      <w:r w:rsidR="0015590C" w:rsidRPr="0015590C">
        <w:rPr>
          <w:highlight w:val="yellow"/>
        </w:rPr>
        <w:t>The</w:t>
      </w:r>
      <w:proofErr w:type="gramEnd"/>
      <w:r w:rsidR="0015590C" w:rsidRPr="0015590C">
        <w:rPr>
          <w:highlight w:val="yellow"/>
        </w:rPr>
        <w:t xml:space="preserve"> District will pay the reasonable cost of the dinner for the retiree, those individuals entering the 20-year club, and</w:t>
      </w:r>
      <w:r w:rsidR="004D72E8">
        <w:rPr>
          <w:highlight w:val="yellow"/>
        </w:rPr>
        <w:t xml:space="preserve"> </w:t>
      </w:r>
    </w:p>
    <w:p w14:paraId="0CDC0C01" w14:textId="1587D990" w:rsidR="00FD21E8" w:rsidRDefault="0015590C" w:rsidP="00FD21E8">
      <w:pPr>
        <w:spacing w:after="0"/>
        <w:ind w:left="720" w:hanging="720"/>
        <w:jc w:val="both"/>
        <w:rPr>
          <w:rFonts w:ascii="Candara" w:hAnsi="Candara"/>
        </w:rPr>
      </w:pPr>
      <w:r w:rsidRPr="0015590C">
        <w:rPr>
          <w:highlight w:val="yellow"/>
        </w:rPr>
        <w:t>their guest at the annual PDTA sponsored retirement party.</w:t>
      </w:r>
    </w:p>
    <w:p w14:paraId="0643DE95" w14:textId="46AD4DFA" w:rsidR="003D349D" w:rsidRPr="00FC3E2A" w:rsidRDefault="003D349D" w:rsidP="00FB7CE5">
      <w:pPr>
        <w:pStyle w:val="Heading1"/>
        <w:spacing w:before="240" w:beforeAutospacing="0" w:after="0" w:afterAutospacing="0"/>
        <w:rPr>
          <w:rFonts w:ascii="Candara" w:hAnsi="Candara"/>
          <w:sz w:val="22"/>
          <w:szCs w:val="22"/>
        </w:rPr>
      </w:pPr>
      <w:r w:rsidRPr="00FC3E2A">
        <w:rPr>
          <w:rFonts w:ascii="Candara" w:hAnsi="Candara" w:cs="Calibri"/>
          <w:sz w:val="22"/>
          <w:szCs w:val="22"/>
        </w:rPr>
        <w:t>59</w:t>
      </w:r>
      <w:r w:rsidR="003521EE" w:rsidRPr="00FC3E2A">
        <w:rPr>
          <w:rStyle w:val="apple-tab-span"/>
          <w:rFonts w:ascii="Candara" w:hAnsi="Candara" w:cs="Calibri"/>
          <w:b w:val="0"/>
          <w:bCs w:val="0"/>
          <w:sz w:val="22"/>
          <w:szCs w:val="22"/>
        </w:rPr>
        <w:t xml:space="preserve">     </w:t>
      </w:r>
      <w:r w:rsidRPr="00FC3E2A">
        <w:rPr>
          <w:rFonts w:ascii="Candara" w:hAnsi="Candara" w:cs="Calibri"/>
          <w:b w:val="0"/>
          <w:bCs w:val="0"/>
          <w:sz w:val="22"/>
          <w:szCs w:val="22"/>
        </w:rPr>
        <w:t>WORK YEAR</w:t>
      </w:r>
    </w:p>
    <w:p w14:paraId="74BEB5EB" w14:textId="1237BFBB" w:rsidR="003D349D" w:rsidRPr="00FC3E2A" w:rsidRDefault="003D349D" w:rsidP="007470AB">
      <w:pPr>
        <w:pStyle w:val="NormalWeb"/>
        <w:spacing w:before="0" w:beforeAutospacing="0" w:after="0" w:afterAutospacing="0"/>
        <w:ind w:hanging="1166"/>
        <w:rPr>
          <w:rFonts w:ascii="Candara" w:hAnsi="Candara"/>
          <w:sz w:val="22"/>
          <w:szCs w:val="22"/>
        </w:rPr>
      </w:pPr>
      <w:r w:rsidRPr="00FC3E2A">
        <w:rPr>
          <w:rFonts w:ascii="Candara" w:hAnsi="Candara"/>
          <w:color w:val="000000"/>
          <w:sz w:val="22"/>
          <w:szCs w:val="22"/>
        </w:rPr>
        <w:t>59-1</w:t>
      </w:r>
      <w:r w:rsidRPr="00FC3E2A">
        <w:rPr>
          <w:rStyle w:val="apple-tab-span"/>
          <w:rFonts w:ascii="Candara" w:hAnsi="Candara"/>
          <w:color w:val="000000"/>
          <w:sz w:val="22"/>
          <w:szCs w:val="22"/>
        </w:rPr>
        <w:tab/>
      </w:r>
      <w:r w:rsidR="00061B6C" w:rsidRPr="00FC3E2A">
        <w:rPr>
          <w:rStyle w:val="apple-tab-span"/>
          <w:rFonts w:ascii="Candara" w:hAnsi="Candara"/>
          <w:color w:val="000000"/>
          <w:sz w:val="22"/>
          <w:szCs w:val="22"/>
        </w:rPr>
        <w:tab/>
      </w:r>
      <w:r w:rsidR="009D2698">
        <w:rPr>
          <w:rStyle w:val="apple-tab-span"/>
          <w:rFonts w:ascii="Candara" w:hAnsi="Candara"/>
          <w:color w:val="000000"/>
          <w:sz w:val="22"/>
          <w:szCs w:val="22"/>
        </w:rPr>
        <w:t xml:space="preserve">59-1 </w:t>
      </w:r>
      <w:r w:rsidRPr="00FC3E2A">
        <w:rPr>
          <w:rFonts w:ascii="Candara" w:hAnsi="Candara"/>
          <w:color w:val="000000"/>
          <w:sz w:val="22"/>
          <w:szCs w:val="22"/>
        </w:rPr>
        <w:t>10</w:t>
      </w:r>
      <w:r w:rsidR="003521EE" w:rsidRPr="00FC3E2A">
        <w:rPr>
          <w:rFonts w:ascii="Candara" w:hAnsi="Candara"/>
          <w:color w:val="000000"/>
          <w:sz w:val="22"/>
          <w:szCs w:val="22"/>
        </w:rPr>
        <w:t>-</w:t>
      </w:r>
      <w:r w:rsidR="00643A6C" w:rsidRPr="00FC3E2A">
        <w:rPr>
          <w:rFonts w:ascii="Candara" w:hAnsi="Candara"/>
          <w:color w:val="000000"/>
          <w:sz w:val="22"/>
          <w:szCs w:val="22"/>
        </w:rPr>
        <w:t>m</w:t>
      </w:r>
      <w:r w:rsidRPr="00FC3E2A">
        <w:rPr>
          <w:rFonts w:ascii="Candara" w:hAnsi="Candara"/>
          <w:color w:val="000000"/>
          <w:sz w:val="22"/>
          <w:szCs w:val="22"/>
        </w:rPr>
        <w:t>onth employees</w:t>
      </w:r>
      <w:r w:rsidRPr="00FC3E2A">
        <w:rPr>
          <w:rStyle w:val="apple-tab-span"/>
          <w:rFonts w:ascii="Candara" w:hAnsi="Candara"/>
          <w:color w:val="000000"/>
          <w:sz w:val="22"/>
          <w:szCs w:val="22"/>
        </w:rPr>
        <w:tab/>
      </w:r>
      <w:r w:rsidRPr="00FC3E2A">
        <w:rPr>
          <w:rFonts w:ascii="Candara" w:hAnsi="Candara"/>
          <w:color w:val="000000"/>
          <w:sz w:val="22"/>
          <w:szCs w:val="22"/>
        </w:rPr>
        <w:t xml:space="preserve">200 days less </w:t>
      </w:r>
      <w:r w:rsidRPr="00FC3E2A">
        <w:rPr>
          <w:rFonts w:ascii="Candara" w:hAnsi="Candara"/>
          <w:strike/>
          <w:color w:val="000000"/>
          <w:sz w:val="22"/>
          <w:szCs w:val="22"/>
          <w:shd w:val="clear" w:color="auto" w:fill="FFFF00"/>
        </w:rPr>
        <w:t>11</w:t>
      </w:r>
      <w:r w:rsidRPr="00FC3E2A">
        <w:rPr>
          <w:rFonts w:ascii="Candara" w:hAnsi="Candara"/>
          <w:color w:val="000000"/>
          <w:sz w:val="22"/>
          <w:szCs w:val="22"/>
          <w:shd w:val="clear" w:color="auto" w:fill="FFFF00"/>
        </w:rPr>
        <w:t xml:space="preserve"> 12</w:t>
      </w:r>
      <w:r w:rsidRPr="00FC3E2A">
        <w:rPr>
          <w:rFonts w:ascii="Candara" w:hAnsi="Candara"/>
          <w:color w:val="000000"/>
          <w:sz w:val="22"/>
          <w:szCs w:val="22"/>
        </w:rPr>
        <w:t xml:space="preserve"> holidays during the work year</w:t>
      </w:r>
    </w:p>
    <w:p w14:paraId="5355F6A0" w14:textId="0B2CDD57" w:rsidR="003D349D" w:rsidRPr="00FC3E2A" w:rsidRDefault="003D349D" w:rsidP="007470AB">
      <w:pPr>
        <w:pStyle w:val="NormalWeb"/>
        <w:spacing w:before="0" w:beforeAutospacing="0" w:after="0" w:afterAutospacing="0"/>
        <w:ind w:hanging="1166"/>
        <w:rPr>
          <w:rFonts w:ascii="Candara" w:hAnsi="Candara"/>
          <w:sz w:val="22"/>
          <w:szCs w:val="22"/>
        </w:rPr>
      </w:pPr>
      <w:r w:rsidRPr="00FC3E2A">
        <w:rPr>
          <w:rFonts w:ascii="Candara" w:hAnsi="Candara"/>
          <w:color w:val="000000"/>
          <w:sz w:val="22"/>
          <w:szCs w:val="22"/>
        </w:rPr>
        <w:t>59-2</w:t>
      </w:r>
      <w:r w:rsidRPr="00FC3E2A">
        <w:rPr>
          <w:rStyle w:val="apple-tab-span"/>
          <w:rFonts w:ascii="Candara" w:hAnsi="Candara"/>
          <w:color w:val="000000"/>
          <w:sz w:val="22"/>
          <w:szCs w:val="22"/>
        </w:rPr>
        <w:tab/>
      </w:r>
      <w:r w:rsidR="00061B6C" w:rsidRPr="00FC3E2A">
        <w:rPr>
          <w:rStyle w:val="apple-tab-span"/>
          <w:rFonts w:ascii="Candara" w:hAnsi="Candara"/>
          <w:color w:val="000000"/>
          <w:sz w:val="22"/>
          <w:szCs w:val="22"/>
        </w:rPr>
        <w:tab/>
      </w:r>
      <w:r w:rsidR="0014336C">
        <w:rPr>
          <w:rStyle w:val="apple-tab-span"/>
          <w:rFonts w:ascii="Candara" w:hAnsi="Candara"/>
          <w:color w:val="000000"/>
          <w:sz w:val="22"/>
          <w:szCs w:val="22"/>
        </w:rPr>
        <w:t xml:space="preserve">59-2 </w:t>
      </w:r>
      <w:r w:rsidRPr="00FC3E2A">
        <w:rPr>
          <w:rFonts w:ascii="Candara" w:hAnsi="Candara"/>
          <w:color w:val="000000"/>
          <w:sz w:val="22"/>
          <w:szCs w:val="22"/>
        </w:rPr>
        <w:t>11</w:t>
      </w:r>
      <w:r w:rsidR="003521EE" w:rsidRPr="00FC3E2A">
        <w:rPr>
          <w:rFonts w:ascii="Candara" w:hAnsi="Candara"/>
          <w:color w:val="000000"/>
          <w:sz w:val="22"/>
          <w:szCs w:val="22"/>
        </w:rPr>
        <w:t>-</w:t>
      </w:r>
      <w:r w:rsidRPr="00FC3E2A">
        <w:rPr>
          <w:rFonts w:ascii="Candara" w:hAnsi="Candara"/>
          <w:color w:val="000000"/>
          <w:sz w:val="22"/>
          <w:szCs w:val="22"/>
        </w:rPr>
        <w:t>month employees</w:t>
      </w:r>
      <w:r w:rsidRPr="00FC3E2A">
        <w:rPr>
          <w:rStyle w:val="apple-tab-span"/>
          <w:rFonts w:ascii="Candara" w:hAnsi="Candara"/>
          <w:color w:val="000000"/>
          <w:sz w:val="22"/>
          <w:szCs w:val="22"/>
        </w:rPr>
        <w:tab/>
      </w:r>
      <w:r w:rsidRPr="00FC3E2A">
        <w:rPr>
          <w:rFonts w:ascii="Candara" w:hAnsi="Candara"/>
          <w:color w:val="000000"/>
          <w:sz w:val="22"/>
          <w:szCs w:val="22"/>
        </w:rPr>
        <w:t xml:space="preserve">220 days less </w:t>
      </w:r>
      <w:r w:rsidRPr="00FC3E2A">
        <w:rPr>
          <w:rFonts w:ascii="Candara" w:hAnsi="Candara"/>
          <w:strike/>
          <w:color w:val="000000"/>
          <w:sz w:val="22"/>
          <w:szCs w:val="22"/>
          <w:shd w:val="clear" w:color="auto" w:fill="FFFF00"/>
        </w:rPr>
        <w:t>12</w:t>
      </w:r>
      <w:r w:rsidRPr="00FC3E2A">
        <w:rPr>
          <w:rFonts w:ascii="Candara" w:hAnsi="Candara"/>
          <w:color w:val="000000"/>
          <w:sz w:val="22"/>
          <w:szCs w:val="22"/>
          <w:shd w:val="clear" w:color="auto" w:fill="FFFF00"/>
        </w:rPr>
        <w:t xml:space="preserve"> 13</w:t>
      </w:r>
      <w:r w:rsidRPr="00FC3E2A">
        <w:rPr>
          <w:rFonts w:ascii="Candara" w:hAnsi="Candara"/>
          <w:color w:val="000000"/>
          <w:sz w:val="22"/>
          <w:szCs w:val="22"/>
        </w:rPr>
        <w:t xml:space="preserve"> holidays during the work year</w:t>
      </w:r>
    </w:p>
    <w:p w14:paraId="23E33483" w14:textId="787677C8" w:rsidR="003D349D" w:rsidRDefault="003D349D" w:rsidP="007470AB">
      <w:pPr>
        <w:pStyle w:val="NormalWeb"/>
        <w:spacing w:before="0" w:beforeAutospacing="0" w:after="0" w:afterAutospacing="0"/>
        <w:ind w:hanging="1166"/>
        <w:rPr>
          <w:rFonts w:ascii="Candara" w:hAnsi="Candara"/>
          <w:color w:val="000000"/>
          <w:sz w:val="22"/>
          <w:szCs w:val="22"/>
        </w:rPr>
      </w:pPr>
      <w:r w:rsidRPr="00FC3E2A">
        <w:rPr>
          <w:rFonts w:ascii="Candara" w:hAnsi="Candara"/>
          <w:color w:val="000000"/>
          <w:sz w:val="22"/>
          <w:szCs w:val="22"/>
        </w:rPr>
        <w:t>59-3</w:t>
      </w:r>
      <w:r w:rsidRPr="00FC3E2A">
        <w:rPr>
          <w:rStyle w:val="apple-tab-span"/>
          <w:rFonts w:ascii="Candara" w:hAnsi="Candara"/>
          <w:color w:val="000000"/>
          <w:sz w:val="22"/>
          <w:szCs w:val="22"/>
        </w:rPr>
        <w:tab/>
      </w:r>
      <w:r w:rsidR="00061B6C" w:rsidRPr="00FC3E2A">
        <w:rPr>
          <w:rStyle w:val="apple-tab-span"/>
          <w:rFonts w:ascii="Candara" w:hAnsi="Candara"/>
          <w:color w:val="000000"/>
          <w:sz w:val="22"/>
          <w:szCs w:val="22"/>
        </w:rPr>
        <w:tab/>
      </w:r>
      <w:r w:rsidR="0014336C">
        <w:rPr>
          <w:rStyle w:val="apple-tab-span"/>
          <w:rFonts w:ascii="Candara" w:hAnsi="Candara"/>
          <w:color w:val="000000"/>
          <w:sz w:val="22"/>
          <w:szCs w:val="22"/>
        </w:rPr>
        <w:t xml:space="preserve">59-3 </w:t>
      </w:r>
      <w:r w:rsidRPr="00FC3E2A">
        <w:rPr>
          <w:rFonts w:ascii="Candara" w:hAnsi="Candara"/>
          <w:color w:val="000000"/>
          <w:sz w:val="22"/>
          <w:szCs w:val="22"/>
        </w:rPr>
        <w:t>12</w:t>
      </w:r>
      <w:r w:rsidR="00643A6C" w:rsidRPr="00FC3E2A">
        <w:rPr>
          <w:rFonts w:ascii="Candara" w:hAnsi="Candara"/>
          <w:color w:val="000000"/>
          <w:sz w:val="22"/>
          <w:szCs w:val="22"/>
        </w:rPr>
        <w:t>-</w:t>
      </w:r>
      <w:r w:rsidRPr="00FC3E2A">
        <w:rPr>
          <w:rFonts w:ascii="Candara" w:hAnsi="Candara"/>
          <w:color w:val="000000"/>
          <w:sz w:val="22"/>
          <w:szCs w:val="22"/>
        </w:rPr>
        <w:t>month employees</w:t>
      </w:r>
      <w:r w:rsidRPr="00FC3E2A">
        <w:rPr>
          <w:rStyle w:val="apple-tab-span"/>
          <w:rFonts w:ascii="Candara" w:hAnsi="Candara"/>
          <w:color w:val="000000"/>
          <w:sz w:val="22"/>
          <w:szCs w:val="22"/>
        </w:rPr>
        <w:tab/>
      </w:r>
      <w:r w:rsidRPr="00FC3E2A">
        <w:rPr>
          <w:rFonts w:ascii="Candara" w:hAnsi="Candara"/>
          <w:color w:val="000000"/>
          <w:sz w:val="22"/>
          <w:szCs w:val="22"/>
        </w:rPr>
        <w:t xml:space="preserve">260 days less </w:t>
      </w:r>
      <w:r w:rsidRPr="00FC3E2A">
        <w:rPr>
          <w:rFonts w:ascii="Candara" w:hAnsi="Candara"/>
          <w:strike/>
          <w:color w:val="000000"/>
          <w:sz w:val="22"/>
          <w:szCs w:val="22"/>
          <w:shd w:val="clear" w:color="auto" w:fill="FFFF00"/>
        </w:rPr>
        <w:t>14</w:t>
      </w:r>
      <w:r w:rsidRPr="00FC3E2A">
        <w:rPr>
          <w:rFonts w:ascii="Candara" w:hAnsi="Candara"/>
          <w:color w:val="000000"/>
          <w:sz w:val="22"/>
          <w:szCs w:val="22"/>
          <w:shd w:val="clear" w:color="auto" w:fill="FFFF00"/>
        </w:rPr>
        <w:t xml:space="preserve"> 15</w:t>
      </w:r>
      <w:r w:rsidRPr="00FC3E2A">
        <w:rPr>
          <w:rFonts w:ascii="Candara" w:hAnsi="Candara"/>
          <w:color w:val="000000"/>
          <w:sz w:val="22"/>
          <w:szCs w:val="22"/>
        </w:rPr>
        <w:t xml:space="preserve"> holidays and less paid vacation</w:t>
      </w:r>
    </w:p>
    <w:p w14:paraId="1FE95C15" w14:textId="77777777" w:rsidR="007470AB" w:rsidRPr="007470AB" w:rsidRDefault="007470AB" w:rsidP="007470AB">
      <w:pPr>
        <w:pStyle w:val="NormalWeb"/>
        <w:spacing w:before="0" w:beforeAutospacing="0" w:after="0" w:afterAutospacing="0"/>
        <w:ind w:hanging="1166"/>
        <w:rPr>
          <w:rFonts w:ascii="Candara" w:hAnsi="Candara"/>
          <w:sz w:val="8"/>
          <w:szCs w:val="8"/>
        </w:rPr>
      </w:pPr>
    </w:p>
    <w:p w14:paraId="5E625E01" w14:textId="18E9B5CC" w:rsidR="003D349D" w:rsidRPr="00FC3E2A" w:rsidRDefault="003D349D" w:rsidP="00FB7CE5">
      <w:pPr>
        <w:pStyle w:val="NormalWeb"/>
        <w:spacing w:before="0" w:beforeAutospacing="0" w:after="200" w:afterAutospacing="0"/>
        <w:ind w:hanging="1160"/>
        <w:rPr>
          <w:rFonts w:ascii="Candara" w:hAnsi="Candara"/>
          <w:sz w:val="22"/>
          <w:szCs w:val="22"/>
        </w:rPr>
      </w:pPr>
      <w:r w:rsidRPr="00FC3E2A">
        <w:rPr>
          <w:rFonts w:ascii="Candara" w:hAnsi="Candara"/>
          <w:color w:val="000000"/>
          <w:sz w:val="22"/>
          <w:szCs w:val="22"/>
        </w:rPr>
        <w:t>59-4</w:t>
      </w:r>
      <w:r w:rsidRPr="00FC3E2A">
        <w:rPr>
          <w:rStyle w:val="apple-tab-span"/>
          <w:rFonts w:ascii="Candara" w:hAnsi="Candara"/>
          <w:color w:val="000000"/>
          <w:sz w:val="22"/>
          <w:szCs w:val="22"/>
        </w:rPr>
        <w:tab/>
      </w:r>
      <w:r w:rsidR="0014336C">
        <w:rPr>
          <w:rStyle w:val="apple-tab-span"/>
          <w:rFonts w:ascii="Candara" w:hAnsi="Candara"/>
          <w:color w:val="000000"/>
          <w:sz w:val="22"/>
          <w:szCs w:val="22"/>
        </w:rPr>
        <w:t xml:space="preserve">59-4 </w:t>
      </w:r>
      <w:r w:rsidRPr="00FC3E2A">
        <w:rPr>
          <w:rFonts w:ascii="Candara" w:hAnsi="Candara"/>
          <w:color w:val="000000"/>
          <w:sz w:val="22"/>
          <w:szCs w:val="22"/>
        </w:rPr>
        <w:t xml:space="preserve">The </w:t>
      </w:r>
      <w:r w:rsidRPr="00FC3E2A">
        <w:rPr>
          <w:rFonts w:ascii="Candara" w:hAnsi="Candara"/>
          <w:strike/>
          <w:color w:val="000000"/>
          <w:sz w:val="22"/>
          <w:szCs w:val="22"/>
          <w:shd w:val="clear" w:color="auto" w:fill="FFFF00"/>
        </w:rPr>
        <w:t>11</w:t>
      </w:r>
      <w:r w:rsidRPr="00FC3E2A">
        <w:rPr>
          <w:rFonts w:ascii="Candara" w:hAnsi="Candara"/>
          <w:color w:val="000000"/>
          <w:sz w:val="22"/>
          <w:szCs w:val="22"/>
          <w:shd w:val="clear" w:color="auto" w:fill="FFFF00"/>
        </w:rPr>
        <w:t xml:space="preserve"> 12</w:t>
      </w:r>
      <w:r w:rsidRPr="00FC3E2A">
        <w:rPr>
          <w:rFonts w:ascii="Candara" w:hAnsi="Candara"/>
          <w:color w:val="000000"/>
          <w:sz w:val="22"/>
          <w:szCs w:val="22"/>
        </w:rPr>
        <w:t> paid holidays for ten</w:t>
      </w:r>
      <w:r w:rsidR="00643A6C" w:rsidRPr="00FC3E2A">
        <w:rPr>
          <w:rFonts w:ascii="Candara" w:hAnsi="Candara"/>
          <w:color w:val="000000"/>
          <w:sz w:val="22"/>
          <w:szCs w:val="22"/>
        </w:rPr>
        <w:t>-</w:t>
      </w:r>
      <w:r w:rsidRPr="00FC3E2A">
        <w:rPr>
          <w:rFonts w:ascii="Candara" w:hAnsi="Candara"/>
          <w:color w:val="000000"/>
          <w:sz w:val="22"/>
          <w:szCs w:val="22"/>
        </w:rPr>
        <w:t xml:space="preserve">month employees are the following: Labor Day, Columbus Day, Veterans' Day, Thanksgiving Day, the day after Thanksgiving Day, Christmas Day, New Year's Day, Martin Luther King Day, Presidents’ Day, Memorial Day, </w:t>
      </w:r>
      <w:r w:rsidRPr="00FC3E2A">
        <w:rPr>
          <w:rFonts w:ascii="Candara" w:hAnsi="Candara"/>
          <w:color w:val="000000"/>
          <w:sz w:val="22"/>
          <w:szCs w:val="22"/>
          <w:shd w:val="clear" w:color="auto" w:fill="FFFF00"/>
        </w:rPr>
        <w:t>Juneteenth</w:t>
      </w:r>
      <w:r w:rsidRPr="00FC3E2A">
        <w:rPr>
          <w:rFonts w:ascii="Candara" w:hAnsi="Candara"/>
          <w:color w:val="000000"/>
          <w:sz w:val="22"/>
          <w:szCs w:val="22"/>
        </w:rPr>
        <w:t xml:space="preserve"> and one floating holiday as determined by the Superintendent.  </w:t>
      </w:r>
    </w:p>
    <w:p w14:paraId="7EBD3316" w14:textId="30178B86" w:rsidR="003D349D" w:rsidRPr="00FC3E2A" w:rsidRDefault="003D349D" w:rsidP="00FB7CE5">
      <w:pPr>
        <w:pStyle w:val="NormalWeb"/>
        <w:spacing w:before="0" w:beforeAutospacing="0" w:after="200" w:afterAutospacing="0"/>
        <w:ind w:hanging="1160"/>
        <w:rPr>
          <w:rFonts w:ascii="Candara" w:hAnsi="Candara"/>
          <w:sz w:val="22"/>
          <w:szCs w:val="22"/>
        </w:rPr>
      </w:pPr>
      <w:r w:rsidRPr="00FC3E2A">
        <w:rPr>
          <w:rFonts w:ascii="Candara" w:hAnsi="Candara"/>
          <w:color w:val="000000"/>
          <w:sz w:val="22"/>
          <w:szCs w:val="22"/>
        </w:rPr>
        <w:t>59-5</w:t>
      </w:r>
      <w:r w:rsidRPr="00FC3E2A">
        <w:rPr>
          <w:rStyle w:val="apple-tab-span"/>
          <w:rFonts w:ascii="Candara" w:hAnsi="Candara"/>
          <w:color w:val="000000"/>
          <w:sz w:val="22"/>
          <w:szCs w:val="22"/>
        </w:rPr>
        <w:tab/>
      </w:r>
      <w:r w:rsidR="0014336C">
        <w:rPr>
          <w:rStyle w:val="apple-tab-span"/>
          <w:rFonts w:ascii="Candara" w:hAnsi="Candara"/>
          <w:color w:val="000000"/>
          <w:sz w:val="22"/>
          <w:szCs w:val="22"/>
        </w:rPr>
        <w:t xml:space="preserve">59-5 </w:t>
      </w:r>
      <w:r w:rsidRPr="00FC3E2A">
        <w:rPr>
          <w:rFonts w:ascii="Candara" w:hAnsi="Candara"/>
          <w:color w:val="000000"/>
          <w:sz w:val="22"/>
          <w:szCs w:val="22"/>
        </w:rPr>
        <w:t xml:space="preserve">The </w:t>
      </w:r>
      <w:r w:rsidRPr="00FC3E2A">
        <w:rPr>
          <w:rFonts w:ascii="Candara" w:hAnsi="Candara"/>
          <w:strike/>
          <w:color w:val="000000"/>
          <w:sz w:val="22"/>
          <w:szCs w:val="22"/>
          <w:shd w:val="clear" w:color="auto" w:fill="FFFF00"/>
        </w:rPr>
        <w:t>12</w:t>
      </w:r>
      <w:r w:rsidRPr="00FC3E2A">
        <w:rPr>
          <w:rFonts w:ascii="Candara" w:hAnsi="Candara"/>
          <w:color w:val="000000"/>
          <w:sz w:val="22"/>
          <w:szCs w:val="22"/>
          <w:shd w:val="clear" w:color="auto" w:fill="FFFF00"/>
        </w:rPr>
        <w:t xml:space="preserve"> 13</w:t>
      </w:r>
      <w:r w:rsidRPr="00FC3E2A">
        <w:rPr>
          <w:rFonts w:ascii="Candara" w:hAnsi="Candara"/>
          <w:color w:val="000000"/>
          <w:sz w:val="22"/>
          <w:szCs w:val="22"/>
        </w:rPr>
        <w:t xml:space="preserve"> paid holidays for eleven</w:t>
      </w:r>
      <w:r w:rsidR="00B12E14" w:rsidRPr="00FC3E2A">
        <w:rPr>
          <w:rFonts w:ascii="Candara" w:hAnsi="Candara"/>
          <w:color w:val="000000"/>
          <w:sz w:val="22"/>
          <w:szCs w:val="22"/>
        </w:rPr>
        <w:t>-</w:t>
      </w:r>
      <w:r w:rsidRPr="00FC3E2A">
        <w:rPr>
          <w:rFonts w:ascii="Candara" w:hAnsi="Candara"/>
          <w:color w:val="000000"/>
          <w:sz w:val="22"/>
          <w:szCs w:val="22"/>
        </w:rPr>
        <w:t>month employees are the same as above plus the Fourth of July.</w:t>
      </w:r>
    </w:p>
    <w:p w14:paraId="3B5DD452" w14:textId="26278054" w:rsidR="003D349D" w:rsidRPr="00FC3E2A" w:rsidRDefault="003D349D" w:rsidP="00FB7CE5">
      <w:pPr>
        <w:pStyle w:val="NormalWeb"/>
        <w:spacing w:before="0" w:beforeAutospacing="0" w:after="200" w:afterAutospacing="0"/>
        <w:ind w:hanging="1160"/>
        <w:rPr>
          <w:rFonts w:ascii="Candara" w:hAnsi="Candara"/>
          <w:sz w:val="22"/>
          <w:szCs w:val="22"/>
        </w:rPr>
      </w:pPr>
      <w:r w:rsidRPr="00FC3E2A">
        <w:rPr>
          <w:rFonts w:ascii="Candara" w:hAnsi="Candara"/>
          <w:color w:val="000000"/>
          <w:sz w:val="22"/>
          <w:szCs w:val="22"/>
        </w:rPr>
        <w:t>59-6</w:t>
      </w:r>
      <w:r w:rsidRPr="00FC3E2A">
        <w:rPr>
          <w:rStyle w:val="apple-tab-span"/>
          <w:rFonts w:ascii="Candara" w:hAnsi="Candara"/>
          <w:color w:val="000000"/>
          <w:sz w:val="22"/>
          <w:szCs w:val="22"/>
        </w:rPr>
        <w:tab/>
      </w:r>
      <w:r w:rsidR="0014336C">
        <w:rPr>
          <w:rStyle w:val="apple-tab-span"/>
          <w:rFonts w:ascii="Candara" w:hAnsi="Candara"/>
          <w:color w:val="000000"/>
          <w:sz w:val="22"/>
          <w:szCs w:val="22"/>
        </w:rPr>
        <w:t xml:space="preserve">59-6 </w:t>
      </w:r>
      <w:r w:rsidRPr="00FC3E2A">
        <w:rPr>
          <w:rFonts w:ascii="Candara" w:hAnsi="Candara"/>
          <w:color w:val="000000"/>
          <w:sz w:val="22"/>
          <w:szCs w:val="22"/>
        </w:rPr>
        <w:t xml:space="preserve">The </w:t>
      </w:r>
      <w:r w:rsidRPr="00FC3E2A">
        <w:rPr>
          <w:rFonts w:ascii="Candara" w:hAnsi="Candara"/>
          <w:strike/>
          <w:color w:val="000000"/>
          <w:sz w:val="22"/>
          <w:szCs w:val="22"/>
          <w:shd w:val="clear" w:color="auto" w:fill="FFFF00"/>
        </w:rPr>
        <w:t>14</w:t>
      </w:r>
      <w:r w:rsidRPr="00FC3E2A">
        <w:rPr>
          <w:rFonts w:ascii="Candara" w:hAnsi="Candara"/>
          <w:color w:val="000000"/>
          <w:sz w:val="22"/>
          <w:szCs w:val="22"/>
          <w:shd w:val="clear" w:color="auto" w:fill="FFFF00"/>
        </w:rPr>
        <w:t xml:space="preserve"> 15</w:t>
      </w:r>
      <w:r w:rsidRPr="00FC3E2A">
        <w:rPr>
          <w:rFonts w:ascii="Candara" w:hAnsi="Candara"/>
          <w:color w:val="000000"/>
          <w:sz w:val="22"/>
          <w:szCs w:val="22"/>
        </w:rPr>
        <w:t xml:space="preserve"> paid holidays for the twelve</w:t>
      </w:r>
      <w:r w:rsidR="00B12E14" w:rsidRPr="00FC3E2A">
        <w:rPr>
          <w:rFonts w:ascii="Candara" w:hAnsi="Candara"/>
          <w:color w:val="000000"/>
          <w:sz w:val="22"/>
          <w:szCs w:val="22"/>
        </w:rPr>
        <w:t>-</w:t>
      </w:r>
      <w:r w:rsidRPr="00FC3E2A">
        <w:rPr>
          <w:rFonts w:ascii="Candara" w:hAnsi="Candara"/>
          <w:color w:val="000000"/>
          <w:sz w:val="22"/>
          <w:szCs w:val="22"/>
        </w:rPr>
        <w:t>month employees are the same as the above plus two additional days when school is not in session, following a discussion with the Association President and at the discretion of the Superintendent.</w:t>
      </w:r>
    </w:p>
    <w:p w14:paraId="19A7150C" w14:textId="3DA43A2F" w:rsidR="003D349D" w:rsidRPr="00FC3E2A" w:rsidRDefault="003D349D" w:rsidP="00FB7CE5">
      <w:pPr>
        <w:pStyle w:val="NormalWeb"/>
        <w:spacing w:before="0" w:beforeAutospacing="0" w:after="200" w:afterAutospacing="0"/>
        <w:ind w:hanging="1160"/>
        <w:rPr>
          <w:rFonts w:ascii="Candara" w:hAnsi="Candara"/>
          <w:color w:val="000000"/>
          <w:sz w:val="22"/>
          <w:szCs w:val="22"/>
        </w:rPr>
      </w:pPr>
      <w:r w:rsidRPr="00FC3E2A">
        <w:rPr>
          <w:rFonts w:ascii="Candara" w:hAnsi="Candara"/>
          <w:color w:val="000000"/>
          <w:sz w:val="22"/>
          <w:szCs w:val="22"/>
        </w:rPr>
        <w:t>59-7</w:t>
      </w:r>
      <w:r w:rsidRPr="00FC3E2A">
        <w:rPr>
          <w:rStyle w:val="apple-tab-span"/>
          <w:rFonts w:ascii="Candara" w:hAnsi="Candara"/>
          <w:color w:val="000000"/>
          <w:sz w:val="22"/>
          <w:szCs w:val="22"/>
        </w:rPr>
        <w:tab/>
      </w:r>
      <w:r w:rsidR="0014336C">
        <w:rPr>
          <w:rStyle w:val="apple-tab-span"/>
          <w:rFonts w:ascii="Candara" w:hAnsi="Candara"/>
          <w:color w:val="000000"/>
          <w:sz w:val="22"/>
          <w:szCs w:val="22"/>
        </w:rPr>
        <w:t xml:space="preserve">59-7 </w:t>
      </w:r>
      <w:r w:rsidRPr="00FC3E2A">
        <w:rPr>
          <w:rFonts w:ascii="Candara" w:hAnsi="Candara"/>
          <w:color w:val="000000"/>
          <w:sz w:val="22"/>
          <w:szCs w:val="22"/>
        </w:rPr>
        <w:t>In the event that 10 month or 11</w:t>
      </w:r>
      <w:r w:rsidR="00643A6C" w:rsidRPr="00FC3E2A">
        <w:rPr>
          <w:rFonts w:ascii="Candara" w:hAnsi="Candara"/>
          <w:color w:val="000000"/>
          <w:sz w:val="22"/>
          <w:szCs w:val="22"/>
        </w:rPr>
        <w:t>-</w:t>
      </w:r>
      <w:r w:rsidRPr="00FC3E2A">
        <w:rPr>
          <w:rFonts w:ascii="Candara" w:hAnsi="Candara"/>
          <w:color w:val="000000"/>
          <w:sz w:val="22"/>
          <w:szCs w:val="22"/>
        </w:rPr>
        <w:t>month employees are requested to work beyond the specified days, they shall be compensated at the rate of 1/200 or 1/220 of their annual salary for each day worked respectively.  Authorization to work beyond specified days shall be obtained from the Superintendent of Schools or his/her designee. </w:t>
      </w:r>
    </w:p>
    <w:tbl>
      <w:tblPr>
        <w:tblStyle w:val="TableGrid"/>
        <w:tblpPr w:leftFromText="180" w:rightFromText="180" w:vertAnchor="text" w:horzAnchor="page" w:tblpX="4421" w:tblpY="66"/>
        <w:tblW w:w="0" w:type="auto"/>
        <w:tblCellMar>
          <w:left w:w="0" w:type="dxa"/>
          <w:right w:w="0" w:type="dxa"/>
        </w:tblCellMar>
        <w:tblLook w:val="01E0" w:firstRow="1" w:lastRow="1" w:firstColumn="1" w:lastColumn="1" w:noHBand="0" w:noVBand="0"/>
      </w:tblPr>
      <w:tblGrid>
        <w:gridCol w:w="1302"/>
        <w:gridCol w:w="1289"/>
      </w:tblGrid>
      <w:tr w:rsidR="006B2259" w:rsidRPr="00FC3E2A" w14:paraId="6E2835F1" w14:textId="77777777" w:rsidTr="002112F7">
        <w:trPr>
          <w:cantSplit/>
          <w:trHeight w:val="350"/>
        </w:trPr>
        <w:tc>
          <w:tcPr>
            <w:tcW w:w="1302" w:type="dxa"/>
            <w:noWrap/>
            <w:tcMar>
              <w:top w:w="0" w:type="dxa"/>
            </w:tcMar>
            <w:vAlign w:val="center"/>
          </w:tcPr>
          <w:p w14:paraId="16E1B60A" w14:textId="77777777" w:rsidR="006B2259" w:rsidRPr="00FC3E2A" w:rsidRDefault="006B2259" w:rsidP="006B2259">
            <w:pPr>
              <w:tabs>
                <w:tab w:val="left" w:pos="1800"/>
                <w:tab w:val="left" w:pos="4320"/>
                <w:tab w:val="left" w:pos="7200"/>
              </w:tabs>
              <w:jc w:val="center"/>
              <w:rPr>
                <w:rFonts w:ascii="Candara" w:hAnsi="Candara"/>
                <w:highlight w:val="yellow"/>
              </w:rPr>
            </w:pPr>
            <w:r w:rsidRPr="00FC3E2A">
              <w:rPr>
                <w:rFonts w:ascii="Candara" w:hAnsi="Candara"/>
                <w:highlight w:val="yellow"/>
              </w:rPr>
              <w:t>Chaperone</w:t>
            </w:r>
          </w:p>
        </w:tc>
        <w:tc>
          <w:tcPr>
            <w:tcW w:w="1289" w:type="dxa"/>
            <w:noWrap/>
            <w:tcMar>
              <w:top w:w="0" w:type="dxa"/>
            </w:tcMar>
            <w:vAlign w:val="center"/>
          </w:tcPr>
          <w:p w14:paraId="6C1148F1" w14:textId="77777777" w:rsidR="006B2259" w:rsidRPr="00FC3E2A" w:rsidRDefault="006B2259" w:rsidP="006B2259">
            <w:pPr>
              <w:jc w:val="center"/>
              <w:rPr>
                <w:rFonts w:ascii="Candara" w:hAnsi="Candara"/>
                <w:color w:val="000000"/>
              </w:rPr>
            </w:pPr>
            <w:r w:rsidRPr="00FC3E2A">
              <w:rPr>
                <w:rFonts w:ascii="Candara" w:hAnsi="Candara"/>
                <w:color w:val="000000"/>
                <w:highlight w:val="yellow"/>
              </w:rPr>
              <w:t>$31.09/</w:t>
            </w:r>
            <w:proofErr w:type="spellStart"/>
            <w:r w:rsidRPr="00FC3E2A">
              <w:rPr>
                <w:rFonts w:ascii="Candara" w:hAnsi="Candara"/>
                <w:color w:val="000000"/>
                <w:highlight w:val="yellow"/>
              </w:rPr>
              <w:t>hr</w:t>
            </w:r>
            <w:proofErr w:type="spellEnd"/>
          </w:p>
        </w:tc>
      </w:tr>
    </w:tbl>
    <w:p w14:paraId="768B20F6" w14:textId="3660263C" w:rsidR="0014336C" w:rsidRPr="00330225" w:rsidRDefault="009D2698" w:rsidP="00330225">
      <w:pPr>
        <w:pStyle w:val="Heading3"/>
        <w:rPr>
          <w:rFonts w:ascii="Candara" w:hAnsi="Candara"/>
          <w:sz w:val="22"/>
          <w:szCs w:val="22"/>
          <w:highlight w:val="yellow"/>
        </w:rPr>
      </w:pPr>
      <w:r>
        <w:rPr>
          <w:rFonts w:ascii="Candara" w:hAnsi="Candara"/>
          <w:sz w:val="22"/>
          <w:szCs w:val="22"/>
        </w:rPr>
        <w:t xml:space="preserve">59-8 </w:t>
      </w:r>
      <w:r w:rsidRPr="00FC3E2A">
        <w:rPr>
          <w:rFonts w:ascii="Candara" w:hAnsi="Candara"/>
          <w:sz w:val="22"/>
          <w:szCs w:val="22"/>
          <w:highlight w:val="yellow"/>
        </w:rPr>
        <w:t>Compensation for Chaperone</w:t>
      </w:r>
      <w:r w:rsidR="00434F40">
        <w:rPr>
          <w:rFonts w:ascii="Candara" w:hAnsi="Candara"/>
          <w:sz w:val="22"/>
          <w:szCs w:val="22"/>
          <w:highlight w:val="yellow"/>
        </w:rPr>
        <w:t>s</w:t>
      </w:r>
      <w:r>
        <w:rPr>
          <w:rFonts w:ascii="Candara" w:hAnsi="Candara"/>
          <w:highlight w:val="yellow"/>
        </w:rPr>
        <w:t xml:space="preserve">   </w:t>
      </w:r>
    </w:p>
    <w:p w14:paraId="7E95AE5D" w14:textId="58381AC5" w:rsidR="007353D0" w:rsidRDefault="007353D0" w:rsidP="002E0686">
      <w:pPr>
        <w:pStyle w:val="NormalWeb"/>
        <w:spacing w:before="0" w:beforeAutospacing="0" w:after="200" w:afterAutospacing="0"/>
        <w:rPr>
          <w:rFonts w:ascii="Candara" w:hAnsi="Candara"/>
          <w:sz w:val="22"/>
          <w:szCs w:val="22"/>
        </w:rPr>
      </w:pPr>
    </w:p>
    <w:p w14:paraId="1A49F3F5" w14:textId="77777777" w:rsidR="0023537A" w:rsidRPr="00FC3E2A" w:rsidRDefault="0023537A" w:rsidP="0023537A">
      <w:pPr>
        <w:pStyle w:val="BodyTextIndent2"/>
        <w:ind w:left="0" w:firstLine="0"/>
        <w:rPr>
          <w:rFonts w:ascii="Candara" w:hAnsi="Candara"/>
          <w:sz w:val="22"/>
        </w:rPr>
      </w:pPr>
      <w:r w:rsidRPr="00FC3E2A">
        <w:rPr>
          <w:rFonts w:ascii="Candara" w:hAnsi="Candara"/>
          <w:b/>
          <w:bCs/>
          <w:sz w:val="22"/>
        </w:rPr>
        <w:t>60-2</w:t>
      </w:r>
      <w:r w:rsidRPr="00FC3E2A">
        <w:rPr>
          <w:rFonts w:ascii="Candara" w:hAnsi="Candara"/>
          <w:sz w:val="22"/>
        </w:rPr>
        <w:tab/>
      </w:r>
      <w:r w:rsidRPr="00FC3E2A">
        <w:rPr>
          <w:rFonts w:ascii="Candara" w:hAnsi="Candara"/>
          <w:b/>
          <w:bCs/>
          <w:sz w:val="22"/>
        </w:rPr>
        <w:t xml:space="preserve">Auxiliary </w:t>
      </w:r>
      <w:r>
        <w:rPr>
          <w:rFonts w:ascii="Candara" w:hAnsi="Candara"/>
          <w:b/>
          <w:bCs/>
          <w:sz w:val="22"/>
        </w:rPr>
        <w:t>Professional Learning Compensation</w:t>
      </w:r>
    </w:p>
    <w:p w14:paraId="1F34ACE1" w14:textId="50A843DE" w:rsidR="000358D3" w:rsidRPr="000358D3" w:rsidRDefault="000358D3" w:rsidP="000358D3">
      <w:pPr>
        <w:shd w:val="clear" w:color="auto" w:fill="FFFFFF"/>
        <w:spacing w:after="0" w:line="240" w:lineRule="auto"/>
        <w:ind w:left="1170"/>
        <w:rPr>
          <w:rFonts w:ascii="Candara" w:eastAsia="Times New Roman" w:hAnsi="Candara" w:cs="Segoe UI"/>
          <w:color w:val="000000"/>
          <w:highlight w:val="yellow"/>
        </w:rPr>
      </w:pPr>
      <w:r>
        <w:rPr>
          <w:rFonts w:ascii="Candara" w:eastAsia="Times New Roman" w:hAnsi="Candara" w:cs="Segoe UI"/>
          <w:color w:val="000000"/>
          <w:highlight w:val="yellow"/>
        </w:rPr>
        <w:t>Auxiliary</w:t>
      </w:r>
      <w:r w:rsidRPr="000358D3">
        <w:rPr>
          <w:rFonts w:ascii="Candara" w:eastAsia="Times New Roman" w:hAnsi="Candara" w:cs="Segoe UI"/>
          <w:color w:val="000000"/>
          <w:highlight w:val="yellow"/>
        </w:rPr>
        <w:t>:</w:t>
      </w:r>
    </w:p>
    <w:p w14:paraId="42D8E99D" w14:textId="77777777" w:rsidR="000358D3" w:rsidRPr="000358D3" w:rsidRDefault="000358D3" w:rsidP="000358D3">
      <w:pPr>
        <w:pStyle w:val="ListParagraph"/>
        <w:numPr>
          <w:ilvl w:val="4"/>
          <w:numId w:val="21"/>
        </w:numPr>
        <w:shd w:val="clear" w:color="auto" w:fill="FFFFFF"/>
        <w:spacing w:after="0" w:line="240" w:lineRule="auto"/>
        <w:rPr>
          <w:rFonts w:ascii="Candara" w:eastAsia="Times New Roman" w:hAnsi="Candara" w:cs="Segoe UI"/>
          <w:color w:val="000000"/>
          <w:highlight w:val="yellow"/>
        </w:rPr>
      </w:pPr>
      <w:r w:rsidRPr="000358D3">
        <w:rPr>
          <w:rFonts w:ascii="Candara" w:eastAsia="Times New Roman" w:hAnsi="Candara" w:cs="Segoe UI"/>
          <w:color w:val="000000"/>
          <w:highlight w:val="yellow"/>
        </w:rPr>
        <w:t>0-12 hours $20/hr.</w:t>
      </w:r>
    </w:p>
    <w:p w14:paraId="2456E8E3" w14:textId="0850B28C" w:rsidR="0023537A" w:rsidRPr="000358D3" w:rsidRDefault="000358D3">
      <w:pPr>
        <w:pStyle w:val="ListParagraph"/>
        <w:numPr>
          <w:ilvl w:val="4"/>
          <w:numId w:val="21"/>
        </w:numPr>
        <w:shd w:val="clear" w:color="auto" w:fill="FFFFFF"/>
        <w:tabs>
          <w:tab w:val="center" w:pos="2160"/>
          <w:tab w:val="center" w:pos="4320"/>
          <w:tab w:val="center" w:pos="6480"/>
          <w:tab w:val="center" w:pos="8640"/>
        </w:tabs>
        <w:spacing w:after="200" w:line="240" w:lineRule="auto"/>
        <w:jc w:val="both"/>
        <w:rPr>
          <w:rFonts w:ascii="Candara" w:hAnsi="Candara"/>
        </w:rPr>
      </w:pPr>
      <w:r w:rsidRPr="000358D3">
        <w:rPr>
          <w:rFonts w:ascii="Candara" w:eastAsia="Times New Roman" w:hAnsi="Candara" w:cs="Segoe UI"/>
          <w:color w:val="000000"/>
          <w:highlight w:val="yellow"/>
        </w:rPr>
        <w:t>12.5+ hours $17.50/hr.</w:t>
      </w:r>
    </w:p>
    <w:p w14:paraId="26CA56DC" w14:textId="38AD4335" w:rsidR="00FA30F5" w:rsidRPr="00814EB1" w:rsidRDefault="002D4808" w:rsidP="003A53E3">
      <w:pPr>
        <w:pStyle w:val="NormalWeb"/>
        <w:spacing w:before="0" w:beforeAutospacing="0" w:after="0" w:afterAutospacing="0"/>
        <w:rPr>
          <w:rFonts w:ascii="Candara" w:hAnsi="Candara"/>
          <w:b/>
          <w:bCs/>
          <w:sz w:val="22"/>
          <w:szCs w:val="22"/>
          <w:highlight w:val="green"/>
        </w:rPr>
      </w:pPr>
      <w:r w:rsidRPr="00FC3E2A">
        <w:rPr>
          <w:rFonts w:ascii="Candara" w:hAnsi="Candara"/>
          <w:b/>
          <w:bCs/>
          <w:sz w:val="22"/>
          <w:szCs w:val="22"/>
          <w:highlight w:val="green"/>
        </w:rPr>
        <w:t>Offline Items:</w:t>
      </w:r>
    </w:p>
    <w:p w14:paraId="60ECAD38" w14:textId="197DFB21" w:rsidR="00FA30F5" w:rsidRPr="00814EB1" w:rsidRDefault="00814EB1" w:rsidP="003A53E3">
      <w:pPr>
        <w:pStyle w:val="NormalWeb"/>
        <w:numPr>
          <w:ilvl w:val="0"/>
          <w:numId w:val="16"/>
        </w:numPr>
        <w:spacing w:before="0" w:beforeAutospacing="0" w:after="0" w:afterAutospacing="0"/>
        <w:rPr>
          <w:rFonts w:ascii="Candara" w:hAnsi="Candara"/>
          <w:sz w:val="22"/>
          <w:szCs w:val="22"/>
        </w:rPr>
      </w:pPr>
      <w:r>
        <w:rPr>
          <w:rFonts w:ascii="Candara" w:hAnsi="Candara"/>
          <w:sz w:val="22"/>
          <w:szCs w:val="22"/>
        </w:rPr>
        <w:t>Para B</w:t>
      </w:r>
      <w:r w:rsidR="00181286" w:rsidRPr="00814EB1">
        <w:rPr>
          <w:rFonts w:ascii="Candara" w:hAnsi="Candara"/>
          <w:sz w:val="22"/>
          <w:szCs w:val="22"/>
        </w:rPr>
        <w:t>us Supervision/Teacher Workday Substitute – Continue as MOAs</w:t>
      </w:r>
    </w:p>
    <w:p w14:paraId="0B543E52" w14:textId="57F36357" w:rsidR="00FA30F5" w:rsidRPr="005343BB" w:rsidRDefault="006B4984" w:rsidP="005343BB">
      <w:pPr>
        <w:pStyle w:val="NormalWeb"/>
        <w:numPr>
          <w:ilvl w:val="0"/>
          <w:numId w:val="16"/>
        </w:numPr>
        <w:spacing w:before="0" w:beforeAutospacing="0" w:after="0" w:afterAutospacing="0"/>
        <w:rPr>
          <w:rFonts w:ascii="Candara" w:hAnsi="Candara"/>
          <w:sz w:val="22"/>
          <w:szCs w:val="22"/>
        </w:rPr>
      </w:pPr>
      <w:r w:rsidRPr="00814EB1">
        <w:rPr>
          <w:rFonts w:ascii="Candara" w:eastAsiaTheme="majorEastAsia" w:hAnsi="Candara"/>
          <w:sz w:val="22"/>
          <w:szCs w:val="22"/>
        </w:rPr>
        <w:t xml:space="preserve">The union to include in retirement brochure recommendation for continued coverage/explanation of potential risks </w:t>
      </w:r>
      <w:r w:rsidR="00EE68D5" w:rsidRPr="00814EB1">
        <w:rPr>
          <w:rFonts w:ascii="Candara" w:eastAsiaTheme="majorEastAsia" w:hAnsi="Candara"/>
          <w:sz w:val="22"/>
          <w:szCs w:val="22"/>
        </w:rPr>
        <w:t xml:space="preserve">relative to </w:t>
      </w:r>
      <w:r w:rsidR="005343BB">
        <w:rPr>
          <w:rFonts w:ascii="Candara" w:eastAsiaTheme="majorEastAsia" w:hAnsi="Candara"/>
          <w:sz w:val="22"/>
          <w:szCs w:val="22"/>
        </w:rPr>
        <w:t>(</w:t>
      </w:r>
      <w:r w:rsidR="005343BB" w:rsidRPr="00814EB1">
        <w:rPr>
          <w:rFonts w:ascii="Candara" w:eastAsiaTheme="majorEastAsia" w:hAnsi="Candara"/>
          <w:sz w:val="22"/>
          <w:szCs w:val="22"/>
        </w:rPr>
        <w:t>4-1-10, 30-1-10, 50-1-10</w:t>
      </w:r>
      <w:r w:rsidR="005343BB">
        <w:rPr>
          <w:rFonts w:ascii="Candara" w:eastAsiaTheme="majorEastAsia" w:hAnsi="Candara"/>
          <w:sz w:val="22"/>
          <w:szCs w:val="22"/>
        </w:rPr>
        <w:t>)</w:t>
      </w:r>
      <w:r w:rsidR="005343BB">
        <w:rPr>
          <w:rFonts w:ascii="Candara" w:hAnsi="Candara"/>
          <w:sz w:val="22"/>
          <w:szCs w:val="22"/>
        </w:rPr>
        <w:t xml:space="preserve"> and </w:t>
      </w:r>
      <w:r w:rsidR="00EE68D5" w:rsidRPr="005343BB">
        <w:rPr>
          <w:rFonts w:ascii="Candara" w:eastAsiaTheme="majorEastAsia" w:hAnsi="Candara"/>
          <w:sz w:val="22"/>
          <w:szCs w:val="22"/>
        </w:rPr>
        <w:t>pl</w:t>
      </w:r>
      <w:r w:rsidR="005343BB">
        <w:rPr>
          <w:rFonts w:ascii="Candara" w:eastAsiaTheme="majorEastAsia" w:hAnsi="Candara"/>
          <w:sz w:val="22"/>
          <w:szCs w:val="22"/>
        </w:rPr>
        <w:t>an restrictions</w:t>
      </w:r>
    </w:p>
    <w:p w14:paraId="5F894C7B" w14:textId="48E80041" w:rsidR="00027EFB" w:rsidRPr="00814EB1" w:rsidRDefault="00027EFB" w:rsidP="00FA30F5">
      <w:pPr>
        <w:pStyle w:val="NormalWeb"/>
        <w:numPr>
          <w:ilvl w:val="0"/>
          <w:numId w:val="16"/>
        </w:numPr>
        <w:spacing w:before="0" w:beforeAutospacing="0" w:after="0" w:afterAutospacing="0"/>
        <w:rPr>
          <w:rFonts w:ascii="Candara" w:hAnsi="Candara"/>
          <w:sz w:val="22"/>
          <w:szCs w:val="22"/>
        </w:rPr>
      </w:pPr>
      <w:r w:rsidRPr="00814EB1">
        <w:rPr>
          <w:rFonts w:ascii="Candara" w:eastAsiaTheme="majorEastAsia" w:hAnsi="Candara"/>
          <w:sz w:val="22"/>
          <w:szCs w:val="22"/>
        </w:rPr>
        <w:t xml:space="preserve">District to </w:t>
      </w:r>
      <w:r w:rsidR="00D44781" w:rsidRPr="00814EB1">
        <w:rPr>
          <w:rFonts w:ascii="Candara" w:eastAsiaTheme="majorEastAsia" w:hAnsi="Candara"/>
          <w:sz w:val="22"/>
          <w:szCs w:val="22"/>
        </w:rPr>
        <w:t xml:space="preserve">create </w:t>
      </w:r>
      <w:r w:rsidR="005419CA">
        <w:rPr>
          <w:rFonts w:ascii="Candara" w:eastAsiaTheme="majorEastAsia" w:hAnsi="Candara"/>
          <w:sz w:val="22"/>
          <w:szCs w:val="22"/>
        </w:rPr>
        <w:t xml:space="preserve">prohibitive extenuating circumstances </w:t>
      </w:r>
      <w:r w:rsidR="00D44781" w:rsidRPr="00814EB1">
        <w:rPr>
          <w:rFonts w:ascii="Candara" w:eastAsiaTheme="majorEastAsia" w:hAnsi="Candara"/>
          <w:sz w:val="22"/>
          <w:szCs w:val="22"/>
        </w:rPr>
        <w:t>exemption process for K-3 paras at 6.5 hours</w:t>
      </w:r>
    </w:p>
    <w:p w14:paraId="5509DC43" w14:textId="63F97E27" w:rsidR="00FC7D0B" w:rsidRPr="00814EB1" w:rsidRDefault="00FC7D0B" w:rsidP="00FA30F5">
      <w:pPr>
        <w:pStyle w:val="NormalWeb"/>
        <w:numPr>
          <w:ilvl w:val="0"/>
          <w:numId w:val="16"/>
        </w:numPr>
        <w:spacing w:before="0" w:beforeAutospacing="0" w:after="0" w:afterAutospacing="0"/>
        <w:rPr>
          <w:rFonts w:ascii="Candara" w:hAnsi="Candara"/>
          <w:sz w:val="22"/>
          <w:szCs w:val="22"/>
        </w:rPr>
      </w:pPr>
      <w:r w:rsidRPr="00814EB1">
        <w:rPr>
          <w:rFonts w:ascii="Candara" w:eastAsiaTheme="majorEastAsia" w:hAnsi="Candara"/>
          <w:sz w:val="22"/>
          <w:szCs w:val="22"/>
        </w:rPr>
        <w:t xml:space="preserve">Finalize </w:t>
      </w:r>
      <w:r w:rsidR="005419CA">
        <w:rPr>
          <w:rFonts w:ascii="Candara" w:eastAsiaTheme="majorEastAsia" w:hAnsi="Candara"/>
          <w:sz w:val="22"/>
          <w:szCs w:val="22"/>
        </w:rPr>
        <w:t xml:space="preserve">teacher and para </w:t>
      </w:r>
      <w:r w:rsidRPr="00814EB1">
        <w:rPr>
          <w:rFonts w:ascii="Candara" w:eastAsiaTheme="majorEastAsia" w:hAnsi="Candara"/>
          <w:sz w:val="22"/>
          <w:szCs w:val="22"/>
        </w:rPr>
        <w:t>sub flow chart</w:t>
      </w:r>
      <w:r w:rsidR="005419CA">
        <w:rPr>
          <w:rFonts w:ascii="Candara" w:eastAsiaTheme="majorEastAsia" w:hAnsi="Candara"/>
          <w:sz w:val="22"/>
          <w:szCs w:val="22"/>
        </w:rPr>
        <w:t>s</w:t>
      </w:r>
    </w:p>
    <w:p w14:paraId="04FD96C6" w14:textId="38BAB940" w:rsidR="00A82322" w:rsidRPr="00CC1D2F" w:rsidRDefault="00A82322">
      <w:pPr>
        <w:pStyle w:val="ListParagraph"/>
        <w:numPr>
          <w:ilvl w:val="0"/>
          <w:numId w:val="16"/>
        </w:numPr>
        <w:rPr>
          <w:rFonts w:ascii="Candara" w:hAnsi="Candara"/>
        </w:rPr>
      </w:pPr>
      <w:r w:rsidRPr="00CC1D2F">
        <w:rPr>
          <w:rFonts w:ascii="Candara" w:hAnsi="Candara"/>
        </w:rPr>
        <w:t>Special Area Staffing Formula Process Doc Language</w:t>
      </w:r>
      <w:r w:rsidR="00CC1D2F" w:rsidRPr="00CC1D2F">
        <w:rPr>
          <w:rFonts w:ascii="Candara" w:hAnsi="Candara"/>
        </w:rPr>
        <w:t xml:space="preserve"> - </w:t>
      </w:r>
      <w:r w:rsidRPr="00CC1D2F">
        <w:rPr>
          <w:rFonts w:ascii="Candara" w:hAnsi="Candara"/>
        </w:rPr>
        <w:t>Place ** after “District-Based Class” in each subject category.  At bottom of document would be:</w:t>
      </w:r>
      <w:r w:rsidR="00CC1D2F" w:rsidRPr="00CC1D2F">
        <w:rPr>
          <w:rFonts w:ascii="Candara" w:hAnsi="Candara"/>
        </w:rPr>
        <w:t xml:space="preserve"> </w:t>
      </w:r>
      <w:r w:rsidR="00CC1D2F">
        <w:rPr>
          <w:rFonts w:ascii="Candara" w:hAnsi="Candara"/>
        </w:rPr>
        <w:t xml:space="preserve"> </w:t>
      </w:r>
      <w:r w:rsidRPr="00CC1D2F">
        <w:rPr>
          <w:rFonts w:ascii="Candara" w:hAnsi="Candara"/>
        </w:rPr>
        <w:t>**To the extent possible, all district</w:t>
      </w:r>
      <w:r w:rsidR="005419CA" w:rsidRPr="00CC1D2F">
        <w:rPr>
          <w:rFonts w:ascii="Candara" w:hAnsi="Candara"/>
        </w:rPr>
        <w:t>-</w:t>
      </w:r>
      <w:r w:rsidRPr="00CC1D2F">
        <w:rPr>
          <w:rFonts w:ascii="Candara" w:hAnsi="Candara"/>
        </w:rPr>
        <w:t>based classes, whether taught as a special class or mainstreamed into a general education section, will be assigned to the 1.0 non-traveling special area teachers.</w:t>
      </w:r>
    </w:p>
    <w:p w14:paraId="0B403E45" w14:textId="218C316D" w:rsidR="001034B7" w:rsidRPr="005A5551" w:rsidRDefault="001034B7" w:rsidP="003A53E3">
      <w:pPr>
        <w:pStyle w:val="NormalWeb"/>
        <w:spacing w:before="0" w:beforeAutospacing="0" w:after="0" w:afterAutospacing="0"/>
        <w:rPr>
          <w:rFonts w:ascii="Candara" w:hAnsi="Candara"/>
          <w:b/>
          <w:bCs/>
          <w:i/>
          <w:iCs/>
          <w:sz w:val="22"/>
          <w:szCs w:val="22"/>
        </w:rPr>
      </w:pPr>
      <w:r w:rsidRPr="00032CE0">
        <w:rPr>
          <w:rFonts w:ascii="Candara" w:hAnsi="Candara"/>
          <w:b/>
          <w:bCs/>
          <w:i/>
          <w:iCs/>
          <w:highlight w:val="green"/>
        </w:rPr>
        <w:t xml:space="preserve">Agreed to </w:t>
      </w:r>
      <w:r w:rsidR="00026B56" w:rsidRPr="00032CE0">
        <w:rPr>
          <w:rFonts w:ascii="Candara" w:hAnsi="Candara"/>
          <w:b/>
          <w:bCs/>
          <w:i/>
          <w:iCs/>
          <w:highlight w:val="green"/>
        </w:rPr>
        <w:t>but not in Contract:</w:t>
      </w:r>
    </w:p>
    <w:p w14:paraId="2FFB77A5" w14:textId="5F19274E" w:rsidR="00026B56" w:rsidRPr="005A5551" w:rsidRDefault="00627AD2" w:rsidP="003A53E3">
      <w:pPr>
        <w:pStyle w:val="NormalWeb"/>
        <w:numPr>
          <w:ilvl w:val="0"/>
          <w:numId w:val="18"/>
        </w:numPr>
        <w:spacing w:before="0" w:beforeAutospacing="0" w:after="0" w:afterAutospacing="0"/>
        <w:rPr>
          <w:rFonts w:ascii="Candara" w:hAnsi="Candara"/>
          <w:sz w:val="22"/>
          <w:szCs w:val="22"/>
        </w:rPr>
      </w:pPr>
      <w:r w:rsidRPr="005A5551">
        <w:rPr>
          <w:rFonts w:ascii="Candara" w:hAnsi="Candara"/>
          <w:sz w:val="22"/>
          <w:szCs w:val="22"/>
        </w:rPr>
        <w:t>two</w:t>
      </w:r>
      <w:r w:rsidR="00C23C42" w:rsidRPr="005A5551">
        <w:rPr>
          <w:rFonts w:ascii="Candara" w:hAnsi="Candara"/>
          <w:sz w:val="22"/>
          <w:szCs w:val="22"/>
        </w:rPr>
        <w:t xml:space="preserve"> part-time (</w:t>
      </w:r>
      <w:r w:rsidRPr="005A5551">
        <w:rPr>
          <w:rFonts w:ascii="Candara" w:hAnsi="Candara"/>
          <w:sz w:val="22"/>
          <w:szCs w:val="22"/>
        </w:rPr>
        <w:t>0.</w:t>
      </w:r>
      <w:r w:rsidR="00C23C42" w:rsidRPr="005A5551">
        <w:rPr>
          <w:rFonts w:ascii="Candara" w:hAnsi="Candara"/>
          <w:sz w:val="22"/>
          <w:szCs w:val="22"/>
        </w:rPr>
        <w:t>5)</w:t>
      </w:r>
      <w:r w:rsidRPr="005A5551">
        <w:rPr>
          <w:rFonts w:ascii="Candara" w:hAnsi="Candara"/>
          <w:sz w:val="22"/>
          <w:szCs w:val="22"/>
        </w:rPr>
        <w:t xml:space="preserve"> c</w:t>
      </w:r>
      <w:r w:rsidR="00026B56" w:rsidRPr="005A5551">
        <w:rPr>
          <w:rFonts w:ascii="Candara" w:hAnsi="Candara"/>
          <w:sz w:val="22"/>
          <w:szCs w:val="22"/>
        </w:rPr>
        <w:t xml:space="preserve">ounselors at </w:t>
      </w:r>
      <w:r w:rsidRPr="005A5551">
        <w:rPr>
          <w:rFonts w:ascii="Candara" w:hAnsi="Candara"/>
          <w:sz w:val="22"/>
          <w:szCs w:val="22"/>
        </w:rPr>
        <w:t xml:space="preserve">the </w:t>
      </w:r>
      <w:r w:rsidR="00026B56" w:rsidRPr="005A5551">
        <w:rPr>
          <w:rFonts w:ascii="Candara" w:hAnsi="Candara"/>
          <w:sz w:val="22"/>
          <w:szCs w:val="22"/>
        </w:rPr>
        <w:t xml:space="preserve">Middle School increase </w:t>
      </w:r>
      <w:r w:rsidRPr="005A5551">
        <w:rPr>
          <w:rFonts w:ascii="Candara" w:hAnsi="Candara"/>
          <w:sz w:val="22"/>
          <w:szCs w:val="22"/>
        </w:rPr>
        <w:t>to 1.0</w:t>
      </w:r>
      <w:r w:rsidR="00C23C42" w:rsidRPr="005A5551">
        <w:rPr>
          <w:rFonts w:ascii="Candara" w:hAnsi="Candara"/>
          <w:sz w:val="22"/>
          <w:szCs w:val="22"/>
        </w:rPr>
        <w:t xml:space="preserve"> each</w:t>
      </w:r>
    </w:p>
    <w:p w14:paraId="34159272" w14:textId="45802551" w:rsidR="004770EB" w:rsidRDefault="00287F34" w:rsidP="00E21918">
      <w:pPr>
        <w:pStyle w:val="NormalWeb"/>
        <w:numPr>
          <w:ilvl w:val="0"/>
          <w:numId w:val="18"/>
        </w:numPr>
        <w:spacing w:before="0" w:beforeAutospacing="0" w:after="0" w:afterAutospacing="0"/>
        <w:rPr>
          <w:rFonts w:ascii="Candara" w:hAnsi="Candara"/>
          <w:sz w:val="22"/>
          <w:szCs w:val="22"/>
        </w:rPr>
      </w:pPr>
      <w:r>
        <w:rPr>
          <w:rFonts w:ascii="Candara" w:hAnsi="Candara"/>
          <w:sz w:val="22"/>
          <w:szCs w:val="22"/>
        </w:rPr>
        <w:t xml:space="preserve">two </w:t>
      </w:r>
      <w:r w:rsidR="004770EB">
        <w:rPr>
          <w:rFonts w:ascii="Candara" w:hAnsi="Candara"/>
          <w:sz w:val="22"/>
          <w:szCs w:val="22"/>
        </w:rPr>
        <w:t>SSTs at Middle School</w:t>
      </w:r>
      <w:r w:rsidR="00C23C42">
        <w:rPr>
          <w:rFonts w:ascii="Candara" w:hAnsi="Candara"/>
          <w:sz w:val="22"/>
          <w:szCs w:val="22"/>
        </w:rPr>
        <w:t xml:space="preserve"> increase from (.06</w:t>
      </w:r>
      <w:r w:rsidR="00FA4894">
        <w:rPr>
          <w:rFonts w:ascii="Candara" w:hAnsi="Candara"/>
          <w:sz w:val="22"/>
          <w:szCs w:val="22"/>
        </w:rPr>
        <w:t xml:space="preserve">) to </w:t>
      </w:r>
      <w:r w:rsidR="008040A2">
        <w:rPr>
          <w:rFonts w:ascii="Candara" w:hAnsi="Candara"/>
          <w:sz w:val="22"/>
          <w:szCs w:val="22"/>
        </w:rPr>
        <w:t>0.8</w:t>
      </w:r>
    </w:p>
    <w:p w14:paraId="19B67493" w14:textId="4685F796" w:rsidR="00FA4894" w:rsidRDefault="00287F34" w:rsidP="00E21918">
      <w:pPr>
        <w:pStyle w:val="NormalWeb"/>
        <w:numPr>
          <w:ilvl w:val="0"/>
          <w:numId w:val="18"/>
        </w:numPr>
        <w:spacing w:before="0" w:beforeAutospacing="0" w:after="0" w:afterAutospacing="0"/>
        <w:rPr>
          <w:rFonts w:ascii="Candara" w:hAnsi="Candara"/>
          <w:sz w:val="22"/>
          <w:szCs w:val="22"/>
        </w:rPr>
      </w:pPr>
      <w:r>
        <w:rPr>
          <w:rFonts w:ascii="Candara" w:hAnsi="Candara"/>
          <w:sz w:val="22"/>
          <w:szCs w:val="22"/>
        </w:rPr>
        <w:t xml:space="preserve">two </w:t>
      </w:r>
      <w:r w:rsidR="00FA4894">
        <w:rPr>
          <w:rFonts w:ascii="Candara" w:hAnsi="Candara"/>
          <w:sz w:val="22"/>
          <w:szCs w:val="22"/>
        </w:rPr>
        <w:t>SSTs at High School increase from (.0</w:t>
      </w:r>
      <w:r w:rsidR="00C9580F">
        <w:rPr>
          <w:rFonts w:ascii="Candara" w:hAnsi="Candara"/>
          <w:sz w:val="22"/>
          <w:szCs w:val="22"/>
        </w:rPr>
        <w:t>8</w:t>
      </w:r>
      <w:r w:rsidR="00FA4894">
        <w:rPr>
          <w:rFonts w:ascii="Candara" w:hAnsi="Candara"/>
          <w:sz w:val="22"/>
          <w:szCs w:val="22"/>
        </w:rPr>
        <w:t xml:space="preserve">) to </w:t>
      </w:r>
      <w:r w:rsidR="00C9580F">
        <w:rPr>
          <w:rFonts w:ascii="Candara" w:hAnsi="Candara"/>
          <w:sz w:val="22"/>
          <w:szCs w:val="22"/>
        </w:rPr>
        <w:t>1.0</w:t>
      </w:r>
    </w:p>
    <w:p w14:paraId="2A4CB080" w14:textId="356368FE" w:rsidR="00AD75B5" w:rsidRDefault="00AD75B5" w:rsidP="00E21918">
      <w:pPr>
        <w:pStyle w:val="NormalWeb"/>
        <w:numPr>
          <w:ilvl w:val="0"/>
          <w:numId w:val="18"/>
        </w:numPr>
        <w:spacing w:before="0" w:beforeAutospacing="0" w:after="0" w:afterAutospacing="0"/>
        <w:rPr>
          <w:rFonts w:ascii="Candara" w:hAnsi="Candara"/>
          <w:sz w:val="22"/>
          <w:szCs w:val="22"/>
        </w:rPr>
      </w:pPr>
      <w:r>
        <w:rPr>
          <w:rFonts w:ascii="Candara" w:hAnsi="Candara"/>
          <w:sz w:val="22"/>
          <w:szCs w:val="22"/>
        </w:rPr>
        <w:t xml:space="preserve">shift 504s to SST role at </w:t>
      </w:r>
      <w:r w:rsidR="005A5551">
        <w:rPr>
          <w:rFonts w:ascii="Candara" w:hAnsi="Candara"/>
          <w:sz w:val="22"/>
          <w:szCs w:val="22"/>
        </w:rPr>
        <w:t>E</w:t>
      </w:r>
      <w:r>
        <w:rPr>
          <w:rFonts w:ascii="Candara" w:hAnsi="Candara"/>
          <w:sz w:val="22"/>
          <w:szCs w:val="22"/>
        </w:rPr>
        <w:t>lementary</w:t>
      </w:r>
    </w:p>
    <w:p w14:paraId="0325A464" w14:textId="72C78CB4" w:rsidR="00FA4894" w:rsidRDefault="00AD75B5">
      <w:pPr>
        <w:pStyle w:val="NormalWeb"/>
        <w:numPr>
          <w:ilvl w:val="0"/>
          <w:numId w:val="18"/>
        </w:numPr>
        <w:spacing w:before="0" w:beforeAutospacing="0" w:after="200" w:afterAutospacing="0"/>
        <w:rPr>
          <w:rFonts w:ascii="Candara" w:hAnsi="Candara"/>
          <w:sz w:val="22"/>
          <w:szCs w:val="22"/>
        </w:rPr>
      </w:pPr>
      <w:r w:rsidRPr="00032CE0">
        <w:rPr>
          <w:rFonts w:ascii="Candara" w:hAnsi="Candara"/>
          <w:sz w:val="22"/>
          <w:szCs w:val="22"/>
        </w:rPr>
        <w:t xml:space="preserve">shift </w:t>
      </w:r>
      <w:r w:rsidR="00D13429">
        <w:rPr>
          <w:rFonts w:ascii="Candara" w:hAnsi="Candara"/>
          <w:sz w:val="22"/>
          <w:szCs w:val="22"/>
        </w:rPr>
        <w:t xml:space="preserve">responsibility for </w:t>
      </w:r>
      <w:r w:rsidR="006664AB" w:rsidRPr="00032CE0">
        <w:rPr>
          <w:rFonts w:ascii="Candara" w:hAnsi="Candara"/>
          <w:sz w:val="22"/>
          <w:szCs w:val="22"/>
        </w:rPr>
        <w:t xml:space="preserve">NYS </w:t>
      </w:r>
      <w:r w:rsidRPr="00032CE0">
        <w:rPr>
          <w:rFonts w:ascii="Candara" w:hAnsi="Candara"/>
          <w:sz w:val="22"/>
          <w:szCs w:val="22"/>
        </w:rPr>
        <w:t xml:space="preserve">testing away from counselors at </w:t>
      </w:r>
      <w:r w:rsidR="005A5551">
        <w:rPr>
          <w:rFonts w:ascii="Candara" w:hAnsi="Candara"/>
          <w:sz w:val="22"/>
          <w:szCs w:val="22"/>
        </w:rPr>
        <w:t>E</w:t>
      </w:r>
      <w:r w:rsidRPr="00032CE0">
        <w:rPr>
          <w:rFonts w:ascii="Candara" w:hAnsi="Candara"/>
          <w:sz w:val="22"/>
          <w:szCs w:val="22"/>
        </w:rPr>
        <w:t>lementary</w:t>
      </w:r>
    </w:p>
    <w:sectPr w:rsidR="00FA4894" w:rsidSect="008714B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471D"/>
    <w:multiLevelType w:val="hybridMultilevel"/>
    <w:tmpl w:val="C15A140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7623D91"/>
    <w:multiLevelType w:val="hybridMultilevel"/>
    <w:tmpl w:val="5E04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E5A93"/>
    <w:multiLevelType w:val="multilevel"/>
    <w:tmpl w:val="1B7CEA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9A70AF"/>
    <w:multiLevelType w:val="hybridMultilevel"/>
    <w:tmpl w:val="E6A8637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4" w15:restartNumberingAfterBreak="0">
    <w:nsid w:val="26AA0DF0"/>
    <w:multiLevelType w:val="hybridMultilevel"/>
    <w:tmpl w:val="B5B68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79045F"/>
    <w:multiLevelType w:val="hybridMultilevel"/>
    <w:tmpl w:val="BCEC51AE"/>
    <w:lvl w:ilvl="0" w:tplc="0C5EE02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8A1E9"/>
    <w:multiLevelType w:val="hybridMultilevel"/>
    <w:tmpl w:val="FFFFFFFF"/>
    <w:lvl w:ilvl="0" w:tplc="B8F05DAC">
      <w:start w:val="1"/>
      <w:numFmt w:val="bullet"/>
      <w:lvlText w:val=""/>
      <w:lvlJc w:val="left"/>
      <w:pPr>
        <w:ind w:left="720" w:hanging="360"/>
      </w:pPr>
      <w:rPr>
        <w:rFonts w:ascii="Symbol" w:hAnsi="Symbol" w:hint="default"/>
      </w:rPr>
    </w:lvl>
    <w:lvl w:ilvl="1" w:tplc="000E9AF0">
      <w:start w:val="1"/>
      <w:numFmt w:val="bullet"/>
      <w:lvlText w:val="o"/>
      <w:lvlJc w:val="left"/>
      <w:pPr>
        <w:ind w:left="1440" w:hanging="360"/>
      </w:pPr>
      <w:rPr>
        <w:rFonts w:ascii="Courier New" w:hAnsi="Courier New" w:hint="default"/>
      </w:rPr>
    </w:lvl>
    <w:lvl w:ilvl="2" w:tplc="96F25B66">
      <w:start w:val="1"/>
      <w:numFmt w:val="bullet"/>
      <w:lvlText w:val=""/>
      <w:lvlJc w:val="left"/>
      <w:pPr>
        <w:ind w:left="2160" w:hanging="360"/>
      </w:pPr>
      <w:rPr>
        <w:rFonts w:ascii="Wingdings" w:hAnsi="Wingdings" w:hint="default"/>
      </w:rPr>
    </w:lvl>
    <w:lvl w:ilvl="3" w:tplc="CE4CDBC2">
      <w:start w:val="1"/>
      <w:numFmt w:val="bullet"/>
      <w:lvlText w:val=""/>
      <w:lvlJc w:val="left"/>
      <w:pPr>
        <w:ind w:left="2880" w:hanging="360"/>
      </w:pPr>
      <w:rPr>
        <w:rFonts w:ascii="Symbol" w:hAnsi="Symbol" w:hint="default"/>
      </w:rPr>
    </w:lvl>
    <w:lvl w:ilvl="4" w:tplc="4B78B318">
      <w:start w:val="1"/>
      <w:numFmt w:val="bullet"/>
      <w:lvlText w:val="o"/>
      <w:lvlJc w:val="left"/>
      <w:pPr>
        <w:ind w:left="3600" w:hanging="360"/>
      </w:pPr>
      <w:rPr>
        <w:rFonts w:ascii="Courier New" w:hAnsi="Courier New" w:hint="default"/>
      </w:rPr>
    </w:lvl>
    <w:lvl w:ilvl="5" w:tplc="32425B08">
      <w:start w:val="1"/>
      <w:numFmt w:val="bullet"/>
      <w:lvlText w:val=""/>
      <w:lvlJc w:val="left"/>
      <w:pPr>
        <w:ind w:left="4320" w:hanging="360"/>
      </w:pPr>
      <w:rPr>
        <w:rFonts w:ascii="Wingdings" w:hAnsi="Wingdings" w:hint="default"/>
      </w:rPr>
    </w:lvl>
    <w:lvl w:ilvl="6" w:tplc="B1268988">
      <w:start w:val="1"/>
      <w:numFmt w:val="bullet"/>
      <w:lvlText w:val=""/>
      <w:lvlJc w:val="left"/>
      <w:pPr>
        <w:ind w:left="5040" w:hanging="360"/>
      </w:pPr>
      <w:rPr>
        <w:rFonts w:ascii="Symbol" w:hAnsi="Symbol" w:hint="default"/>
      </w:rPr>
    </w:lvl>
    <w:lvl w:ilvl="7" w:tplc="B510B452">
      <w:start w:val="1"/>
      <w:numFmt w:val="bullet"/>
      <w:lvlText w:val="o"/>
      <w:lvlJc w:val="left"/>
      <w:pPr>
        <w:ind w:left="5760" w:hanging="360"/>
      </w:pPr>
      <w:rPr>
        <w:rFonts w:ascii="Courier New" w:hAnsi="Courier New" w:hint="default"/>
      </w:rPr>
    </w:lvl>
    <w:lvl w:ilvl="8" w:tplc="5FC2FCBA">
      <w:start w:val="1"/>
      <w:numFmt w:val="bullet"/>
      <w:lvlText w:val=""/>
      <w:lvlJc w:val="left"/>
      <w:pPr>
        <w:ind w:left="6480" w:hanging="360"/>
      </w:pPr>
      <w:rPr>
        <w:rFonts w:ascii="Wingdings" w:hAnsi="Wingdings" w:hint="default"/>
      </w:rPr>
    </w:lvl>
  </w:abstractNum>
  <w:abstractNum w:abstractNumId="7" w15:restartNumberingAfterBreak="0">
    <w:nsid w:val="2B5A688D"/>
    <w:multiLevelType w:val="hybridMultilevel"/>
    <w:tmpl w:val="D664715C"/>
    <w:lvl w:ilvl="0" w:tplc="FFFFFFFF">
      <w:start w:val="1"/>
      <w:numFmt w:val="bullet"/>
      <w:lvlText w:val=""/>
      <w:lvlJc w:val="left"/>
      <w:pPr>
        <w:ind w:left="-900" w:hanging="360"/>
      </w:pPr>
      <w:rPr>
        <w:rFonts w:ascii="Symbol" w:hAnsi="Symbol" w:hint="default"/>
      </w:rPr>
    </w:lvl>
    <w:lvl w:ilvl="1" w:tplc="FFFFFFFF">
      <w:start w:val="1"/>
      <w:numFmt w:val="bullet"/>
      <w:lvlText w:val="o"/>
      <w:lvlJc w:val="left"/>
      <w:pPr>
        <w:ind w:left="-180" w:hanging="360"/>
      </w:pPr>
      <w:rPr>
        <w:rFonts w:ascii="Courier New" w:hAnsi="Courier New" w:cs="Courier New" w:hint="default"/>
      </w:rPr>
    </w:lvl>
    <w:lvl w:ilvl="2" w:tplc="FFFFFFFF">
      <w:start w:val="1"/>
      <w:numFmt w:val="bullet"/>
      <w:lvlText w:val=""/>
      <w:lvlJc w:val="left"/>
      <w:pPr>
        <w:ind w:left="540" w:hanging="360"/>
      </w:pPr>
      <w:rPr>
        <w:rFonts w:ascii="Wingdings" w:hAnsi="Wingdings" w:hint="default"/>
      </w:rPr>
    </w:lvl>
    <w:lvl w:ilvl="3" w:tplc="FFFFFFFF">
      <w:start w:val="1"/>
      <w:numFmt w:val="bullet"/>
      <w:lvlText w:val=""/>
      <w:lvlJc w:val="left"/>
      <w:pPr>
        <w:ind w:left="1260" w:hanging="360"/>
      </w:pPr>
      <w:rPr>
        <w:rFonts w:ascii="Symbol" w:hAnsi="Symbol" w:hint="default"/>
      </w:rPr>
    </w:lvl>
    <w:lvl w:ilvl="4" w:tplc="04090001">
      <w:start w:val="1"/>
      <w:numFmt w:val="bullet"/>
      <w:lvlText w:val=""/>
      <w:lvlJc w:val="left"/>
      <w:pPr>
        <w:ind w:left="1980" w:hanging="360"/>
      </w:pPr>
      <w:rPr>
        <w:rFonts w:ascii="Symbol" w:hAnsi="Symbol"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8" w15:restartNumberingAfterBreak="0">
    <w:nsid w:val="32EF254A"/>
    <w:multiLevelType w:val="multilevel"/>
    <w:tmpl w:val="763AFE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3A545C"/>
    <w:multiLevelType w:val="multilevel"/>
    <w:tmpl w:val="1496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8C51BE"/>
    <w:multiLevelType w:val="hybridMultilevel"/>
    <w:tmpl w:val="5DA0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40A3F"/>
    <w:multiLevelType w:val="hybridMultilevel"/>
    <w:tmpl w:val="9328C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17D1A"/>
    <w:multiLevelType w:val="hybridMultilevel"/>
    <w:tmpl w:val="6066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B1C0B"/>
    <w:multiLevelType w:val="hybridMultilevel"/>
    <w:tmpl w:val="F7285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E299B"/>
    <w:multiLevelType w:val="multilevel"/>
    <w:tmpl w:val="AB4C178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594B6610"/>
    <w:multiLevelType w:val="hybridMultilevel"/>
    <w:tmpl w:val="1B2CD0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ED4F80"/>
    <w:multiLevelType w:val="hybridMultilevel"/>
    <w:tmpl w:val="3068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D6E3C"/>
    <w:multiLevelType w:val="hybridMultilevel"/>
    <w:tmpl w:val="53DA53FC"/>
    <w:lvl w:ilvl="0" w:tplc="F566EB60">
      <w:start w:val="1"/>
      <w:numFmt w:val="lowerLetter"/>
      <w:lvlText w:val="%1)"/>
      <w:lvlJc w:val="left"/>
      <w:pPr>
        <w:ind w:left="1530" w:hanging="360"/>
      </w:pPr>
      <w:rPr>
        <w:rFonts w:ascii="Arial Narrow" w:hAnsi="Arial Narrow" w:hint="default"/>
        <w:color w:val="000000"/>
        <w:sz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639A686C"/>
    <w:multiLevelType w:val="hybridMultilevel"/>
    <w:tmpl w:val="A5703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83476"/>
    <w:multiLevelType w:val="hybridMultilevel"/>
    <w:tmpl w:val="0C3E2BBC"/>
    <w:lvl w:ilvl="0" w:tplc="728AAEDE">
      <w:start w:val="1"/>
      <w:numFmt w:val="decimal"/>
      <w:lvlText w:val="%1-"/>
      <w:lvlJc w:val="left"/>
      <w:pPr>
        <w:ind w:left="360" w:hanging="360"/>
      </w:pPr>
      <w:rPr>
        <w:rFonts w:ascii="Arial Narrow" w:hAnsi="Arial Narrow"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9B31D2"/>
    <w:multiLevelType w:val="multilevel"/>
    <w:tmpl w:val="C1182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40919409">
    <w:abstractNumId w:val="9"/>
  </w:num>
  <w:num w:numId="2" w16cid:durableId="24257205">
    <w:abstractNumId w:val="19"/>
  </w:num>
  <w:num w:numId="3" w16cid:durableId="1120687413">
    <w:abstractNumId w:val="4"/>
  </w:num>
  <w:num w:numId="4" w16cid:durableId="161312995">
    <w:abstractNumId w:val="17"/>
  </w:num>
  <w:num w:numId="5" w16cid:durableId="1775438020">
    <w:abstractNumId w:val="5"/>
  </w:num>
  <w:num w:numId="6" w16cid:durableId="784421768">
    <w:abstractNumId w:val="2"/>
  </w:num>
  <w:num w:numId="7" w16cid:durableId="1559899363">
    <w:abstractNumId w:val="8"/>
  </w:num>
  <w:num w:numId="8" w16cid:durableId="889848223">
    <w:abstractNumId w:val="6"/>
  </w:num>
  <w:num w:numId="9" w16cid:durableId="773793035">
    <w:abstractNumId w:val="15"/>
  </w:num>
  <w:num w:numId="10" w16cid:durableId="1769740795">
    <w:abstractNumId w:val="3"/>
  </w:num>
  <w:num w:numId="11" w16cid:durableId="1525748375">
    <w:abstractNumId w:val="13"/>
  </w:num>
  <w:num w:numId="12" w16cid:durableId="513691732">
    <w:abstractNumId w:val="16"/>
  </w:num>
  <w:num w:numId="13" w16cid:durableId="571353280">
    <w:abstractNumId w:val="0"/>
  </w:num>
  <w:num w:numId="14" w16cid:durableId="819466419">
    <w:abstractNumId w:val="20"/>
  </w:num>
  <w:num w:numId="15" w16cid:durableId="1233999699">
    <w:abstractNumId w:val="18"/>
  </w:num>
  <w:num w:numId="16" w16cid:durableId="777525601">
    <w:abstractNumId w:val="11"/>
  </w:num>
  <w:num w:numId="17" w16cid:durableId="1528981552">
    <w:abstractNumId w:val="10"/>
  </w:num>
  <w:num w:numId="18" w16cid:durableId="1424883800">
    <w:abstractNumId w:val="12"/>
  </w:num>
  <w:num w:numId="19" w16cid:durableId="560212237">
    <w:abstractNumId w:val="1"/>
  </w:num>
  <w:num w:numId="20" w16cid:durableId="592402473">
    <w:abstractNumId w:val="14"/>
  </w:num>
  <w:num w:numId="21" w16cid:durableId="1179931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B9"/>
    <w:rsid w:val="000053C0"/>
    <w:rsid w:val="000065BD"/>
    <w:rsid w:val="000075F0"/>
    <w:rsid w:val="000132F7"/>
    <w:rsid w:val="000133D2"/>
    <w:rsid w:val="0001389D"/>
    <w:rsid w:val="0001742D"/>
    <w:rsid w:val="00021F13"/>
    <w:rsid w:val="000227DF"/>
    <w:rsid w:val="000233F1"/>
    <w:rsid w:val="00024CB3"/>
    <w:rsid w:val="00026B56"/>
    <w:rsid w:val="0002709E"/>
    <w:rsid w:val="00027EFB"/>
    <w:rsid w:val="000309FE"/>
    <w:rsid w:val="00031741"/>
    <w:rsid w:val="00032CE0"/>
    <w:rsid w:val="00032EFA"/>
    <w:rsid w:val="000346A8"/>
    <w:rsid w:val="000358D3"/>
    <w:rsid w:val="000402B3"/>
    <w:rsid w:val="00045EE9"/>
    <w:rsid w:val="00047152"/>
    <w:rsid w:val="000527D5"/>
    <w:rsid w:val="00055426"/>
    <w:rsid w:val="0006028F"/>
    <w:rsid w:val="00061B6C"/>
    <w:rsid w:val="00062681"/>
    <w:rsid w:val="00062763"/>
    <w:rsid w:val="000737B0"/>
    <w:rsid w:val="00080FF8"/>
    <w:rsid w:val="00081F40"/>
    <w:rsid w:val="0008225F"/>
    <w:rsid w:val="00082BE8"/>
    <w:rsid w:val="00087081"/>
    <w:rsid w:val="00087BAA"/>
    <w:rsid w:val="00087F4E"/>
    <w:rsid w:val="000903F9"/>
    <w:rsid w:val="000924C4"/>
    <w:rsid w:val="00094D57"/>
    <w:rsid w:val="000959F1"/>
    <w:rsid w:val="00097E51"/>
    <w:rsid w:val="000A1E7C"/>
    <w:rsid w:val="000A4D6F"/>
    <w:rsid w:val="000A5A5A"/>
    <w:rsid w:val="000A73A8"/>
    <w:rsid w:val="000A77E1"/>
    <w:rsid w:val="000B1732"/>
    <w:rsid w:val="000B31AB"/>
    <w:rsid w:val="000B4D32"/>
    <w:rsid w:val="000B5C0B"/>
    <w:rsid w:val="000B71F5"/>
    <w:rsid w:val="000C15F1"/>
    <w:rsid w:val="000C1CAB"/>
    <w:rsid w:val="000C1CFB"/>
    <w:rsid w:val="000C2348"/>
    <w:rsid w:val="000C630B"/>
    <w:rsid w:val="000C762C"/>
    <w:rsid w:val="000C7D25"/>
    <w:rsid w:val="000D18D6"/>
    <w:rsid w:val="000D377E"/>
    <w:rsid w:val="000D3EBF"/>
    <w:rsid w:val="000D5564"/>
    <w:rsid w:val="000D6604"/>
    <w:rsid w:val="000E3539"/>
    <w:rsid w:val="000E39F1"/>
    <w:rsid w:val="000E3FFD"/>
    <w:rsid w:val="000E490C"/>
    <w:rsid w:val="000F2030"/>
    <w:rsid w:val="000F452D"/>
    <w:rsid w:val="00101E5A"/>
    <w:rsid w:val="00101F64"/>
    <w:rsid w:val="00102498"/>
    <w:rsid w:val="001034B7"/>
    <w:rsid w:val="00105921"/>
    <w:rsid w:val="00105F6C"/>
    <w:rsid w:val="00105FD4"/>
    <w:rsid w:val="00107E3A"/>
    <w:rsid w:val="00110D3D"/>
    <w:rsid w:val="0011134D"/>
    <w:rsid w:val="001113A0"/>
    <w:rsid w:val="00111C25"/>
    <w:rsid w:val="00114986"/>
    <w:rsid w:val="00116E5E"/>
    <w:rsid w:val="001170B0"/>
    <w:rsid w:val="0012285C"/>
    <w:rsid w:val="00123004"/>
    <w:rsid w:val="0012434C"/>
    <w:rsid w:val="00124EDA"/>
    <w:rsid w:val="001254B0"/>
    <w:rsid w:val="00126BF7"/>
    <w:rsid w:val="00127196"/>
    <w:rsid w:val="00130EB9"/>
    <w:rsid w:val="00134D98"/>
    <w:rsid w:val="001426C8"/>
    <w:rsid w:val="0014336C"/>
    <w:rsid w:val="00145B31"/>
    <w:rsid w:val="001553A5"/>
    <w:rsid w:val="0015590C"/>
    <w:rsid w:val="00156F38"/>
    <w:rsid w:val="00157758"/>
    <w:rsid w:val="00161687"/>
    <w:rsid w:val="00166967"/>
    <w:rsid w:val="001765F8"/>
    <w:rsid w:val="00177B8C"/>
    <w:rsid w:val="00181286"/>
    <w:rsid w:val="00186034"/>
    <w:rsid w:val="001866CE"/>
    <w:rsid w:val="00190F43"/>
    <w:rsid w:val="00190FA8"/>
    <w:rsid w:val="0019373D"/>
    <w:rsid w:val="0019480A"/>
    <w:rsid w:val="00197EE5"/>
    <w:rsid w:val="001A158B"/>
    <w:rsid w:val="001A32CA"/>
    <w:rsid w:val="001B40C5"/>
    <w:rsid w:val="001C1844"/>
    <w:rsid w:val="001C299E"/>
    <w:rsid w:val="001D2635"/>
    <w:rsid w:val="001D30EB"/>
    <w:rsid w:val="001D4E84"/>
    <w:rsid w:val="001D6E75"/>
    <w:rsid w:val="001D7F76"/>
    <w:rsid w:val="001E03F0"/>
    <w:rsid w:val="001E111F"/>
    <w:rsid w:val="001E13D6"/>
    <w:rsid w:val="001E6D03"/>
    <w:rsid w:val="001F4405"/>
    <w:rsid w:val="001F5ECC"/>
    <w:rsid w:val="001F6C03"/>
    <w:rsid w:val="002025CE"/>
    <w:rsid w:val="00204CA2"/>
    <w:rsid w:val="002052A3"/>
    <w:rsid w:val="00207A6D"/>
    <w:rsid w:val="002112F7"/>
    <w:rsid w:val="002139E0"/>
    <w:rsid w:val="00214AA8"/>
    <w:rsid w:val="002171C4"/>
    <w:rsid w:val="0022418A"/>
    <w:rsid w:val="00225B44"/>
    <w:rsid w:val="002301FC"/>
    <w:rsid w:val="002314C5"/>
    <w:rsid w:val="0023537A"/>
    <w:rsid w:val="00235792"/>
    <w:rsid w:val="002357C6"/>
    <w:rsid w:val="00242B0D"/>
    <w:rsid w:val="00244EC8"/>
    <w:rsid w:val="002463FC"/>
    <w:rsid w:val="0024728E"/>
    <w:rsid w:val="00247782"/>
    <w:rsid w:val="002521DC"/>
    <w:rsid w:val="00261006"/>
    <w:rsid w:val="002630A2"/>
    <w:rsid w:val="002701E0"/>
    <w:rsid w:val="00272A89"/>
    <w:rsid w:val="002756A9"/>
    <w:rsid w:val="00276E20"/>
    <w:rsid w:val="00276F70"/>
    <w:rsid w:val="00280674"/>
    <w:rsid w:val="002817F0"/>
    <w:rsid w:val="00284A5E"/>
    <w:rsid w:val="00285A3D"/>
    <w:rsid w:val="00285FAE"/>
    <w:rsid w:val="00286E4D"/>
    <w:rsid w:val="00287F34"/>
    <w:rsid w:val="00292B2B"/>
    <w:rsid w:val="002941BF"/>
    <w:rsid w:val="002946A5"/>
    <w:rsid w:val="00296A1C"/>
    <w:rsid w:val="002978E7"/>
    <w:rsid w:val="002A18A6"/>
    <w:rsid w:val="002A203B"/>
    <w:rsid w:val="002A430B"/>
    <w:rsid w:val="002B37A1"/>
    <w:rsid w:val="002B4154"/>
    <w:rsid w:val="002B4BFE"/>
    <w:rsid w:val="002C12AE"/>
    <w:rsid w:val="002C47FA"/>
    <w:rsid w:val="002C63E7"/>
    <w:rsid w:val="002C7458"/>
    <w:rsid w:val="002D3267"/>
    <w:rsid w:val="002D3C8B"/>
    <w:rsid w:val="002D4808"/>
    <w:rsid w:val="002D58F4"/>
    <w:rsid w:val="002E0686"/>
    <w:rsid w:val="002E43C2"/>
    <w:rsid w:val="002E4686"/>
    <w:rsid w:val="002E6558"/>
    <w:rsid w:val="002E6A2A"/>
    <w:rsid w:val="002E7766"/>
    <w:rsid w:val="002F056C"/>
    <w:rsid w:val="002F4568"/>
    <w:rsid w:val="00301E83"/>
    <w:rsid w:val="00302E65"/>
    <w:rsid w:val="00302E9D"/>
    <w:rsid w:val="00311216"/>
    <w:rsid w:val="00312B7B"/>
    <w:rsid w:val="00314619"/>
    <w:rsid w:val="00320C31"/>
    <w:rsid w:val="00323BB5"/>
    <w:rsid w:val="003264E4"/>
    <w:rsid w:val="00330225"/>
    <w:rsid w:val="00334737"/>
    <w:rsid w:val="00334A29"/>
    <w:rsid w:val="00337BD0"/>
    <w:rsid w:val="00342B19"/>
    <w:rsid w:val="00345C57"/>
    <w:rsid w:val="0034640B"/>
    <w:rsid w:val="0035061F"/>
    <w:rsid w:val="003521EE"/>
    <w:rsid w:val="00352E5A"/>
    <w:rsid w:val="00356075"/>
    <w:rsid w:val="003615DF"/>
    <w:rsid w:val="003618A5"/>
    <w:rsid w:val="00362B13"/>
    <w:rsid w:val="003633B3"/>
    <w:rsid w:val="00366FDB"/>
    <w:rsid w:val="0037321F"/>
    <w:rsid w:val="00380933"/>
    <w:rsid w:val="00382F65"/>
    <w:rsid w:val="003861F3"/>
    <w:rsid w:val="0039317D"/>
    <w:rsid w:val="0039636C"/>
    <w:rsid w:val="003A1F0A"/>
    <w:rsid w:val="003A21E3"/>
    <w:rsid w:val="003A229C"/>
    <w:rsid w:val="003A2359"/>
    <w:rsid w:val="003A52E4"/>
    <w:rsid w:val="003A53E3"/>
    <w:rsid w:val="003A5D60"/>
    <w:rsid w:val="003A6AA9"/>
    <w:rsid w:val="003B3538"/>
    <w:rsid w:val="003B354E"/>
    <w:rsid w:val="003B7161"/>
    <w:rsid w:val="003B786F"/>
    <w:rsid w:val="003C0F04"/>
    <w:rsid w:val="003C158B"/>
    <w:rsid w:val="003C3BC4"/>
    <w:rsid w:val="003C58D3"/>
    <w:rsid w:val="003D14E1"/>
    <w:rsid w:val="003D349D"/>
    <w:rsid w:val="003D4E1E"/>
    <w:rsid w:val="003E09FC"/>
    <w:rsid w:val="003E0E64"/>
    <w:rsid w:val="003E1CB9"/>
    <w:rsid w:val="003E42D1"/>
    <w:rsid w:val="003E6E6E"/>
    <w:rsid w:val="003F0EAF"/>
    <w:rsid w:val="003F21FB"/>
    <w:rsid w:val="003F526D"/>
    <w:rsid w:val="003F573D"/>
    <w:rsid w:val="003F6B9C"/>
    <w:rsid w:val="00401D15"/>
    <w:rsid w:val="0040293F"/>
    <w:rsid w:val="0040347D"/>
    <w:rsid w:val="00410F06"/>
    <w:rsid w:val="00411CF4"/>
    <w:rsid w:val="004128EE"/>
    <w:rsid w:val="00412ED3"/>
    <w:rsid w:val="004170C9"/>
    <w:rsid w:val="00417635"/>
    <w:rsid w:val="0042107F"/>
    <w:rsid w:val="004266CA"/>
    <w:rsid w:val="0043154F"/>
    <w:rsid w:val="00433276"/>
    <w:rsid w:val="004343B5"/>
    <w:rsid w:val="004345A4"/>
    <w:rsid w:val="00434F40"/>
    <w:rsid w:val="00446633"/>
    <w:rsid w:val="00452DFD"/>
    <w:rsid w:val="00455882"/>
    <w:rsid w:val="004561F2"/>
    <w:rsid w:val="00456A8F"/>
    <w:rsid w:val="00457975"/>
    <w:rsid w:val="004600A0"/>
    <w:rsid w:val="004649DB"/>
    <w:rsid w:val="004671C6"/>
    <w:rsid w:val="00470BFF"/>
    <w:rsid w:val="00473C27"/>
    <w:rsid w:val="004764B8"/>
    <w:rsid w:val="004770EB"/>
    <w:rsid w:val="004808A9"/>
    <w:rsid w:val="004816EB"/>
    <w:rsid w:val="00482231"/>
    <w:rsid w:val="004842ED"/>
    <w:rsid w:val="00485ED1"/>
    <w:rsid w:val="0049267A"/>
    <w:rsid w:val="00492B27"/>
    <w:rsid w:val="0049665B"/>
    <w:rsid w:val="004969F4"/>
    <w:rsid w:val="00496CFA"/>
    <w:rsid w:val="004A164B"/>
    <w:rsid w:val="004A7286"/>
    <w:rsid w:val="004B08F2"/>
    <w:rsid w:val="004B4255"/>
    <w:rsid w:val="004C2F80"/>
    <w:rsid w:val="004C4A55"/>
    <w:rsid w:val="004C5B6A"/>
    <w:rsid w:val="004D18EA"/>
    <w:rsid w:val="004D1DD1"/>
    <w:rsid w:val="004D2214"/>
    <w:rsid w:val="004D33D4"/>
    <w:rsid w:val="004D39F8"/>
    <w:rsid w:val="004D44DF"/>
    <w:rsid w:val="004D608A"/>
    <w:rsid w:val="004D61DC"/>
    <w:rsid w:val="004D72E8"/>
    <w:rsid w:val="004E5A9E"/>
    <w:rsid w:val="004E63B3"/>
    <w:rsid w:val="004E652F"/>
    <w:rsid w:val="004F05AE"/>
    <w:rsid w:val="004F28E5"/>
    <w:rsid w:val="004F4B13"/>
    <w:rsid w:val="004F5081"/>
    <w:rsid w:val="005007F7"/>
    <w:rsid w:val="00500CA4"/>
    <w:rsid w:val="0050189F"/>
    <w:rsid w:val="00502B29"/>
    <w:rsid w:val="005030C3"/>
    <w:rsid w:val="005036E2"/>
    <w:rsid w:val="00505F8E"/>
    <w:rsid w:val="00511A87"/>
    <w:rsid w:val="00511F89"/>
    <w:rsid w:val="00512A55"/>
    <w:rsid w:val="00514992"/>
    <w:rsid w:val="00515793"/>
    <w:rsid w:val="00515B0D"/>
    <w:rsid w:val="00523AA4"/>
    <w:rsid w:val="0052493D"/>
    <w:rsid w:val="005249AB"/>
    <w:rsid w:val="005306FA"/>
    <w:rsid w:val="0053281A"/>
    <w:rsid w:val="00533885"/>
    <w:rsid w:val="005343BB"/>
    <w:rsid w:val="00537126"/>
    <w:rsid w:val="005419CA"/>
    <w:rsid w:val="0054365F"/>
    <w:rsid w:val="005438F2"/>
    <w:rsid w:val="00545B57"/>
    <w:rsid w:val="00546017"/>
    <w:rsid w:val="00547E1E"/>
    <w:rsid w:val="00550D28"/>
    <w:rsid w:val="0055216A"/>
    <w:rsid w:val="00552918"/>
    <w:rsid w:val="00552A32"/>
    <w:rsid w:val="00552A53"/>
    <w:rsid w:val="00552AD9"/>
    <w:rsid w:val="005535DD"/>
    <w:rsid w:val="00554471"/>
    <w:rsid w:val="0055471B"/>
    <w:rsid w:val="00554B65"/>
    <w:rsid w:val="00560F87"/>
    <w:rsid w:val="0056225C"/>
    <w:rsid w:val="0056500A"/>
    <w:rsid w:val="005670D2"/>
    <w:rsid w:val="00570A3E"/>
    <w:rsid w:val="00573904"/>
    <w:rsid w:val="00574558"/>
    <w:rsid w:val="00575666"/>
    <w:rsid w:val="00582E47"/>
    <w:rsid w:val="00583856"/>
    <w:rsid w:val="0058437A"/>
    <w:rsid w:val="00584E79"/>
    <w:rsid w:val="00587859"/>
    <w:rsid w:val="00590101"/>
    <w:rsid w:val="0059010B"/>
    <w:rsid w:val="00590EC2"/>
    <w:rsid w:val="00592D87"/>
    <w:rsid w:val="005935CD"/>
    <w:rsid w:val="0059749F"/>
    <w:rsid w:val="005A169D"/>
    <w:rsid w:val="005A5551"/>
    <w:rsid w:val="005A6B8A"/>
    <w:rsid w:val="005B2090"/>
    <w:rsid w:val="005B3749"/>
    <w:rsid w:val="005C113B"/>
    <w:rsid w:val="005C30C5"/>
    <w:rsid w:val="005C5402"/>
    <w:rsid w:val="005C7857"/>
    <w:rsid w:val="005C7B34"/>
    <w:rsid w:val="005D28A2"/>
    <w:rsid w:val="005D3B9C"/>
    <w:rsid w:val="005D7230"/>
    <w:rsid w:val="005E629F"/>
    <w:rsid w:val="005E7D1C"/>
    <w:rsid w:val="005F184B"/>
    <w:rsid w:val="005F1DEB"/>
    <w:rsid w:val="005F56E6"/>
    <w:rsid w:val="00600451"/>
    <w:rsid w:val="006027E7"/>
    <w:rsid w:val="00604564"/>
    <w:rsid w:val="0061281C"/>
    <w:rsid w:val="006177E6"/>
    <w:rsid w:val="00617D2E"/>
    <w:rsid w:val="00622606"/>
    <w:rsid w:val="0062544C"/>
    <w:rsid w:val="00626014"/>
    <w:rsid w:val="00626E6F"/>
    <w:rsid w:val="006272D4"/>
    <w:rsid w:val="00627AD2"/>
    <w:rsid w:val="0063372B"/>
    <w:rsid w:val="006339BB"/>
    <w:rsid w:val="006348C8"/>
    <w:rsid w:val="006418A4"/>
    <w:rsid w:val="00643A6C"/>
    <w:rsid w:val="00651720"/>
    <w:rsid w:val="00651FDF"/>
    <w:rsid w:val="00654091"/>
    <w:rsid w:val="00656B13"/>
    <w:rsid w:val="006615B0"/>
    <w:rsid w:val="00663E44"/>
    <w:rsid w:val="00665934"/>
    <w:rsid w:val="006664AB"/>
    <w:rsid w:val="006671CD"/>
    <w:rsid w:val="006674E9"/>
    <w:rsid w:val="0067128D"/>
    <w:rsid w:val="00674A73"/>
    <w:rsid w:val="006831BE"/>
    <w:rsid w:val="0068528A"/>
    <w:rsid w:val="00686FF1"/>
    <w:rsid w:val="00691B2A"/>
    <w:rsid w:val="00691CE2"/>
    <w:rsid w:val="00692F44"/>
    <w:rsid w:val="00696D73"/>
    <w:rsid w:val="0069706E"/>
    <w:rsid w:val="00697A3E"/>
    <w:rsid w:val="006A2DE6"/>
    <w:rsid w:val="006B2259"/>
    <w:rsid w:val="006B3D87"/>
    <w:rsid w:val="006B4984"/>
    <w:rsid w:val="006B4FF1"/>
    <w:rsid w:val="006B54CD"/>
    <w:rsid w:val="006B563F"/>
    <w:rsid w:val="006B5647"/>
    <w:rsid w:val="006C37BC"/>
    <w:rsid w:val="006C4ADA"/>
    <w:rsid w:val="006D030E"/>
    <w:rsid w:val="006D09BD"/>
    <w:rsid w:val="006D1FB1"/>
    <w:rsid w:val="006D2E30"/>
    <w:rsid w:val="006D36F9"/>
    <w:rsid w:val="006D5401"/>
    <w:rsid w:val="006D62B3"/>
    <w:rsid w:val="006E0286"/>
    <w:rsid w:val="006E1B7B"/>
    <w:rsid w:val="006E453B"/>
    <w:rsid w:val="006F16D1"/>
    <w:rsid w:val="006F34F9"/>
    <w:rsid w:val="006F4BBF"/>
    <w:rsid w:val="006F4FB0"/>
    <w:rsid w:val="007052F6"/>
    <w:rsid w:val="00706107"/>
    <w:rsid w:val="00706AC4"/>
    <w:rsid w:val="00707F81"/>
    <w:rsid w:val="007124F6"/>
    <w:rsid w:val="00716947"/>
    <w:rsid w:val="007173A1"/>
    <w:rsid w:val="007210AB"/>
    <w:rsid w:val="00726538"/>
    <w:rsid w:val="00726CBF"/>
    <w:rsid w:val="00731F78"/>
    <w:rsid w:val="0073207C"/>
    <w:rsid w:val="00733298"/>
    <w:rsid w:val="00733DFC"/>
    <w:rsid w:val="00734D08"/>
    <w:rsid w:val="007353D0"/>
    <w:rsid w:val="007372EE"/>
    <w:rsid w:val="00737AD6"/>
    <w:rsid w:val="00742084"/>
    <w:rsid w:val="00743E13"/>
    <w:rsid w:val="00745B4B"/>
    <w:rsid w:val="007470AB"/>
    <w:rsid w:val="00750C70"/>
    <w:rsid w:val="007553BF"/>
    <w:rsid w:val="00760334"/>
    <w:rsid w:val="00760518"/>
    <w:rsid w:val="00760806"/>
    <w:rsid w:val="00762630"/>
    <w:rsid w:val="00763570"/>
    <w:rsid w:val="00764732"/>
    <w:rsid w:val="00766060"/>
    <w:rsid w:val="00766542"/>
    <w:rsid w:val="00766C80"/>
    <w:rsid w:val="00767119"/>
    <w:rsid w:val="00767E51"/>
    <w:rsid w:val="00775EEC"/>
    <w:rsid w:val="00781EC0"/>
    <w:rsid w:val="00783027"/>
    <w:rsid w:val="00787800"/>
    <w:rsid w:val="00794460"/>
    <w:rsid w:val="007A36F2"/>
    <w:rsid w:val="007A411B"/>
    <w:rsid w:val="007A6753"/>
    <w:rsid w:val="007B0413"/>
    <w:rsid w:val="007B1534"/>
    <w:rsid w:val="007B2191"/>
    <w:rsid w:val="007B70B2"/>
    <w:rsid w:val="007C1043"/>
    <w:rsid w:val="007C260F"/>
    <w:rsid w:val="007C3344"/>
    <w:rsid w:val="007C4158"/>
    <w:rsid w:val="007D09E7"/>
    <w:rsid w:val="007D1275"/>
    <w:rsid w:val="007D33D1"/>
    <w:rsid w:val="007D5E60"/>
    <w:rsid w:val="007D61B0"/>
    <w:rsid w:val="007E7A9C"/>
    <w:rsid w:val="007F1459"/>
    <w:rsid w:val="007F2364"/>
    <w:rsid w:val="007F2C84"/>
    <w:rsid w:val="007F595D"/>
    <w:rsid w:val="007F59FB"/>
    <w:rsid w:val="007F7F9D"/>
    <w:rsid w:val="00800342"/>
    <w:rsid w:val="0080181C"/>
    <w:rsid w:val="0080344C"/>
    <w:rsid w:val="00803563"/>
    <w:rsid w:val="008040A2"/>
    <w:rsid w:val="008058C2"/>
    <w:rsid w:val="00813157"/>
    <w:rsid w:val="00814EB1"/>
    <w:rsid w:val="00815217"/>
    <w:rsid w:val="008173E7"/>
    <w:rsid w:val="00820831"/>
    <w:rsid w:val="008247E6"/>
    <w:rsid w:val="00825104"/>
    <w:rsid w:val="0083129A"/>
    <w:rsid w:val="0083752A"/>
    <w:rsid w:val="008409FF"/>
    <w:rsid w:val="008414F2"/>
    <w:rsid w:val="008444E1"/>
    <w:rsid w:val="00845F4C"/>
    <w:rsid w:val="00847689"/>
    <w:rsid w:val="008533D8"/>
    <w:rsid w:val="008633FE"/>
    <w:rsid w:val="0086544B"/>
    <w:rsid w:val="0086550E"/>
    <w:rsid w:val="00865807"/>
    <w:rsid w:val="00866639"/>
    <w:rsid w:val="008677C7"/>
    <w:rsid w:val="00870717"/>
    <w:rsid w:val="008714B1"/>
    <w:rsid w:val="00872D8A"/>
    <w:rsid w:val="008749DD"/>
    <w:rsid w:val="00892F9B"/>
    <w:rsid w:val="008949EA"/>
    <w:rsid w:val="00895B88"/>
    <w:rsid w:val="00896B4F"/>
    <w:rsid w:val="00897B35"/>
    <w:rsid w:val="008A00A1"/>
    <w:rsid w:val="008A0C11"/>
    <w:rsid w:val="008A32B1"/>
    <w:rsid w:val="008A6308"/>
    <w:rsid w:val="008A77E5"/>
    <w:rsid w:val="008B098A"/>
    <w:rsid w:val="008B0FAD"/>
    <w:rsid w:val="008B16DC"/>
    <w:rsid w:val="008B394D"/>
    <w:rsid w:val="008B485C"/>
    <w:rsid w:val="008B55B4"/>
    <w:rsid w:val="008B5AF9"/>
    <w:rsid w:val="008C10C0"/>
    <w:rsid w:val="008C24C7"/>
    <w:rsid w:val="008C3EA4"/>
    <w:rsid w:val="008C5A8E"/>
    <w:rsid w:val="008C5CB5"/>
    <w:rsid w:val="008C5D0C"/>
    <w:rsid w:val="008D0101"/>
    <w:rsid w:val="008D540C"/>
    <w:rsid w:val="008D69B1"/>
    <w:rsid w:val="008E268D"/>
    <w:rsid w:val="008E26DB"/>
    <w:rsid w:val="008E4E5B"/>
    <w:rsid w:val="008E4FF6"/>
    <w:rsid w:val="008E5A36"/>
    <w:rsid w:val="008E7252"/>
    <w:rsid w:val="008E7355"/>
    <w:rsid w:val="008E7B20"/>
    <w:rsid w:val="008F0509"/>
    <w:rsid w:val="008F33BF"/>
    <w:rsid w:val="008F4E46"/>
    <w:rsid w:val="008F51C7"/>
    <w:rsid w:val="008F7FA5"/>
    <w:rsid w:val="00905BDB"/>
    <w:rsid w:val="00905EF8"/>
    <w:rsid w:val="009067A4"/>
    <w:rsid w:val="00914991"/>
    <w:rsid w:val="0092020B"/>
    <w:rsid w:val="00924CC4"/>
    <w:rsid w:val="009253FE"/>
    <w:rsid w:val="009260E0"/>
    <w:rsid w:val="009262FC"/>
    <w:rsid w:val="0093180F"/>
    <w:rsid w:val="00932191"/>
    <w:rsid w:val="00935256"/>
    <w:rsid w:val="00935F95"/>
    <w:rsid w:val="00936211"/>
    <w:rsid w:val="0093639F"/>
    <w:rsid w:val="00940558"/>
    <w:rsid w:val="00940A9B"/>
    <w:rsid w:val="00945990"/>
    <w:rsid w:val="00945E22"/>
    <w:rsid w:val="00946BA6"/>
    <w:rsid w:val="00951D08"/>
    <w:rsid w:val="0095202F"/>
    <w:rsid w:val="00953082"/>
    <w:rsid w:val="00957EB5"/>
    <w:rsid w:val="00967F39"/>
    <w:rsid w:val="00970589"/>
    <w:rsid w:val="00974E96"/>
    <w:rsid w:val="00975F07"/>
    <w:rsid w:val="00976F1B"/>
    <w:rsid w:val="00980691"/>
    <w:rsid w:val="00981789"/>
    <w:rsid w:val="009826FF"/>
    <w:rsid w:val="00984EF6"/>
    <w:rsid w:val="0098529F"/>
    <w:rsid w:val="00987561"/>
    <w:rsid w:val="0099280D"/>
    <w:rsid w:val="009934BB"/>
    <w:rsid w:val="0099394B"/>
    <w:rsid w:val="00996611"/>
    <w:rsid w:val="00996FD9"/>
    <w:rsid w:val="0099768C"/>
    <w:rsid w:val="009B083E"/>
    <w:rsid w:val="009B14BD"/>
    <w:rsid w:val="009B5994"/>
    <w:rsid w:val="009B6558"/>
    <w:rsid w:val="009B6C43"/>
    <w:rsid w:val="009C0176"/>
    <w:rsid w:val="009C24C9"/>
    <w:rsid w:val="009D08A4"/>
    <w:rsid w:val="009D124C"/>
    <w:rsid w:val="009D19BB"/>
    <w:rsid w:val="009D2698"/>
    <w:rsid w:val="009D6C19"/>
    <w:rsid w:val="009E00AE"/>
    <w:rsid w:val="009E4EFA"/>
    <w:rsid w:val="009E6C9D"/>
    <w:rsid w:val="009F1EEE"/>
    <w:rsid w:val="009F5EDD"/>
    <w:rsid w:val="009F69F4"/>
    <w:rsid w:val="009F6B5D"/>
    <w:rsid w:val="009F777B"/>
    <w:rsid w:val="00A0046F"/>
    <w:rsid w:val="00A03797"/>
    <w:rsid w:val="00A07195"/>
    <w:rsid w:val="00A07EDA"/>
    <w:rsid w:val="00A13FA4"/>
    <w:rsid w:val="00A16F70"/>
    <w:rsid w:val="00A2027C"/>
    <w:rsid w:val="00A20652"/>
    <w:rsid w:val="00A20E89"/>
    <w:rsid w:val="00A222D5"/>
    <w:rsid w:val="00A245ED"/>
    <w:rsid w:val="00A24895"/>
    <w:rsid w:val="00A314A8"/>
    <w:rsid w:val="00A31D3B"/>
    <w:rsid w:val="00A3319C"/>
    <w:rsid w:val="00A34A16"/>
    <w:rsid w:val="00A407A6"/>
    <w:rsid w:val="00A40D40"/>
    <w:rsid w:val="00A41AF0"/>
    <w:rsid w:val="00A420FF"/>
    <w:rsid w:val="00A42666"/>
    <w:rsid w:val="00A44032"/>
    <w:rsid w:val="00A47F12"/>
    <w:rsid w:val="00A51E25"/>
    <w:rsid w:val="00A5283B"/>
    <w:rsid w:val="00A52EAE"/>
    <w:rsid w:val="00A6221F"/>
    <w:rsid w:val="00A640BF"/>
    <w:rsid w:val="00A659AB"/>
    <w:rsid w:val="00A66659"/>
    <w:rsid w:val="00A66880"/>
    <w:rsid w:val="00A66D9A"/>
    <w:rsid w:val="00A67BD6"/>
    <w:rsid w:val="00A70106"/>
    <w:rsid w:val="00A702B8"/>
    <w:rsid w:val="00A70BA9"/>
    <w:rsid w:val="00A717C9"/>
    <w:rsid w:val="00A72FB7"/>
    <w:rsid w:val="00A7630E"/>
    <w:rsid w:val="00A76564"/>
    <w:rsid w:val="00A7785B"/>
    <w:rsid w:val="00A8090F"/>
    <w:rsid w:val="00A81985"/>
    <w:rsid w:val="00A82322"/>
    <w:rsid w:val="00A83BD5"/>
    <w:rsid w:val="00A94340"/>
    <w:rsid w:val="00A948B5"/>
    <w:rsid w:val="00A95450"/>
    <w:rsid w:val="00A95680"/>
    <w:rsid w:val="00A95785"/>
    <w:rsid w:val="00A963E6"/>
    <w:rsid w:val="00AA105B"/>
    <w:rsid w:val="00AA3F39"/>
    <w:rsid w:val="00AA5A10"/>
    <w:rsid w:val="00AB2650"/>
    <w:rsid w:val="00AC041B"/>
    <w:rsid w:val="00AC31E7"/>
    <w:rsid w:val="00AC483E"/>
    <w:rsid w:val="00AD1BD2"/>
    <w:rsid w:val="00AD75B5"/>
    <w:rsid w:val="00AD7A70"/>
    <w:rsid w:val="00AE17AD"/>
    <w:rsid w:val="00AE19FF"/>
    <w:rsid w:val="00AE3BBA"/>
    <w:rsid w:val="00AE64D4"/>
    <w:rsid w:val="00AF3BCC"/>
    <w:rsid w:val="00AF4DD0"/>
    <w:rsid w:val="00AF5483"/>
    <w:rsid w:val="00AF5AC5"/>
    <w:rsid w:val="00AF65E9"/>
    <w:rsid w:val="00B01C4B"/>
    <w:rsid w:val="00B05C9E"/>
    <w:rsid w:val="00B0638F"/>
    <w:rsid w:val="00B0780E"/>
    <w:rsid w:val="00B106CF"/>
    <w:rsid w:val="00B10AE0"/>
    <w:rsid w:val="00B12E14"/>
    <w:rsid w:val="00B1335B"/>
    <w:rsid w:val="00B13B5E"/>
    <w:rsid w:val="00B14016"/>
    <w:rsid w:val="00B14301"/>
    <w:rsid w:val="00B16820"/>
    <w:rsid w:val="00B17DE8"/>
    <w:rsid w:val="00B2193C"/>
    <w:rsid w:val="00B269A9"/>
    <w:rsid w:val="00B35771"/>
    <w:rsid w:val="00B37259"/>
    <w:rsid w:val="00B4109B"/>
    <w:rsid w:val="00B415E6"/>
    <w:rsid w:val="00B41ABF"/>
    <w:rsid w:val="00B42039"/>
    <w:rsid w:val="00B424BA"/>
    <w:rsid w:val="00B42FE8"/>
    <w:rsid w:val="00B430D0"/>
    <w:rsid w:val="00B50495"/>
    <w:rsid w:val="00B5224A"/>
    <w:rsid w:val="00B53EC1"/>
    <w:rsid w:val="00B545F5"/>
    <w:rsid w:val="00B552F7"/>
    <w:rsid w:val="00B55890"/>
    <w:rsid w:val="00B5682E"/>
    <w:rsid w:val="00B578C5"/>
    <w:rsid w:val="00B600FA"/>
    <w:rsid w:val="00B61944"/>
    <w:rsid w:val="00B62F59"/>
    <w:rsid w:val="00B63D4C"/>
    <w:rsid w:val="00B66D23"/>
    <w:rsid w:val="00B6701F"/>
    <w:rsid w:val="00B71F1E"/>
    <w:rsid w:val="00B73594"/>
    <w:rsid w:val="00B7499A"/>
    <w:rsid w:val="00B74F7C"/>
    <w:rsid w:val="00B7730F"/>
    <w:rsid w:val="00B81D01"/>
    <w:rsid w:val="00B82452"/>
    <w:rsid w:val="00B83A61"/>
    <w:rsid w:val="00B84CFD"/>
    <w:rsid w:val="00B8504B"/>
    <w:rsid w:val="00B877F8"/>
    <w:rsid w:val="00B92355"/>
    <w:rsid w:val="00B937B8"/>
    <w:rsid w:val="00B94B98"/>
    <w:rsid w:val="00B9742F"/>
    <w:rsid w:val="00BA004A"/>
    <w:rsid w:val="00BA034B"/>
    <w:rsid w:val="00BA1296"/>
    <w:rsid w:val="00BA2473"/>
    <w:rsid w:val="00BA2A61"/>
    <w:rsid w:val="00BA31CA"/>
    <w:rsid w:val="00BA7ECE"/>
    <w:rsid w:val="00BB0E69"/>
    <w:rsid w:val="00BB185C"/>
    <w:rsid w:val="00BB6FA0"/>
    <w:rsid w:val="00BC16F3"/>
    <w:rsid w:val="00BC2F3A"/>
    <w:rsid w:val="00BC3F2B"/>
    <w:rsid w:val="00BC4ABA"/>
    <w:rsid w:val="00BC4C52"/>
    <w:rsid w:val="00BC74FD"/>
    <w:rsid w:val="00BC7F16"/>
    <w:rsid w:val="00BD0770"/>
    <w:rsid w:val="00BD0943"/>
    <w:rsid w:val="00BD19EC"/>
    <w:rsid w:val="00BD3DD3"/>
    <w:rsid w:val="00BD3E38"/>
    <w:rsid w:val="00BD4DB5"/>
    <w:rsid w:val="00BD541B"/>
    <w:rsid w:val="00BE149C"/>
    <w:rsid w:val="00BE6AC9"/>
    <w:rsid w:val="00BF19B6"/>
    <w:rsid w:val="00BF1DE6"/>
    <w:rsid w:val="00BF1E0C"/>
    <w:rsid w:val="00BF3163"/>
    <w:rsid w:val="00BF35FA"/>
    <w:rsid w:val="00C01E38"/>
    <w:rsid w:val="00C02397"/>
    <w:rsid w:val="00C0298E"/>
    <w:rsid w:val="00C03282"/>
    <w:rsid w:val="00C04397"/>
    <w:rsid w:val="00C06FFB"/>
    <w:rsid w:val="00C1228C"/>
    <w:rsid w:val="00C1478B"/>
    <w:rsid w:val="00C17466"/>
    <w:rsid w:val="00C20177"/>
    <w:rsid w:val="00C22192"/>
    <w:rsid w:val="00C22623"/>
    <w:rsid w:val="00C23C42"/>
    <w:rsid w:val="00C26365"/>
    <w:rsid w:val="00C27A43"/>
    <w:rsid w:val="00C27E0A"/>
    <w:rsid w:val="00C32A8D"/>
    <w:rsid w:val="00C33F10"/>
    <w:rsid w:val="00C35802"/>
    <w:rsid w:val="00C35E20"/>
    <w:rsid w:val="00C37B66"/>
    <w:rsid w:val="00C43817"/>
    <w:rsid w:val="00C438AB"/>
    <w:rsid w:val="00C4465C"/>
    <w:rsid w:val="00C51B3A"/>
    <w:rsid w:val="00C53AFE"/>
    <w:rsid w:val="00C542F8"/>
    <w:rsid w:val="00C57714"/>
    <w:rsid w:val="00C62174"/>
    <w:rsid w:val="00C63109"/>
    <w:rsid w:val="00C63859"/>
    <w:rsid w:val="00C6451A"/>
    <w:rsid w:val="00C64D7E"/>
    <w:rsid w:val="00C66DD5"/>
    <w:rsid w:val="00C71251"/>
    <w:rsid w:val="00C71575"/>
    <w:rsid w:val="00C720FE"/>
    <w:rsid w:val="00C72251"/>
    <w:rsid w:val="00C72AF1"/>
    <w:rsid w:val="00C73273"/>
    <w:rsid w:val="00C77F64"/>
    <w:rsid w:val="00C81D98"/>
    <w:rsid w:val="00C8777E"/>
    <w:rsid w:val="00C911BD"/>
    <w:rsid w:val="00C9206B"/>
    <w:rsid w:val="00C9389E"/>
    <w:rsid w:val="00C94FF4"/>
    <w:rsid w:val="00C9580F"/>
    <w:rsid w:val="00C95BEF"/>
    <w:rsid w:val="00C97B71"/>
    <w:rsid w:val="00CA0A8C"/>
    <w:rsid w:val="00CA0CBF"/>
    <w:rsid w:val="00CA444B"/>
    <w:rsid w:val="00CA5223"/>
    <w:rsid w:val="00CA5760"/>
    <w:rsid w:val="00CB3518"/>
    <w:rsid w:val="00CC12AA"/>
    <w:rsid w:val="00CC1D2F"/>
    <w:rsid w:val="00CC636C"/>
    <w:rsid w:val="00CC64C2"/>
    <w:rsid w:val="00CC7BEB"/>
    <w:rsid w:val="00CD206E"/>
    <w:rsid w:val="00CD5FE5"/>
    <w:rsid w:val="00CD65E4"/>
    <w:rsid w:val="00CD771A"/>
    <w:rsid w:val="00CE175C"/>
    <w:rsid w:val="00CE2C74"/>
    <w:rsid w:val="00CE6C9D"/>
    <w:rsid w:val="00CF1349"/>
    <w:rsid w:val="00CF23F8"/>
    <w:rsid w:val="00CF2B95"/>
    <w:rsid w:val="00CF684F"/>
    <w:rsid w:val="00D04AC8"/>
    <w:rsid w:val="00D0575F"/>
    <w:rsid w:val="00D05C28"/>
    <w:rsid w:val="00D05FFF"/>
    <w:rsid w:val="00D06370"/>
    <w:rsid w:val="00D10839"/>
    <w:rsid w:val="00D118FE"/>
    <w:rsid w:val="00D12588"/>
    <w:rsid w:val="00D13429"/>
    <w:rsid w:val="00D14008"/>
    <w:rsid w:val="00D14120"/>
    <w:rsid w:val="00D1568A"/>
    <w:rsid w:val="00D208E6"/>
    <w:rsid w:val="00D22AFC"/>
    <w:rsid w:val="00D24D5B"/>
    <w:rsid w:val="00D30BC0"/>
    <w:rsid w:val="00D325F5"/>
    <w:rsid w:val="00D3304F"/>
    <w:rsid w:val="00D336E4"/>
    <w:rsid w:val="00D33F5A"/>
    <w:rsid w:val="00D42558"/>
    <w:rsid w:val="00D44217"/>
    <w:rsid w:val="00D44781"/>
    <w:rsid w:val="00D459C5"/>
    <w:rsid w:val="00D47284"/>
    <w:rsid w:val="00D47DC7"/>
    <w:rsid w:val="00D47EB5"/>
    <w:rsid w:val="00D530EA"/>
    <w:rsid w:val="00D56D01"/>
    <w:rsid w:val="00D5717E"/>
    <w:rsid w:val="00D62DD6"/>
    <w:rsid w:val="00D64AFA"/>
    <w:rsid w:val="00D6627F"/>
    <w:rsid w:val="00D71F3A"/>
    <w:rsid w:val="00D72037"/>
    <w:rsid w:val="00D72EC2"/>
    <w:rsid w:val="00D8260E"/>
    <w:rsid w:val="00D83DC1"/>
    <w:rsid w:val="00D845DC"/>
    <w:rsid w:val="00D8504B"/>
    <w:rsid w:val="00D87233"/>
    <w:rsid w:val="00D87F4B"/>
    <w:rsid w:val="00D91B86"/>
    <w:rsid w:val="00D921E7"/>
    <w:rsid w:val="00D92DB8"/>
    <w:rsid w:val="00D93A4F"/>
    <w:rsid w:val="00D93CFC"/>
    <w:rsid w:val="00D94F7E"/>
    <w:rsid w:val="00D96FC3"/>
    <w:rsid w:val="00D97944"/>
    <w:rsid w:val="00DA0106"/>
    <w:rsid w:val="00DA2EE4"/>
    <w:rsid w:val="00DA3C20"/>
    <w:rsid w:val="00DA46DE"/>
    <w:rsid w:val="00DA49C8"/>
    <w:rsid w:val="00DA5C18"/>
    <w:rsid w:val="00DA6C90"/>
    <w:rsid w:val="00DB2522"/>
    <w:rsid w:val="00DB46DB"/>
    <w:rsid w:val="00DB5632"/>
    <w:rsid w:val="00DB7697"/>
    <w:rsid w:val="00DC00D2"/>
    <w:rsid w:val="00DC161E"/>
    <w:rsid w:val="00DC20F0"/>
    <w:rsid w:val="00DC2D91"/>
    <w:rsid w:val="00DC4D48"/>
    <w:rsid w:val="00DC56EA"/>
    <w:rsid w:val="00DD06E3"/>
    <w:rsid w:val="00DD12D3"/>
    <w:rsid w:val="00DD46A2"/>
    <w:rsid w:val="00DD68DC"/>
    <w:rsid w:val="00DD776F"/>
    <w:rsid w:val="00DD7C5D"/>
    <w:rsid w:val="00DE19A9"/>
    <w:rsid w:val="00DE1ED3"/>
    <w:rsid w:val="00DE2AFD"/>
    <w:rsid w:val="00DE4B73"/>
    <w:rsid w:val="00DE5C7D"/>
    <w:rsid w:val="00DE6E3F"/>
    <w:rsid w:val="00DE7ECE"/>
    <w:rsid w:val="00DF3336"/>
    <w:rsid w:val="00DF3481"/>
    <w:rsid w:val="00DF57A7"/>
    <w:rsid w:val="00E00BDD"/>
    <w:rsid w:val="00E0222C"/>
    <w:rsid w:val="00E025AD"/>
    <w:rsid w:val="00E071D7"/>
    <w:rsid w:val="00E07475"/>
    <w:rsid w:val="00E07F7C"/>
    <w:rsid w:val="00E1028F"/>
    <w:rsid w:val="00E11172"/>
    <w:rsid w:val="00E2103D"/>
    <w:rsid w:val="00E2176B"/>
    <w:rsid w:val="00E21918"/>
    <w:rsid w:val="00E23ADD"/>
    <w:rsid w:val="00E2775D"/>
    <w:rsid w:val="00E27C46"/>
    <w:rsid w:val="00E307EB"/>
    <w:rsid w:val="00E320A5"/>
    <w:rsid w:val="00E372E0"/>
    <w:rsid w:val="00E41AB2"/>
    <w:rsid w:val="00E42806"/>
    <w:rsid w:val="00E42B80"/>
    <w:rsid w:val="00E43A1A"/>
    <w:rsid w:val="00E47343"/>
    <w:rsid w:val="00E47766"/>
    <w:rsid w:val="00E64ECD"/>
    <w:rsid w:val="00E65096"/>
    <w:rsid w:val="00E67258"/>
    <w:rsid w:val="00E7036F"/>
    <w:rsid w:val="00E707CF"/>
    <w:rsid w:val="00E725E4"/>
    <w:rsid w:val="00E726F3"/>
    <w:rsid w:val="00E72BA8"/>
    <w:rsid w:val="00E72BE1"/>
    <w:rsid w:val="00E738A8"/>
    <w:rsid w:val="00E76FB9"/>
    <w:rsid w:val="00E83A80"/>
    <w:rsid w:val="00E8692F"/>
    <w:rsid w:val="00E87A18"/>
    <w:rsid w:val="00E91646"/>
    <w:rsid w:val="00E93BF6"/>
    <w:rsid w:val="00E97A55"/>
    <w:rsid w:val="00EA2366"/>
    <w:rsid w:val="00EA459D"/>
    <w:rsid w:val="00EA6D6A"/>
    <w:rsid w:val="00EA6EAE"/>
    <w:rsid w:val="00EA7EB4"/>
    <w:rsid w:val="00EB2A40"/>
    <w:rsid w:val="00EB3C6E"/>
    <w:rsid w:val="00EB4A38"/>
    <w:rsid w:val="00EB7D07"/>
    <w:rsid w:val="00EC3087"/>
    <w:rsid w:val="00EC4E21"/>
    <w:rsid w:val="00EC4EEE"/>
    <w:rsid w:val="00EC5D8A"/>
    <w:rsid w:val="00EC7B3D"/>
    <w:rsid w:val="00ED1FD0"/>
    <w:rsid w:val="00ED2CEF"/>
    <w:rsid w:val="00ED6FC0"/>
    <w:rsid w:val="00ED7482"/>
    <w:rsid w:val="00EE1D65"/>
    <w:rsid w:val="00EE3926"/>
    <w:rsid w:val="00EE6321"/>
    <w:rsid w:val="00EE68D5"/>
    <w:rsid w:val="00EE6AD4"/>
    <w:rsid w:val="00EF47EB"/>
    <w:rsid w:val="00EF53C9"/>
    <w:rsid w:val="00EF6D76"/>
    <w:rsid w:val="00F00724"/>
    <w:rsid w:val="00F038E1"/>
    <w:rsid w:val="00F0450D"/>
    <w:rsid w:val="00F11179"/>
    <w:rsid w:val="00F11D81"/>
    <w:rsid w:val="00F12913"/>
    <w:rsid w:val="00F144CB"/>
    <w:rsid w:val="00F22618"/>
    <w:rsid w:val="00F22B29"/>
    <w:rsid w:val="00F2590A"/>
    <w:rsid w:val="00F27C0D"/>
    <w:rsid w:val="00F32675"/>
    <w:rsid w:val="00F3387B"/>
    <w:rsid w:val="00F354E0"/>
    <w:rsid w:val="00F41A2E"/>
    <w:rsid w:val="00F50CB7"/>
    <w:rsid w:val="00F54527"/>
    <w:rsid w:val="00F6155B"/>
    <w:rsid w:val="00F61FA6"/>
    <w:rsid w:val="00F62CB9"/>
    <w:rsid w:val="00F630B1"/>
    <w:rsid w:val="00F65AAC"/>
    <w:rsid w:val="00F6611D"/>
    <w:rsid w:val="00F701EB"/>
    <w:rsid w:val="00F71EB8"/>
    <w:rsid w:val="00F723A7"/>
    <w:rsid w:val="00F72684"/>
    <w:rsid w:val="00F72AD9"/>
    <w:rsid w:val="00F75385"/>
    <w:rsid w:val="00F75B6A"/>
    <w:rsid w:val="00F80DA7"/>
    <w:rsid w:val="00F84182"/>
    <w:rsid w:val="00F86284"/>
    <w:rsid w:val="00F94C41"/>
    <w:rsid w:val="00F94CE5"/>
    <w:rsid w:val="00FA1093"/>
    <w:rsid w:val="00FA1644"/>
    <w:rsid w:val="00FA26BC"/>
    <w:rsid w:val="00FA30F5"/>
    <w:rsid w:val="00FA4894"/>
    <w:rsid w:val="00FA51DE"/>
    <w:rsid w:val="00FA5C68"/>
    <w:rsid w:val="00FA705B"/>
    <w:rsid w:val="00FB1BE5"/>
    <w:rsid w:val="00FB550D"/>
    <w:rsid w:val="00FB7CE5"/>
    <w:rsid w:val="00FC0C8A"/>
    <w:rsid w:val="00FC16EF"/>
    <w:rsid w:val="00FC3E2A"/>
    <w:rsid w:val="00FC7D0B"/>
    <w:rsid w:val="00FD1B5D"/>
    <w:rsid w:val="00FD21E8"/>
    <w:rsid w:val="00FD26F8"/>
    <w:rsid w:val="00FD55A1"/>
    <w:rsid w:val="00FD7215"/>
    <w:rsid w:val="00FE09AF"/>
    <w:rsid w:val="00FE2055"/>
    <w:rsid w:val="00FE4A56"/>
    <w:rsid w:val="00FE4EF3"/>
    <w:rsid w:val="00FF3035"/>
    <w:rsid w:val="00FF4646"/>
    <w:rsid w:val="00FF4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B22DE7D"/>
  <w15:chartTrackingRefBased/>
  <w15:docId w15:val="{1438DE8E-4B58-43CD-B8FE-8DB3A638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72B"/>
  </w:style>
  <w:style w:type="paragraph" w:styleId="Heading1">
    <w:name w:val="heading 1"/>
    <w:basedOn w:val="Normal"/>
    <w:link w:val="Heading1Char"/>
    <w:uiPriority w:val="9"/>
    <w:qFormat/>
    <w:rsid w:val="003E1C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B1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CB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E1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E1CB9"/>
  </w:style>
  <w:style w:type="character" w:customStyle="1" w:styleId="Heading3Char">
    <w:name w:val="Heading 3 Char"/>
    <w:basedOn w:val="DefaultParagraphFont"/>
    <w:link w:val="Heading3"/>
    <w:uiPriority w:val="9"/>
    <w:rsid w:val="00B106C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E3539"/>
    <w:pPr>
      <w:ind w:left="720"/>
      <w:contextualSpacing/>
    </w:pPr>
  </w:style>
  <w:style w:type="paragraph" w:customStyle="1" w:styleId="paragraph">
    <w:name w:val="paragraph"/>
    <w:basedOn w:val="Normal"/>
    <w:rsid w:val="005521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216A"/>
  </w:style>
  <w:style w:type="character" w:customStyle="1" w:styleId="eop">
    <w:name w:val="eop"/>
    <w:basedOn w:val="DefaultParagraphFont"/>
    <w:rsid w:val="0055216A"/>
  </w:style>
  <w:style w:type="paragraph" w:styleId="TOCHeading">
    <w:name w:val="TOC Heading"/>
    <w:basedOn w:val="Heading1"/>
    <w:next w:val="Normal"/>
    <w:uiPriority w:val="39"/>
    <w:semiHidden/>
    <w:unhideWhenUsed/>
    <w:qFormat/>
    <w:rsid w:val="002E068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Header">
    <w:name w:val="header"/>
    <w:basedOn w:val="Normal"/>
    <w:link w:val="HeaderChar"/>
    <w:rsid w:val="000E490C"/>
    <w:pPr>
      <w:tabs>
        <w:tab w:val="center" w:pos="4320"/>
        <w:tab w:val="right" w:pos="8640"/>
      </w:tabs>
      <w:spacing w:after="200" w:line="276" w:lineRule="auto"/>
    </w:pPr>
    <w:rPr>
      <w:rFonts w:eastAsiaTheme="minorEastAsia"/>
      <w:lang w:bidi="en-US"/>
    </w:rPr>
  </w:style>
  <w:style w:type="character" w:customStyle="1" w:styleId="HeaderChar">
    <w:name w:val="Header Char"/>
    <w:basedOn w:val="DefaultParagraphFont"/>
    <w:link w:val="Header"/>
    <w:rsid w:val="000E490C"/>
    <w:rPr>
      <w:rFonts w:eastAsiaTheme="minorEastAsia"/>
      <w:lang w:bidi="en-US"/>
    </w:rPr>
  </w:style>
  <w:style w:type="table" w:styleId="TableGrid">
    <w:name w:val="Table Grid"/>
    <w:basedOn w:val="TableNormal"/>
    <w:rsid w:val="00936211"/>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07195"/>
    <w:pPr>
      <w:spacing w:after="200" w:line="276" w:lineRule="auto"/>
      <w:ind w:left="1170" w:hanging="1170"/>
      <w:jc w:val="both"/>
    </w:pPr>
    <w:rPr>
      <w:rFonts w:ascii="Times" w:eastAsiaTheme="minorEastAsia" w:hAnsi="Times"/>
      <w:sz w:val="20"/>
      <w:lang w:bidi="en-US"/>
    </w:rPr>
  </w:style>
  <w:style w:type="character" w:customStyle="1" w:styleId="BodyTextIndent2Char">
    <w:name w:val="Body Text Indent 2 Char"/>
    <w:basedOn w:val="DefaultParagraphFont"/>
    <w:link w:val="BodyTextIndent2"/>
    <w:rsid w:val="00A07195"/>
    <w:rPr>
      <w:rFonts w:ascii="Times" w:eastAsiaTheme="minorEastAsia" w:hAnsi="Times"/>
      <w:sz w:val="20"/>
      <w:lang w:bidi="en-US"/>
    </w:rPr>
  </w:style>
  <w:style w:type="paragraph" w:customStyle="1" w:styleId="xxmsonormal">
    <w:name w:val="x_x_msonormal"/>
    <w:basedOn w:val="Normal"/>
    <w:rsid w:val="00080F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91">
      <w:bodyDiv w:val="1"/>
      <w:marLeft w:val="0"/>
      <w:marRight w:val="0"/>
      <w:marTop w:val="0"/>
      <w:marBottom w:val="0"/>
      <w:divBdr>
        <w:top w:val="none" w:sz="0" w:space="0" w:color="auto"/>
        <w:left w:val="none" w:sz="0" w:space="0" w:color="auto"/>
        <w:bottom w:val="none" w:sz="0" w:space="0" w:color="auto"/>
        <w:right w:val="none" w:sz="0" w:space="0" w:color="auto"/>
      </w:divBdr>
    </w:div>
    <w:div w:id="23411845">
      <w:bodyDiv w:val="1"/>
      <w:marLeft w:val="0"/>
      <w:marRight w:val="0"/>
      <w:marTop w:val="0"/>
      <w:marBottom w:val="0"/>
      <w:divBdr>
        <w:top w:val="none" w:sz="0" w:space="0" w:color="auto"/>
        <w:left w:val="none" w:sz="0" w:space="0" w:color="auto"/>
        <w:bottom w:val="none" w:sz="0" w:space="0" w:color="auto"/>
        <w:right w:val="none" w:sz="0" w:space="0" w:color="auto"/>
      </w:divBdr>
    </w:div>
    <w:div w:id="68578170">
      <w:bodyDiv w:val="1"/>
      <w:marLeft w:val="0"/>
      <w:marRight w:val="0"/>
      <w:marTop w:val="0"/>
      <w:marBottom w:val="0"/>
      <w:divBdr>
        <w:top w:val="none" w:sz="0" w:space="0" w:color="auto"/>
        <w:left w:val="none" w:sz="0" w:space="0" w:color="auto"/>
        <w:bottom w:val="none" w:sz="0" w:space="0" w:color="auto"/>
        <w:right w:val="none" w:sz="0" w:space="0" w:color="auto"/>
      </w:divBdr>
    </w:div>
    <w:div w:id="91124827">
      <w:bodyDiv w:val="1"/>
      <w:marLeft w:val="0"/>
      <w:marRight w:val="0"/>
      <w:marTop w:val="0"/>
      <w:marBottom w:val="0"/>
      <w:divBdr>
        <w:top w:val="none" w:sz="0" w:space="0" w:color="auto"/>
        <w:left w:val="none" w:sz="0" w:space="0" w:color="auto"/>
        <w:bottom w:val="none" w:sz="0" w:space="0" w:color="auto"/>
        <w:right w:val="none" w:sz="0" w:space="0" w:color="auto"/>
      </w:divBdr>
    </w:div>
    <w:div w:id="142040621">
      <w:bodyDiv w:val="1"/>
      <w:marLeft w:val="0"/>
      <w:marRight w:val="0"/>
      <w:marTop w:val="0"/>
      <w:marBottom w:val="0"/>
      <w:divBdr>
        <w:top w:val="none" w:sz="0" w:space="0" w:color="auto"/>
        <w:left w:val="none" w:sz="0" w:space="0" w:color="auto"/>
        <w:bottom w:val="none" w:sz="0" w:space="0" w:color="auto"/>
        <w:right w:val="none" w:sz="0" w:space="0" w:color="auto"/>
      </w:divBdr>
    </w:div>
    <w:div w:id="182135104">
      <w:bodyDiv w:val="1"/>
      <w:marLeft w:val="0"/>
      <w:marRight w:val="0"/>
      <w:marTop w:val="0"/>
      <w:marBottom w:val="0"/>
      <w:divBdr>
        <w:top w:val="none" w:sz="0" w:space="0" w:color="auto"/>
        <w:left w:val="none" w:sz="0" w:space="0" w:color="auto"/>
        <w:bottom w:val="none" w:sz="0" w:space="0" w:color="auto"/>
        <w:right w:val="none" w:sz="0" w:space="0" w:color="auto"/>
      </w:divBdr>
    </w:div>
    <w:div w:id="241989526">
      <w:bodyDiv w:val="1"/>
      <w:marLeft w:val="0"/>
      <w:marRight w:val="0"/>
      <w:marTop w:val="0"/>
      <w:marBottom w:val="0"/>
      <w:divBdr>
        <w:top w:val="none" w:sz="0" w:space="0" w:color="auto"/>
        <w:left w:val="none" w:sz="0" w:space="0" w:color="auto"/>
        <w:bottom w:val="none" w:sz="0" w:space="0" w:color="auto"/>
        <w:right w:val="none" w:sz="0" w:space="0" w:color="auto"/>
      </w:divBdr>
    </w:div>
    <w:div w:id="275334187">
      <w:bodyDiv w:val="1"/>
      <w:marLeft w:val="0"/>
      <w:marRight w:val="0"/>
      <w:marTop w:val="0"/>
      <w:marBottom w:val="0"/>
      <w:divBdr>
        <w:top w:val="none" w:sz="0" w:space="0" w:color="auto"/>
        <w:left w:val="none" w:sz="0" w:space="0" w:color="auto"/>
        <w:bottom w:val="none" w:sz="0" w:space="0" w:color="auto"/>
        <w:right w:val="none" w:sz="0" w:space="0" w:color="auto"/>
      </w:divBdr>
    </w:div>
    <w:div w:id="328876536">
      <w:bodyDiv w:val="1"/>
      <w:marLeft w:val="0"/>
      <w:marRight w:val="0"/>
      <w:marTop w:val="0"/>
      <w:marBottom w:val="0"/>
      <w:divBdr>
        <w:top w:val="none" w:sz="0" w:space="0" w:color="auto"/>
        <w:left w:val="none" w:sz="0" w:space="0" w:color="auto"/>
        <w:bottom w:val="none" w:sz="0" w:space="0" w:color="auto"/>
        <w:right w:val="none" w:sz="0" w:space="0" w:color="auto"/>
      </w:divBdr>
    </w:div>
    <w:div w:id="339935939">
      <w:bodyDiv w:val="1"/>
      <w:marLeft w:val="0"/>
      <w:marRight w:val="0"/>
      <w:marTop w:val="0"/>
      <w:marBottom w:val="0"/>
      <w:divBdr>
        <w:top w:val="none" w:sz="0" w:space="0" w:color="auto"/>
        <w:left w:val="none" w:sz="0" w:space="0" w:color="auto"/>
        <w:bottom w:val="none" w:sz="0" w:space="0" w:color="auto"/>
        <w:right w:val="none" w:sz="0" w:space="0" w:color="auto"/>
      </w:divBdr>
    </w:div>
    <w:div w:id="340394659">
      <w:bodyDiv w:val="1"/>
      <w:marLeft w:val="0"/>
      <w:marRight w:val="0"/>
      <w:marTop w:val="0"/>
      <w:marBottom w:val="0"/>
      <w:divBdr>
        <w:top w:val="none" w:sz="0" w:space="0" w:color="auto"/>
        <w:left w:val="none" w:sz="0" w:space="0" w:color="auto"/>
        <w:bottom w:val="none" w:sz="0" w:space="0" w:color="auto"/>
        <w:right w:val="none" w:sz="0" w:space="0" w:color="auto"/>
      </w:divBdr>
      <w:divsChild>
        <w:div w:id="1250846818">
          <w:marLeft w:val="-120"/>
          <w:marRight w:val="0"/>
          <w:marTop w:val="0"/>
          <w:marBottom w:val="0"/>
          <w:divBdr>
            <w:top w:val="none" w:sz="0" w:space="0" w:color="auto"/>
            <w:left w:val="none" w:sz="0" w:space="0" w:color="auto"/>
            <w:bottom w:val="none" w:sz="0" w:space="0" w:color="auto"/>
            <w:right w:val="none" w:sz="0" w:space="0" w:color="auto"/>
          </w:divBdr>
        </w:div>
      </w:divsChild>
    </w:div>
    <w:div w:id="344406541">
      <w:bodyDiv w:val="1"/>
      <w:marLeft w:val="0"/>
      <w:marRight w:val="0"/>
      <w:marTop w:val="0"/>
      <w:marBottom w:val="0"/>
      <w:divBdr>
        <w:top w:val="none" w:sz="0" w:space="0" w:color="auto"/>
        <w:left w:val="none" w:sz="0" w:space="0" w:color="auto"/>
        <w:bottom w:val="none" w:sz="0" w:space="0" w:color="auto"/>
        <w:right w:val="none" w:sz="0" w:space="0" w:color="auto"/>
      </w:divBdr>
    </w:div>
    <w:div w:id="354769727">
      <w:bodyDiv w:val="1"/>
      <w:marLeft w:val="0"/>
      <w:marRight w:val="0"/>
      <w:marTop w:val="0"/>
      <w:marBottom w:val="0"/>
      <w:divBdr>
        <w:top w:val="none" w:sz="0" w:space="0" w:color="auto"/>
        <w:left w:val="none" w:sz="0" w:space="0" w:color="auto"/>
        <w:bottom w:val="none" w:sz="0" w:space="0" w:color="auto"/>
        <w:right w:val="none" w:sz="0" w:space="0" w:color="auto"/>
      </w:divBdr>
    </w:div>
    <w:div w:id="371535674">
      <w:bodyDiv w:val="1"/>
      <w:marLeft w:val="0"/>
      <w:marRight w:val="0"/>
      <w:marTop w:val="0"/>
      <w:marBottom w:val="0"/>
      <w:divBdr>
        <w:top w:val="none" w:sz="0" w:space="0" w:color="auto"/>
        <w:left w:val="none" w:sz="0" w:space="0" w:color="auto"/>
        <w:bottom w:val="none" w:sz="0" w:space="0" w:color="auto"/>
        <w:right w:val="none" w:sz="0" w:space="0" w:color="auto"/>
      </w:divBdr>
    </w:div>
    <w:div w:id="377364766">
      <w:bodyDiv w:val="1"/>
      <w:marLeft w:val="0"/>
      <w:marRight w:val="0"/>
      <w:marTop w:val="0"/>
      <w:marBottom w:val="0"/>
      <w:divBdr>
        <w:top w:val="none" w:sz="0" w:space="0" w:color="auto"/>
        <w:left w:val="none" w:sz="0" w:space="0" w:color="auto"/>
        <w:bottom w:val="none" w:sz="0" w:space="0" w:color="auto"/>
        <w:right w:val="none" w:sz="0" w:space="0" w:color="auto"/>
      </w:divBdr>
    </w:div>
    <w:div w:id="479466284">
      <w:bodyDiv w:val="1"/>
      <w:marLeft w:val="0"/>
      <w:marRight w:val="0"/>
      <w:marTop w:val="0"/>
      <w:marBottom w:val="0"/>
      <w:divBdr>
        <w:top w:val="none" w:sz="0" w:space="0" w:color="auto"/>
        <w:left w:val="none" w:sz="0" w:space="0" w:color="auto"/>
        <w:bottom w:val="none" w:sz="0" w:space="0" w:color="auto"/>
        <w:right w:val="none" w:sz="0" w:space="0" w:color="auto"/>
      </w:divBdr>
    </w:div>
    <w:div w:id="507908590">
      <w:bodyDiv w:val="1"/>
      <w:marLeft w:val="0"/>
      <w:marRight w:val="0"/>
      <w:marTop w:val="0"/>
      <w:marBottom w:val="0"/>
      <w:divBdr>
        <w:top w:val="none" w:sz="0" w:space="0" w:color="auto"/>
        <w:left w:val="none" w:sz="0" w:space="0" w:color="auto"/>
        <w:bottom w:val="none" w:sz="0" w:space="0" w:color="auto"/>
        <w:right w:val="none" w:sz="0" w:space="0" w:color="auto"/>
      </w:divBdr>
    </w:div>
    <w:div w:id="531845830">
      <w:bodyDiv w:val="1"/>
      <w:marLeft w:val="0"/>
      <w:marRight w:val="0"/>
      <w:marTop w:val="0"/>
      <w:marBottom w:val="0"/>
      <w:divBdr>
        <w:top w:val="none" w:sz="0" w:space="0" w:color="auto"/>
        <w:left w:val="none" w:sz="0" w:space="0" w:color="auto"/>
        <w:bottom w:val="none" w:sz="0" w:space="0" w:color="auto"/>
        <w:right w:val="none" w:sz="0" w:space="0" w:color="auto"/>
      </w:divBdr>
    </w:div>
    <w:div w:id="605308283">
      <w:bodyDiv w:val="1"/>
      <w:marLeft w:val="0"/>
      <w:marRight w:val="0"/>
      <w:marTop w:val="0"/>
      <w:marBottom w:val="0"/>
      <w:divBdr>
        <w:top w:val="none" w:sz="0" w:space="0" w:color="auto"/>
        <w:left w:val="none" w:sz="0" w:space="0" w:color="auto"/>
        <w:bottom w:val="none" w:sz="0" w:space="0" w:color="auto"/>
        <w:right w:val="none" w:sz="0" w:space="0" w:color="auto"/>
      </w:divBdr>
    </w:div>
    <w:div w:id="629552913">
      <w:bodyDiv w:val="1"/>
      <w:marLeft w:val="0"/>
      <w:marRight w:val="0"/>
      <w:marTop w:val="0"/>
      <w:marBottom w:val="0"/>
      <w:divBdr>
        <w:top w:val="none" w:sz="0" w:space="0" w:color="auto"/>
        <w:left w:val="none" w:sz="0" w:space="0" w:color="auto"/>
        <w:bottom w:val="none" w:sz="0" w:space="0" w:color="auto"/>
        <w:right w:val="none" w:sz="0" w:space="0" w:color="auto"/>
      </w:divBdr>
    </w:div>
    <w:div w:id="672955238">
      <w:bodyDiv w:val="1"/>
      <w:marLeft w:val="0"/>
      <w:marRight w:val="0"/>
      <w:marTop w:val="0"/>
      <w:marBottom w:val="0"/>
      <w:divBdr>
        <w:top w:val="none" w:sz="0" w:space="0" w:color="auto"/>
        <w:left w:val="none" w:sz="0" w:space="0" w:color="auto"/>
        <w:bottom w:val="none" w:sz="0" w:space="0" w:color="auto"/>
        <w:right w:val="none" w:sz="0" w:space="0" w:color="auto"/>
      </w:divBdr>
    </w:div>
    <w:div w:id="681204139">
      <w:bodyDiv w:val="1"/>
      <w:marLeft w:val="0"/>
      <w:marRight w:val="0"/>
      <w:marTop w:val="0"/>
      <w:marBottom w:val="0"/>
      <w:divBdr>
        <w:top w:val="none" w:sz="0" w:space="0" w:color="auto"/>
        <w:left w:val="none" w:sz="0" w:space="0" w:color="auto"/>
        <w:bottom w:val="none" w:sz="0" w:space="0" w:color="auto"/>
        <w:right w:val="none" w:sz="0" w:space="0" w:color="auto"/>
      </w:divBdr>
    </w:div>
    <w:div w:id="687871450">
      <w:bodyDiv w:val="1"/>
      <w:marLeft w:val="0"/>
      <w:marRight w:val="0"/>
      <w:marTop w:val="0"/>
      <w:marBottom w:val="0"/>
      <w:divBdr>
        <w:top w:val="none" w:sz="0" w:space="0" w:color="auto"/>
        <w:left w:val="none" w:sz="0" w:space="0" w:color="auto"/>
        <w:bottom w:val="none" w:sz="0" w:space="0" w:color="auto"/>
        <w:right w:val="none" w:sz="0" w:space="0" w:color="auto"/>
      </w:divBdr>
    </w:div>
    <w:div w:id="762845370">
      <w:bodyDiv w:val="1"/>
      <w:marLeft w:val="0"/>
      <w:marRight w:val="0"/>
      <w:marTop w:val="0"/>
      <w:marBottom w:val="0"/>
      <w:divBdr>
        <w:top w:val="none" w:sz="0" w:space="0" w:color="auto"/>
        <w:left w:val="none" w:sz="0" w:space="0" w:color="auto"/>
        <w:bottom w:val="none" w:sz="0" w:space="0" w:color="auto"/>
        <w:right w:val="none" w:sz="0" w:space="0" w:color="auto"/>
      </w:divBdr>
    </w:div>
    <w:div w:id="787507839">
      <w:bodyDiv w:val="1"/>
      <w:marLeft w:val="0"/>
      <w:marRight w:val="0"/>
      <w:marTop w:val="0"/>
      <w:marBottom w:val="0"/>
      <w:divBdr>
        <w:top w:val="none" w:sz="0" w:space="0" w:color="auto"/>
        <w:left w:val="none" w:sz="0" w:space="0" w:color="auto"/>
        <w:bottom w:val="none" w:sz="0" w:space="0" w:color="auto"/>
        <w:right w:val="none" w:sz="0" w:space="0" w:color="auto"/>
      </w:divBdr>
    </w:div>
    <w:div w:id="793982294">
      <w:bodyDiv w:val="1"/>
      <w:marLeft w:val="0"/>
      <w:marRight w:val="0"/>
      <w:marTop w:val="0"/>
      <w:marBottom w:val="0"/>
      <w:divBdr>
        <w:top w:val="none" w:sz="0" w:space="0" w:color="auto"/>
        <w:left w:val="none" w:sz="0" w:space="0" w:color="auto"/>
        <w:bottom w:val="none" w:sz="0" w:space="0" w:color="auto"/>
        <w:right w:val="none" w:sz="0" w:space="0" w:color="auto"/>
      </w:divBdr>
    </w:div>
    <w:div w:id="800074015">
      <w:bodyDiv w:val="1"/>
      <w:marLeft w:val="0"/>
      <w:marRight w:val="0"/>
      <w:marTop w:val="0"/>
      <w:marBottom w:val="0"/>
      <w:divBdr>
        <w:top w:val="none" w:sz="0" w:space="0" w:color="auto"/>
        <w:left w:val="none" w:sz="0" w:space="0" w:color="auto"/>
        <w:bottom w:val="none" w:sz="0" w:space="0" w:color="auto"/>
        <w:right w:val="none" w:sz="0" w:space="0" w:color="auto"/>
      </w:divBdr>
    </w:div>
    <w:div w:id="820736411">
      <w:bodyDiv w:val="1"/>
      <w:marLeft w:val="0"/>
      <w:marRight w:val="0"/>
      <w:marTop w:val="0"/>
      <w:marBottom w:val="0"/>
      <w:divBdr>
        <w:top w:val="none" w:sz="0" w:space="0" w:color="auto"/>
        <w:left w:val="none" w:sz="0" w:space="0" w:color="auto"/>
        <w:bottom w:val="none" w:sz="0" w:space="0" w:color="auto"/>
        <w:right w:val="none" w:sz="0" w:space="0" w:color="auto"/>
      </w:divBdr>
    </w:div>
    <w:div w:id="824710683">
      <w:bodyDiv w:val="1"/>
      <w:marLeft w:val="0"/>
      <w:marRight w:val="0"/>
      <w:marTop w:val="0"/>
      <w:marBottom w:val="0"/>
      <w:divBdr>
        <w:top w:val="none" w:sz="0" w:space="0" w:color="auto"/>
        <w:left w:val="none" w:sz="0" w:space="0" w:color="auto"/>
        <w:bottom w:val="none" w:sz="0" w:space="0" w:color="auto"/>
        <w:right w:val="none" w:sz="0" w:space="0" w:color="auto"/>
      </w:divBdr>
    </w:div>
    <w:div w:id="829250209">
      <w:bodyDiv w:val="1"/>
      <w:marLeft w:val="0"/>
      <w:marRight w:val="0"/>
      <w:marTop w:val="0"/>
      <w:marBottom w:val="0"/>
      <w:divBdr>
        <w:top w:val="none" w:sz="0" w:space="0" w:color="auto"/>
        <w:left w:val="none" w:sz="0" w:space="0" w:color="auto"/>
        <w:bottom w:val="none" w:sz="0" w:space="0" w:color="auto"/>
        <w:right w:val="none" w:sz="0" w:space="0" w:color="auto"/>
      </w:divBdr>
    </w:div>
    <w:div w:id="831674541">
      <w:bodyDiv w:val="1"/>
      <w:marLeft w:val="0"/>
      <w:marRight w:val="0"/>
      <w:marTop w:val="0"/>
      <w:marBottom w:val="0"/>
      <w:divBdr>
        <w:top w:val="none" w:sz="0" w:space="0" w:color="auto"/>
        <w:left w:val="none" w:sz="0" w:space="0" w:color="auto"/>
        <w:bottom w:val="none" w:sz="0" w:space="0" w:color="auto"/>
        <w:right w:val="none" w:sz="0" w:space="0" w:color="auto"/>
      </w:divBdr>
    </w:div>
    <w:div w:id="849611396">
      <w:bodyDiv w:val="1"/>
      <w:marLeft w:val="0"/>
      <w:marRight w:val="0"/>
      <w:marTop w:val="0"/>
      <w:marBottom w:val="0"/>
      <w:divBdr>
        <w:top w:val="none" w:sz="0" w:space="0" w:color="auto"/>
        <w:left w:val="none" w:sz="0" w:space="0" w:color="auto"/>
        <w:bottom w:val="none" w:sz="0" w:space="0" w:color="auto"/>
        <w:right w:val="none" w:sz="0" w:space="0" w:color="auto"/>
      </w:divBdr>
    </w:div>
    <w:div w:id="910387863">
      <w:bodyDiv w:val="1"/>
      <w:marLeft w:val="0"/>
      <w:marRight w:val="0"/>
      <w:marTop w:val="0"/>
      <w:marBottom w:val="0"/>
      <w:divBdr>
        <w:top w:val="none" w:sz="0" w:space="0" w:color="auto"/>
        <w:left w:val="none" w:sz="0" w:space="0" w:color="auto"/>
        <w:bottom w:val="none" w:sz="0" w:space="0" w:color="auto"/>
        <w:right w:val="none" w:sz="0" w:space="0" w:color="auto"/>
      </w:divBdr>
    </w:div>
    <w:div w:id="926038495">
      <w:bodyDiv w:val="1"/>
      <w:marLeft w:val="0"/>
      <w:marRight w:val="0"/>
      <w:marTop w:val="0"/>
      <w:marBottom w:val="0"/>
      <w:divBdr>
        <w:top w:val="none" w:sz="0" w:space="0" w:color="auto"/>
        <w:left w:val="none" w:sz="0" w:space="0" w:color="auto"/>
        <w:bottom w:val="none" w:sz="0" w:space="0" w:color="auto"/>
        <w:right w:val="none" w:sz="0" w:space="0" w:color="auto"/>
      </w:divBdr>
    </w:div>
    <w:div w:id="989751009">
      <w:bodyDiv w:val="1"/>
      <w:marLeft w:val="0"/>
      <w:marRight w:val="0"/>
      <w:marTop w:val="0"/>
      <w:marBottom w:val="0"/>
      <w:divBdr>
        <w:top w:val="none" w:sz="0" w:space="0" w:color="auto"/>
        <w:left w:val="none" w:sz="0" w:space="0" w:color="auto"/>
        <w:bottom w:val="none" w:sz="0" w:space="0" w:color="auto"/>
        <w:right w:val="none" w:sz="0" w:space="0" w:color="auto"/>
      </w:divBdr>
    </w:div>
    <w:div w:id="1105616095">
      <w:bodyDiv w:val="1"/>
      <w:marLeft w:val="0"/>
      <w:marRight w:val="0"/>
      <w:marTop w:val="0"/>
      <w:marBottom w:val="0"/>
      <w:divBdr>
        <w:top w:val="none" w:sz="0" w:space="0" w:color="auto"/>
        <w:left w:val="none" w:sz="0" w:space="0" w:color="auto"/>
        <w:bottom w:val="none" w:sz="0" w:space="0" w:color="auto"/>
        <w:right w:val="none" w:sz="0" w:space="0" w:color="auto"/>
      </w:divBdr>
    </w:div>
    <w:div w:id="1130510975">
      <w:bodyDiv w:val="1"/>
      <w:marLeft w:val="0"/>
      <w:marRight w:val="0"/>
      <w:marTop w:val="0"/>
      <w:marBottom w:val="0"/>
      <w:divBdr>
        <w:top w:val="none" w:sz="0" w:space="0" w:color="auto"/>
        <w:left w:val="none" w:sz="0" w:space="0" w:color="auto"/>
        <w:bottom w:val="none" w:sz="0" w:space="0" w:color="auto"/>
        <w:right w:val="none" w:sz="0" w:space="0" w:color="auto"/>
      </w:divBdr>
    </w:div>
    <w:div w:id="1150713458">
      <w:bodyDiv w:val="1"/>
      <w:marLeft w:val="0"/>
      <w:marRight w:val="0"/>
      <w:marTop w:val="0"/>
      <w:marBottom w:val="0"/>
      <w:divBdr>
        <w:top w:val="none" w:sz="0" w:space="0" w:color="auto"/>
        <w:left w:val="none" w:sz="0" w:space="0" w:color="auto"/>
        <w:bottom w:val="none" w:sz="0" w:space="0" w:color="auto"/>
        <w:right w:val="none" w:sz="0" w:space="0" w:color="auto"/>
      </w:divBdr>
    </w:div>
    <w:div w:id="1164973516">
      <w:bodyDiv w:val="1"/>
      <w:marLeft w:val="0"/>
      <w:marRight w:val="0"/>
      <w:marTop w:val="0"/>
      <w:marBottom w:val="0"/>
      <w:divBdr>
        <w:top w:val="none" w:sz="0" w:space="0" w:color="auto"/>
        <w:left w:val="none" w:sz="0" w:space="0" w:color="auto"/>
        <w:bottom w:val="none" w:sz="0" w:space="0" w:color="auto"/>
        <w:right w:val="none" w:sz="0" w:space="0" w:color="auto"/>
      </w:divBdr>
    </w:div>
    <w:div w:id="1169297018">
      <w:bodyDiv w:val="1"/>
      <w:marLeft w:val="0"/>
      <w:marRight w:val="0"/>
      <w:marTop w:val="0"/>
      <w:marBottom w:val="0"/>
      <w:divBdr>
        <w:top w:val="none" w:sz="0" w:space="0" w:color="auto"/>
        <w:left w:val="none" w:sz="0" w:space="0" w:color="auto"/>
        <w:bottom w:val="none" w:sz="0" w:space="0" w:color="auto"/>
        <w:right w:val="none" w:sz="0" w:space="0" w:color="auto"/>
      </w:divBdr>
    </w:div>
    <w:div w:id="1200777233">
      <w:bodyDiv w:val="1"/>
      <w:marLeft w:val="0"/>
      <w:marRight w:val="0"/>
      <w:marTop w:val="0"/>
      <w:marBottom w:val="0"/>
      <w:divBdr>
        <w:top w:val="none" w:sz="0" w:space="0" w:color="auto"/>
        <w:left w:val="none" w:sz="0" w:space="0" w:color="auto"/>
        <w:bottom w:val="none" w:sz="0" w:space="0" w:color="auto"/>
        <w:right w:val="none" w:sz="0" w:space="0" w:color="auto"/>
      </w:divBdr>
    </w:div>
    <w:div w:id="1250893482">
      <w:bodyDiv w:val="1"/>
      <w:marLeft w:val="0"/>
      <w:marRight w:val="0"/>
      <w:marTop w:val="0"/>
      <w:marBottom w:val="0"/>
      <w:divBdr>
        <w:top w:val="none" w:sz="0" w:space="0" w:color="auto"/>
        <w:left w:val="none" w:sz="0" w:space="0" w:color="auto"/>
        <w:bottom w:val="none" w:sz="0" w:space="0" w:color="auto"/>
        <w:right w:val="none" w:sz="0" w:space="0" w:color="auto"/>
      </w:divBdr>
    </w:div>
    <w:div w:id="1266812211">
      <w:bodyDiv w:val="1"/>
      <w:marLeft w:val="0"/>
      <w:marRight w:val="0"/>
      <w:marTop w:val="0"/>
      <w:marBottom w:val="0"/>
      <w:divBdr>
        <w:top w:val="none" w:sz="0" w:space="0" w:color="auto"/>
        <w:left w:val="none" w:sz="0" w:space="0" w:color="auto"/>
        <w:bottom w:val="none" w:sz="0" w:space="0" w:color="auto"/>
        <w:right w:val="none" w:sz="0" w:space="0" w:color="auto"/>
      </w:divBdr>
    </w:div>
    <w:div w:id="1275671340">
      <w:bodyDiv w:val="1"/>
      <w:marLeft w:val="0"/>
      <w:marRight w:val="0"/>
      <w:marTop w:val="0"/>
      <w:marBottom w:val="0"/>
      <w:divBdr>
        <w:top w:val="none" w:sz="0" w:space="0" w:color="auto"/>
        <w:left w:val="none" w:sz="0" w:space="0" w:color="auto"/>
        <w:bottom w:val="none" w:sz="0" w:space="0" w:color="auto"/>
        <w:right w:val="none" w:sz="0" w:space="0" w:color="auto"/>
      </w:divBdr>
    </w:div>
    <w:div w:id="1301115479">
      <w:bodyDiv w:val="1"/>
      <w:marLeft w:val="0"/>
      <w:marRight w:val="0"/>
      <w:marTop w:val="0"/>
      <w:marBottom w:val="0"/>
      <w:divBdr>
        <w:top w:val="none" w:sz="0" w:space="0" w:color="auto"/>
        <w:left w:val="none" w:sz="0" w:space="0" w:color="auto"/>
        <w:bottom w:val="none" w:sz="0" w:space="0" w:color="auto"/>
        <w:right w:val="none" w:sz="0" w:space="0" w:color="auto"/>
      </w:divBdr>
      <w:divsChild>
        <w:div w:id="382020443">
          <w:marLeft w:val="0"/>
          <w:marRight w:val="0"/>
          <w:marTop w:val="0"/>
          <w:marBottom w:val="0"/>
          <w:divBdr>
            <w:top w:val="none" w:sz="0" w:space="0" w:color="auto"/>
            <w:left w:val="none" w:sz="0" w:space="0" w:color="auto"/>
            <w:bottom w:val="none" w:sz="0" w:space="0" w:color="auto"/>
            <w:right w:val="none" w:sz="0" w:space="0" w:color="auto"/>
          </w:divBdr>
        </w:div>
        <w:div w:id="470025182">
          <w:marLeft w:val="0"/>
          <w:marRight w:val="0"/>
          <w:marTop w:val="0"/>
          <w:marBottom w:val="0"/>
          <w:divBdr>
            <w:top w:val="none" w:sz="0" w:space="0" w:color="auto"/>
            <w:left w:val="none" w:sz="0" w:space="0" w:color="auto"/>
            <w:bottom w:val="none" w:sz="0" w:space="0" w:color="auto"/>
            <w:right w:val="none" w:sz="0" w:space="0" w:color="auto"/>
          </w:divBdr>
        </w:div>
        <w:div w:id="506017556">
          <w:marLeft w:val="0"/>
          <w:marRight w:val="0"/>
          <w:marTop w:val="0"/>
          <w:marBottom w:val="0"/>
          <w:divBdr>
            <w:top w:val="none" w:sz="0" w:space="0" w:color="auto"/>
            <w:left w:val="none" w:sz="0" w:space="0" w:color="auto"/>
            <w:bottom w:val="none" w:sz="0" w:space="0" w:color="auto"/>
            <w:right w:val="none" w:sz="0" w:space="0" w:color="auto"/>
          </w:divBdr>
        </w:div>
        <w:div w:id="767773454">
          <w:marLeft w:val="0"/>
          <w:marRight w:val="0"/>
          <w:marTop w:val="0"/>
          <w:marBottom w:val="0"/>
          <w:divBdr>
            <w:top w:val="none" w:sz="0" w:space="0" w:color="auto"/>
            <w:left w:val="none" w:sz="0" w:space="0" w:color="auto"/>
            <w:bottom w:val="none" w:sz="0" w:space="0" w:color="auto"/>
            <w:right w:val="none" w:sz="0" w:space="0" w:color="auto"/>
          </w:divBdr>
        </w:div>
        <w:div w:id="796991659">
          <w:marLeft w:val="0"/>
          <w:marRight w:val="0"/>
          <w:marTop w:val="0"/>
          <w:marBottom w:val="0"/>
          <w:divBdr>
            <w:top w:val="none" w:sz="0" w:space="0" w:color="auto"/>
            <w:left w:val="none" w:sz="0" w:space="0" w:color="auto"/>
            <w:bottom w:val="none" w:sz="0" w:space="0" w:color="auto"/>
            <w:right w:val="none" w:sz="0" w:space="0" w:color="auto"/>
          </w:divBdr>
        </w:div>
        <w:div w:id="935209917">
          <w:marLeft w:val="0"/>
          <w:marRight w:val="0"/>
          <w:marTop w:val="0"/>
          <w:marBottom w:val="0"/>
          <w:divBdr>
            <w:top w:val="none" w:sz="0" w:space="0" w:color="auto"/>
            <w:left w:val="none" w:sz="0" w:space="0" w:color="auto"/>
            <w:bottom w:val="none" w:sz="0" w:space="0" w:color="auto"/>
            <w:right w:val="none" w:sz="0" w:space="0" w:color="auto"/>
          </w:divBdr>
        </w:div>
        <w:div w:id="1077674713">
          <w:marLeft w:val="0"/>
          <w:marRight w:val="0"/>
          <w:marTop w:val="0"/>
          <w:marBottom w:val="0"/>
          <w:divBdr>
            <w:top w:val="none" w:sz="0" w:space="0" w:color="auto"/>
            <w:left w:val="none" w:sz="0" w:space="0" w:color="auto"/>
            <w:bottom w:val="none" w:sz="0" w:space="0" w:color="auto"/>
            <w:right w:val="none" w:sz="0" w:space="0" w:color="auto"/>
          </w:divBdr>
        </w:div>
        <w:div w:id="1426684675">
          <w:marLeft w:val="0"/>
          <w:marRight w:val="0"/>
          <w:marTop w:val="0"/>
          <w:marBottom w:val="0"/>
          <w:divBdr>
            <w:top w:val="none" w:sz="0" w:space="0" w:color="auto"/>
            <w:left w:val="none" w:sz="0" w:space="0" w:color="auto"/>
            <w:bottom w:val="none" w:sz="0" w:space="0" w:color="auto"/>
            <w:right w:val="none" w:sz="0" w:space="0" w:color="auto"/>
          </w:divBdr>
        </w:div>
        <w:div w:id="1477532377">
          <w:marLeft w:val="0"/>
          <w:marRight w:val="0"/>
          <w:marTop w:val="0"/>
          <w:marBottom w:val="0"/>
          <w:divBdr>
            <w:top w:val="none" w:sz="0" w:space="0" w:color="auto"/>
            <w:left w:val="none" w:sz="0" w:space="0" w:color="auto"/>
            <w:bottom w:val="none" w:sz="0" w:space="0" w:color="auto"/>
            <w:right w:val="none" w:sz="0" w:space="0" w:color="auto"/>
          </w:divBdr>
        </w:div>
        <w:div w:id="1707026296">
          <w:marLeft w:val="0"/>
          <w:marRight w:val="0"/>
          <w:marTop w:val="0"/>
          <w:marBottom w:val="0"/>
          <w:divBdr>
            <w:top w:val="none" w:sz="0" w:space="0" w:color="auto"/>
            <w:left w:val="none" w:sz="0" w:space="0" w:color="auto"/>
            <w:bottom w:val="none" w:sz="0" w:space="0" w:color="auto"/>
            <w:right w:val="none" w:sz="0" w:space="0" w:color="auto"/>
          </w:divBdr>
        </w:div>
        <w:div w:id="1736081221">
          <w:marLeft w:val="0"/>
          <w:marRight w:val="0"/>
          <w:marTop w:val="0"/>
          <w:marBottom w:val="0"/>
          <w:divBdr>
            <w:top w:val="none" w:sz="0" w:space="0" w:color="auto"/>
            <w:left w:val="none" w:sz="0" w:space="0" w:color="auto"/>
            <w:bottom w:val="none" w:sz="0" w:space="0" w:color="auto"/>
            <w:right w:val="none" w:sz="0" w:space="0" w:color="auto"/>
          </w:divBdr>
        </w:div>
        <w:div w:id="1926721685">
          <w:marLeft w:val="0"/>
          <w:marRight w:val="0"/>
          <w:marTop w:val="0"/>
          <w:marBottom w:val="0"/>
          <w:divBdr>
            <w:top w:val="none" w:sz="0" w:space="0" w:color="auto"/>
            <w:left w:val="none" w:sz="0" w:space="0" w:color="auto"/>
            <w:bottom w:val="none" w:sz="0" w:space="0" w:color="auto"/>
            <w:right w:val="none" w:sz="0" w:space="0" w:color="auto"/>
          </w:divBdr>
        </w:div>
        <w:div w:id="1977909139">
          <w:marLeft w:val="0"/>
          <w:marRight w:val="0"/>
          <w:marTop w:val="0"/>
          <w:marBottom w:val="0"/>
          <w:divBdr>
            <w:top w:val="none" w:sz="0" w:space="0" w:color="auto"/>
            <w:left w:val="none" w:sz="0" w:space="0" w:color="auto"/>
            <w:bottom w:val="none" w:sz="0" w:space="0" w:color="auto"/>
            <w:right w:val="none" w:sz="0" w:space="0" w:color="auto"/>
          </w:divBdr>
        </w:div>
        <w:div w:id="2133741848">
          <w:marLeft w:val="0"/>
          <w:marRight w:val="0"/>
          <w:marTop w:val="0"/>
          <w:marBottom w:val="0"/>
          <w:divBdr>
            <w:top w:val="none" w:sz="0" w:space="0" w:color="auto"/>
            <w:left w:val="none" w:sz="0" w:space="0" w:color="auto"/>
            <w:bottom w:val="none" w:sz="0" w:space="0" w:color="auto"/>
            <w:right w:val="none" w:sz="0" w:space="0" w:color="auto"/>
          </w:divBdr>
        </w:div>
      </w:divsChild>
    </w:div>
    <w:div w:id="1313677638">
      <w:bodyDiv w:val="1"/>
      <w:marLeft w:val="0"/>
      <w:marRight w:val="0"/>
      <w:marTop w:val="0"/>
      <w:marBottom w:val="0"/>
      <w:divBdr>
        <w:top w:val="none" w:sz="0" w:space="0" w:color="auto"/>
        <w:left w:val="none" w:sz="0" w:space="0" w:color="auto"/>
        <w:bottom w:val="none" w:sz="0" w:space="0" w:color="auto"/>
        <w:right w:val="none" w:sz="0" w:space="0" w:color="auto"/>
      </w:divBdr>
    </w:div>
    <w:div w:id="1315837150">
      <w:bodyDiv w:val="1"/>
      <w:marLeft w:val="0"/>
      <w:marRight w:val="0"/>
      <w:marTop w:val="0"/>
      <w:marBottom w:val="0"/>
      <w:divBdr>
        <w:top w:val="none" w:sz="0" w:space="0" w:color="auto"/>
        <w:left w:val="none" w:sz="0" w:space="0" w:color="auto"/>
        <w:bottom w:val="none" w:sz="0" w:space="0" w:color="auto"/>
        <w:right w:val="none" w:sz="0" w:space="0" w:color="auto"/>
      </w:divBdr>
    </w:div>
    <w:div w:id="1349063449">
      <w:bodyDiv w:val="1"/>
      <w:marLeft w:val="0"/>
      <w:marRight w:val="0"/>
      <w:marTop w:val="0"/>
      <w:marBottom w:val="0"/>
      <w:divBdr>
        <w:top w:val="none" w:sz="0" w:space="0" w:color="auto"/>
        <w:left w:val="none" w:sz="0" w:space="0" w:color="auto"/>
        <w:bottom w:val="none" w:sz="0" w:space="0" w:color="auto"/>
        <w:right w:val="none" w:sz="0" w:space="0" w:color="auto"/>
      </w:divBdr>
    </w:div>
    <w:div w:id="1383409907">
      <w:bodyDiv w:val="1"/>
      <w:marLeft w:val="0"/>
      <w:marRight w:val="0"/>
      <w:marTop w:val="0"/>
      <w:marBottom w:val="0"/>
      <w:divBdr>
        <w:top w:val="none" w:sz="0" w:space="0" w:color="auto"/>
        <w:left w:val="none" w:sz="0" w:space="0" w:color="auto"/>
        <w:bottom w:val="none" w:sz="0" w:space="0" w:color="auto"/>
        <w:right w:val="none" w:sz="0" w:space="0" w:color="auto"/>
      </w:divBdr>
    </w:div>
    <w:div w:id="1473594108">
      <w:bodyDiv w:val="1"/>
      <w:marLeft w:val="0"/>
      <w:marRight w:val="0"/>
      <w:marTop w:val="0"/>
      <w:marBottom w:val="0"/>
      <w:divBdr>
        <w:top w:val="none" w:sz="0" w:space="0" w:color="auto"/>
        <w:left w:val="none" w:sz="0" w:space="0" w:color="auto"/>
        <w:bottom w:val="none" w:sz="0" w:space="0" w:color="auto"/>
        <w:right w:val="none" w:sz="0" w:space="0" w:color="auto"/>
      </w:divBdr>
    </w:div>
    <w:div w:id="1487623250">
      <w:bodyDiv w:val="1"/>
      <w:marLeft w:val="0"/>
      <w:marRight w:val="0"/>
      <w:marTop w:val="0"/>
      <w:marBottom w:val="0"/>
      <w:divBdr>
        <w:top w:val="none" w:sz="0" w:space="0" w:color="auto"/>
        <w:left w:val="none" w:sz="0" w:space="0" w:color="auto"/>
        <w:bottom w:val="none" w:sz="0" w:space="0" w:color="auto"/>
        <w:right w:val="none" w:sz="0" w:space="0" w:color="auto"/>
      </w:divBdr>
    </w:div>
    <w:div w:id="1515921282">
      <w:bodyDiv w:val="1"/>
      <w:marLeft w:val="0"/>
      <w:marRight w:val="0"/>
      <w:marTop w:val="0"/>
      <w:marBottom w:val="0"/>
      <w:divBdr>
        <w:top w:val="none" w:sz="0" w:space="0" w:color="auto"/>
        <w:left w:val="none" w:sz="0" w:space="0" w:color="auto"/>
        <w:bottom w:val="none" w:sz="0" w:space="0" w:color="auto"/>
        <w:right w:val="none" w:sz="0" w:space="0" w:color="auto"/>
      </w:divBdr>
    </w:div>
    <w:div w:id="1520849598">
      <w:bodyDiv w:val="1"/>
      <w:marLeft w:val="0"/>
      <w:marRight w:val="0"/>
      <w:marTop w:val="0"/>
      <w:marBottom w:val="0"/>
      <w:divBdr>
        <w:top w:val="none" w:sz="0" w:space="0" w:color="auto"/>
        <w:left w:val="none" w:sz="0" w:space="0" w:color="auto"/>
        <w:bottom w:val="none" w:sz="0" w:space="0" w:color="auto"/>
        <w:right w:val="none" w:sz="0" w:space="0" w:color="auto"/>
      </w:divBdr>
      <w:divsChild>
        <w:div w:id="282463074">
          <w:marLeft w:val="0"/>
          <w:marRight w:val="0"/>
          <w:marTop w:val="0"/>
          <w:marBottom w:val="0"/>
          <w:divBdr>
            <w:top w:val="none" w:sz="0" w:space="0" w:color="auto"/>
            <w:left w:val="none" w:sz="0" w:space="0" w:color="auto"/>
            <w:bottom w:val="none" w:sz="0" w:space="0" w:color="auto"/>
            <w:right w:val="none" w:sz="0" w:space="0" w:color="auto"/>
          </w:divBdr>
        </w:div>
        <w:div w:id="425198441">
          <w:marLeft w:val="0"/>
          <w:marRight w:val="0"/>
          <w:marTop w:val="0"/>
          <w:marBottom w:val="0"/>
          <w:divBdr>
            <w:top w:val="none" w:sz="0" w:space="0" w:color="auto"/>
            <w:left w:val="none" w:sz="0" w:space="0" w:color="auto"/>
            <w:bottom w:val="none" w:sz="0" w:space="0" w:color="auto"/>
            <w:right w:val="none" w:sz="0" w:space="0" w:color="auto"/>
          </w:divBdr>
        </w:div>
        <w:div w:id="1281456818">
          <w:marLeft w:val="0"/>
          <w:marRight w:val="0"/>
          <w:marTop w:val="0"/>
          <w:marBottom w:val="0"/>
          <w:divBdr>
            <w:top w:val="none" w:sz="0" w:space="0" w:color="auto"/>
            <w:left w:val="none" w:sz="0" w:space="0" w:color="auto"/>
            <w:bottom w:val="none" w:sz="0" w:space="0" w:color="auto"/>
            <w:right w:val="none" w:sz="0" w:space="0" w:color="auto"/>
          </w:divBdr>
        </w:div>
      </w:divsChild>
    </w:div>
    <w:div w:id="1647126816">
      <w:bodyDiv w:val="1"/>
      <w:marLeft w:val="0"/>
      <w:marRight w:val="0"/>
      <w:marTop w:val="0"/>
      <w:marBottom w:val="0"/>
      <w:divBdr>
        <w:top w:val="none" w:sz="0" w:space="0" w:color="auto"/>
        <w:left w:val="none" w:sz="0" w:space="0" w:color="auto"/>
        <w:bottom w:val="none" w:sz="0" w:space="0" w:color="auto"/>
        <w:right w:val="none" w:sz="0" w:space="0" w:color="auto"/>
      </w:divBdr>
    </w:div>
    <w:div w:id="1653673608">
      <w:bodyDiv w:val="1"/>
      <w:marLeft w:val="0"/>
      <w:marRight w:val="0"/>
      <w:marTop w:val="0"/>
      <w:marBottom w:val="0"/>
      <w:divBdr>
        <w:top w:val="none" w:sz="0" w:space="0" w:color="auto"/>
        <w:left w:val="none" w:sz="0" w:space="0" w:color="auto"/>
        <w:bottom w:val="none" w:sz="0" w:space="0" w:color="auto"/>
        <w:right w:val="none" w:sz="0" w:space="0" w:color="auto"/>
      </w:divBdr>
    </w:div>
    <w:div w:id="1661807509">
      <w:bodyDiv w:val="1"/>
      <w:marLeft w:val="0"/>
      <w:marRight w:val="0"/>
      <w:marTop w:val="0"/>
      <w:marBottom w:val="0"/>
      <w:divBdr>
        <w:top w:val="none" w:sz="0" w:space="0" w:color="auto"/>
        <w:left w:val="none" w:sz="0" w:space="0" w:color="auto"/>
        <w:bottom w:val="none" w:sz="0" w:space="0" w:color="auto"/>
        <w:right w:val="none" w:sz="0" w:space="0" w:color="auto"/>
      </w:divBdr>
    </w:div>
    <w:div w:id="1705908129">
      <w:bodyDiv w:val="1"/>
      <w:marLeft w:val="0"/>
      <w:marRight w:val="0"/>
      <w:marTop w:val="0"/>
      <w:marBottom w:val="0"/>
      <w:divBdr>
        <w:top w:val="none" w:sz="0" w:space="0" w:color="auto"/>
        <w:left w:val="none" w:sz="0" w:space="0" w:color="auto"/>
        <w:bottom w:val="none" w:sz="0" w:space="0" w:color="auto"/>
        <w:right w:val="none" w:sz="0" w:space="0" w:color="auto"/>
      </w:divBdr>
      <w:divsChild>
        <w:div w:id="1961646626">
          <w:marLeft w:val="0"/>
          <w:marRight w:val="0"/>
          <w:marTop w:val="0"/>
          <w:marBottom w:val="0"/>
          <w:divBdr>
            <w:top w:val="none" w:sz="0" w:space="0" w:color="auto"/>
            <w:left w:val="none" w:sz="0" w:space="0" w:color="auto"/>
            <w:bottom w:val="none" w:sz="0" w:space="0" w:color="auto"/>
            <w:right w:val="none" w:sz="0" w:space="0" w:color="auto"/>
          </w:divBdr>
        </w:div>
      </w:divsChild>
    </w:div>
    <w:div w:id="1738165179">
      <w:bodyDiv w:val="1"/>
      <w:marLeft w:val="0"/>
      <w:marRight w:val="0"/>
      <w:marTop w:val="0"/>
      <w:marBottom w:val="0"/>
      <w:divBdr>
        <w:top w:val="none" w:sz="0" w:space="0" w:color="auto"/>
        <w:left w:val="none" w:sz="0" w:space="0" w:color="auto"/>
        <w:bottom w:val="none" w:sz="0" w:space="0" w:color="auto"/>
        <w:right w:val="none" w:sz="0" w:space="0" w:color="auto"/>
      </w:divBdr>
    </w:div>
    <w:div w:id="1743944364">
      <w:bodyDiv w:val="1"/>
      <w:marLeft w:val="0"/>
      <w:marRight w:val="0"/>
      <w:marTop w:val="0"/>
      <w:marBottom w:val="0"/>
      <w:divBdr>
        <w:top w:val="none" w:sz="0" w:space="0" w:color="auto"/>
        <w:left w:val="none" w:sz="0" w:space="0" w:color="auto"/>
        <w:bottom w:val="none" w:sz="0" w:space="0" w:color="auto"/>
        <w:right w:val="none" w:sz="0" w:space="0" w:color="auto"/>
      </w:divBdr>
    </w:div>
    <w:div w:id="1745832923">
      <w:bodyDiv w:val="1"/>
      <w:marLeft w:val="0"/>
      <w:marRight w:val="0"/>
      <w:marTop w:val="0"/>
      <w:marBottom w:val="0"/>
      <w:divBdr>
        <w:top w:val="none" w:sz="0" w:space="0" w:color="auto"/>
        <w:left w:val="none" w:sz="0" w:space="0" w:color="auto"/>
        <w:bottom w:val="none" w:sz="0" w:space="0" w:color="auto"/>
        <w:right w:val="none" w:sz="0" w:space="0" w:color="auto"/>
      </w:divBdr>
    </w:div>
    <w:div w:id="1749496845">
      <w:bodyDiv w:val="1"/>
      <w:marLeft w:val="0"/>
      <w:marRight w:val="0"/>
      <w:marTop w:val="0"/>
      <w:marBottom w:val="0"/>
      <w:divBdr>
        <w:top w:val="none" w:sz="0" w:space="0" w:color="auto"/>
        <w:left w:val="none" w:sz="0" w:space="0" w:color="auto"/>
        <w:bottom w:val="none" w:sz="0" w:space="0" w:color="auto"/>
        <w:right w:val="none" w:sz="0" w:space="0" w:color="auto"/>
      </w:divBdr>
    </w:div>
    <w:div w:id="1881476972">
      <w:bodyDiv w:val="1"/>
      <w:marLeft w:val="0"/>
      <w:marRight w:val="0"/>
      <w:marTop w:val="0"/>
      <w:marBottom w:val="0"/>
      <w:divBdr>
        <w:top w:val="none" w:sz="0" w:space="0" w:color="auto"/>
        <w:left w:val="none" w:sz="0" w:space="0" w:color="auto"/>
        <w:bottom w:val="none" w:sz="0" w:space="0" w:color="auto"/>
        <w:right w:val="none" w:sz="0" w:space="0" w:color="auto"/>
      </w:divBdr>
    </w:div>
    <w:div w:id="1886867594">
      <w:bodyDiv w:val="1"/>
      <w:marLeft w:val="0"/>
      <w:marRight w:val="0"/>
      <w:marTop w:val="0"/>
      <w:marBottom w:val="0"/>
      <w:divBdr>
        <w:top w:val="none" w:sz="0" w:space="0" w:color="auto"/>
        <w:left w:val="none" w:sz="0" w:space="0" w:color="auto"/>
        <w:bottom w:val="none" w:sz="0" w:space="0" w:color="auto"/>
        <w:right w:val="none" w:sz="0" w:space="0" w:color="auto"/>
      </w:divBdr>
    </w:div>
    <w:div w:id="1899586056">
      <w:bodyDiv w:val="1"/>
      <w:marLeft w:val="0"/>
      <w:marRight w:val="0"/>
      <w:marTop w:val="0"/>
      <w:marBottom w:val="0"/>
      <w:divBdr>
        <w:top w:val="none" w:sz="0" w:space="0" w:color="auto"/>
        <w:left w:val="none" w:sz="0" w:space="0" w:color="auto"/>
        <w:bottom w:val="none" w:sz="0" w:space="0" w:color="auto"/>
        <w:right w:val="none" w:sz="0" w:space="0" w:color="auto"/>
      </w:divBdr>
    </w:div>
    <w:div w:id="1909731393">
      <w:bodyDiv w:val="1"/>
      <w:marLeft w:val="0"/>
      <w:marRight w:val="0"/>
      <w:marTop w:val="0"/>
      <w:marBottom w:val="0"/>
      <w:divBdr>
        <w:top w:val="none" w:sz="0" w:space="0" w:color="auto"/>
        <w:left w:val="none" w:sz="0" w:space="0" w:color="auto"/>
        <w:bottom w:val="none" w:sz="0" w:space="0" w:color="auto"/>
        <w:right w:val="none" w:sz="0" w:space="0" w:color="auto"/>
      </w:divBdr>
    </w:div>
    <w:div w:id="1916434166">
      <w:bodyDiv w:val="1"/>
      <w:marLeft w:val="0"/>
      <w:marRight w:val="0"/>
      <w:marTop w:val="0"/>
      <w:marBottom w:val="0"/>
      <w:divBdr>
        <w:top w:val="none" w:sz="0" w:space="0" w:color="auto"/>
        <w:left w:val="none" w:sz="0" w:space="0" w:color="auto"/>
        <w:bottom w:val="none" w:sz="0" w:space="0" w:color="auto"/>
        <w:right w:val="none" w:sz="0" w:space="0" w:color="auto"/>
      </w:divBdr>
    </w:div>
    <w:div w:id="1992636207">
      <w:bodyDiv w:val="1"/>
      <w:marLeft w:val="0"/>
      <w:marRight w:val="0"/>
      <w:marTop w:val="0"/>
      <w:marBottom w:val="0"/>
      <w:divBdr>
        <w:top w:val="none" w:sz="0" w:space="0" w:color="auto"/>
        <w:left w:val="none" w:sz="0" w:space="0" w:color="auto"/>
        <w:bottom w:val="none" w:sz="0" w:space="0" w:color="auto"/>
        <w:right w:val="none" w:sz="0" w:space="0" w:color="auto"/>
      </w:divBdr>
    </w:div>
    <w:div w:id="2008091390">
      <w:bodyDiv w:val="1"/>
      <w:marLeft w:val="0"/>
      <w:marRight w:val="0"/>
      <w:marTop w:val="0"/>
      <w:marBottom w:val="0"/>
      <w:divBdr>
        <w:top w:val="none" w:sz="0" w:space="0" w:color="auto"/>
        <w:left w:val="none" w:sz="0" w:space="0" w:color="auto"/>
        <w:bottom w:val="none" w:sz="0" w:space="0" w:color="auto"/>
        <w:right w:val="none" w:sz="0" w:space="0" w:color="auto"/>
      </w:divBdr>
    </w:div>
    <w:div w:id="212526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13.emf"/><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d0ed67-9ee8-48d4-a6be-a236fa14e25c">
      <Terms xmlns="http://schemas.microsoft.com/office/infopath/2007/PartnerControls"/>
    </lcf76f155ced4ddcb4097134ff3c332f>
    <TaxCatchAll xmlns="4dab1134-bdde-46ed-8c54-e25ee47b6d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25B6A198B5684EB98772C6CC98D02A" ma:contentTypeVersion="17" ma:contentTypeDescription="Create a new document." ma:contentTypeScope="" ma:versionID="883635e85a263dbc8f213ee47db7347b">
  <xsd:schema xmlns:xsd="http://www.w3.org/2001/XMLSchema" xmlns:xs="http://www.w3.org/2001/XMLSchema" xmlns:p="http://schemas.microsoft.com/office/2006/metadata/properties" xmlns:ns2="2dd0ed67-9ee8-48d4-a6be-a236fa14e25c" xmlns:ns3="2ba38710-fbac-45f3-a331-b93441c814c2" xmlns:ns4="4dab1134-bdde-46ed-8c54-e25ee47b6d5a" targetNamespace="http://schemas.microsoft.com/office/2006/metadata/properties" ma:root="true" ma:fieldsID="3e7b783f8d400688d929352cab50243a" ns2:_="" ns3:_="" ns4:_="">
    <xsd:import namespace="2dd0ed67-9ee8-48d4-a6be-a236fa14e25c"/>
    <xsd:import namespace="2ba38710-fbac-45f3-a331-b93441c814c2"/>
    <xsd:import namespace="4dab1134-bdde-46ed-8c54-e25ee47b6d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0ed67-9ee8-48d4-a6be-a236fa14e2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a2528c-cf82-42be-95de-88926bf22f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a38710-fbac-45f3-a331-b93441c814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ab1134-bdde-46ed-8c54-e25ee47b6d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31c788-ebdc-4b96-bf3f-482cdca4d990}" ma:internalName="TaxCatchAll" ma:showField="CatchAllData" ma:web="4dab1134-bdde-46ed-8c54-e25ee47b6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952F1-DF46-454B-A07D-8595A861E711}">
  <ds:schemaRefs>
    <ds:schemaRef ds:uri="http://schemas.openxmlformats.org/officeDocument/2006/bibliography"/>
  </ds:schemaRefs>
</ds:datastoreItem>
</file>

<file path=customXml/itemProps2.xml><?xml version="1.0" encoding="utf-8"?>
<ds:datastoreItem xmlns:ds="http://schemas.openxmlformats.org/officeDocument/2006/customXml" ds:itemID="{5B1B560E-D344-4FCC-8B03-E2E9539B21EC}">
  <ds:schemaRefs>
    <ds:schemaRef ds:uri="http://schemas.microsoft.com/office/2006/metadata/properties"/>
    <ds:schemaRef ds:uri="http://schemas.microsoft.com/office/infopath/2007/PartnerControls"/>
    <ds:schemaRef ds:uri="2dd0ed67-9ee8-48d4-a6be-a236fa14e25c"/>
    <ds:schemaRef ds:uri="4dab1134-bdde-46ed-8c54-e25ee47b6d5a"/>
  </ds:schemaRefs>
</ds:datastoreItem>
</file>

<file path=customXml/itemProps3.xml><?xml version="1.0" encoding="utf-8"?>
<ds:datastoreItem xmlns:ds="http://schemas.openxmlformats.org/officeDocument/2006/customXml" ds:itemID="{FEF5C94A-4051-4B7C-BD29-6A8025F1D5F4}">
  <ds:schemaRefs>
    <ds:schemaRef ds:uri="http://schemas.microsoft.com/sharepoint/v3/contenttype/forms"/>
  </ds:schemaRefs>
</ds:datastoreItem>
</file>

<file path=customXml/itemProps4.xml><?xml version="1.0" encoding="utf-8"?>
<ds:datastoreItem xmlns:ds="http://schemas.openxmlformats.org/officeDocument/2006/customXml" ds:itemID="{7601B9C3-8E79-447E-8497-EE05CAD1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0ed67-9ee8-48d4-a6be-a236fa14e25c"/>
    <ds:schemaRef ds:uri="2ba38710-fbac-45f3-a331-b93441c814c2"/>
    <ds:schemaRef ds:uri="4dab1134-bdde-46ed-8c54-e25ee47b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21</Pages>
  <Words>6121</Words>
  <Characters>34895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40935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DENNISE ZOBEL</dc:creator>
  <cp:keywords/>
  <dc:description/>
  <cp:lastModifiedBy>DENNISE ZOBEL</cp:lastModifiedBy>
  <cp:revision>300</cp:revision>
  <cp:lastPrinted>2023-04-10T19:51:00Z</cp:lastPrinted>
  <dcterms:created xsi:type="dcterms:W3CDTF">2023-04-10T19:54:00Z</dcterms:created>
  <dcterms:modified xsi:type="dcterms:W3CDTF">2023-08-24T20:38:00Z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0x010100C225B6A198B5684EB98772C6CC98D02A</vt:lpwstr>
  </property>
  <property fmtid="{D5CDD505-2E9C-101B-9397-08002B2CF9AE}" pid="3" name="MediaServiceImageTags">
    <vt:lpwstr/>
  </property>
</Properties>
</file>